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firstLine="0" w:firstLineChars="0"/>
        <w:jc w:val="left"/>
        <w:rPr>
          <w:rFonts w:ascii="方正小标宋简体" w:hAnsi="方正小标宋简体" w:eastAsia="方正小标宋简体" w:cs="方正小标宋简体"/>
          <w:color w:val="000000"/>
          <w:kern w:val="0"/>
          <w:sz w:val="28"/>
          <w:szCs w:val="28"/>
          <w:lang w:bidi="ar"/>
        </w:rPr>
      </w:pPr>
      <w:bookmarkStart w:id="0" w:name="_Toc1899528816"/>
      <w:bookmarkStart w:id="1" w:name="_Toc119519511"/>
      <w:r>
        <w:rPr>
          <w:rFonts w:hint="eastAsia" w:ascii="方正小标宋简体" w:hAnsi="方正小标宋简体" w:eastAsia="方正小标宋简体" w:cs="方正小标宋简体"/>
          <w:color w:val="000000"/>
          <w:kern w:val="0"/>
          <w:sz w:val="28"/>
          <w:szCs w:val="28"/>
          <w:lang w:bidi="ar"/>
        </w:rPr>
        <w:t>课题编号： 2022YFB2702205                       密级：公开</w:t>
      </w:r>
    </w:p>
    <w:p>
      <w:pPr>
        <w:widowControl/>
        <w:ind w:firstLine="880"/>
        <w:jc w:val="center"/>
        <w:rPr>
          <w:rFonts w:ascii="方正小标宋简体" w:hAnsi="方正小标宋简体" w:eastAsia="方正小标宋简体" w:cs="方正小标宋简体"/>
          <w:color w:val="000000"/>
          <w:kern w:val="0"/>
          <w:sz w:val="44"/>
          <w:szCs w:val="44"/>
          <w:lang w:bidi="ar"/>
        </w:rPr>
      </w:pPr>
    </w:p>
    <w:p>
      <w:pPr>
        <w:widowControl/>
        <w:ind w:firstLine="0" w:firstLineChars="0"/>
        <w:rPr>
          <w:rFonts w:ascii="方正小标宋简体" w:hAnsi="方正小标宋简体" w:eastAsia="方正小标宋简体" w:cs="方正小标宋简体"/>
          <w:color w:val="000000"/>
          <w:kern w:val="0"/>
          <w:sz w:val="44"/>
          <w:szCs w:val="44"/>
          <w:lang w:bidi="ar"/>
        </w:rPr>
      </w:pPr>
    </w:p>
    <w:p>
      <w:pPr>
        <w:widowControl/>
        <w:ind w:firstLine="0" w:firstLineChars="0"/>
        <w:jc w:val="center"/>
        <w:rPr>
          <w:rFonts w:ascii="方正小标宋简体" w:hAnsi="方正小标宋简体" w:eastAsia="方正小标宋简体" w:cs="方正小标宋简体"/>
          <w:color w:val="000000"/>
          <w:kern w:val="0"/>
          <w:sz w:val="44"/>
          <w:szCs w:val="44"/>
          <w:lang w:bidi="ar"/>
        </w:rPr>
      </w:pPr>
      <w:r>
        <w:rPr>
          <w:rFonts w:hint="eastAsia" w:ascii="方正小标宋简体" w:hAnsi="方正小标宋简体" w:eastAsia="方正小标宋简体" w:cs="方正小标宋简体"/>
          <w:color w:val="000000"/>
          <w:kern w:val="0"/>
          <w:sz w:val="44"/>
          <w:szCs w:val="44"/>
          <w:lang w:bidi="ar"/>
        </w:rPr>
        <w:t>智能合约领域特定语言族(DSLs)</w:t>
      </w:r>
    </w:p>
    <w:p>
      <w:pPr>
        <w:ind w:firstLine="0" w:firstLineChars="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t>设计方案（初稿）</w:t>
      </w: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880"/>
        <w:jc w:val="center"/>
        <w:rPr>
          <w:rFonts w:ascii="方正小标宋简体" w:hAnsi="方正小标宋简体" w:eastAsia="方正小标宋简体" w:cs="方正小标宋简体"/>
          <w:sz w:val="44"/>
          <w:szCs w:val="44"/>
        </w:rPr>
      </w:pPr>
    </w:p>
    <w:p>
      <w:pPr>
        <w:ind w:firstLine="0" w:firstLineChars="0"/>
        <w:jc w:val="center"/>
        <w:rPr>
          <w:rFonts w:ascii="方正小标宋简体" w:hAnsi="方正小标宋简体" w:eastAsia="方正小标宋简体" w:cs="方正小标宋简体"/>
          <w:sz w:val="28"/>
          <w:szCs w:val="28"/>
        </w:rPr>
      </w:pPr>
      <w:r>
        <w:rPr>
          <w:rFonts w:hint="eastAsia" w:ascii="方正小标宋简体" w:hAnsi="方正小标宋简体" w:eastAsia="方正小标宋简体" w:cs="方正小标宋简体"/>
          <w:sz w:val="28"/>
          <w:szCs w:val="28"/>
        </w:rPr>
        <w:t>博雅正链（北京）科技有限公司</w:t>
      </w:r>
    </w:p>
    <w:p>
      <w:pPr>
        <w:ind w:firstLine="0" w:firstLineChars="0"/>
        <w:jc w:val="center"/>
        <w:rPr>
          <w:rFonts w:ascii="方正小标宋简体" w:hAnsi="方正小标宋简体" w:eastAsia="方正小标宋简体" w:cs="方正小标宋简体"/>
          <w:sz w:val="28"/>
          <w:szCs w:val="28"/>
        </w:rPr>
      </w:pPr>
      <w:r>
        <w:rPr>
          <w:rFonts w:hint="eastAsia" w:ascii="方正小标宋简体" w:hAnsi="方正小标宋简体" w:eastAsia="方正小标宋简体" w:cs="方正小标宋简体"/>
          <w:sz w:val="28"/>
          <w:szCs w:val="28"/>
        </w:rPr>
        <w:t>202</w:t>
      </w:r>
      <w:r>
        <w:rPr>
          <w:rFonts w:ascii="方正小标宋简体" w:hAnsi="方正小标宋简体" w:eastAsia="方正小标宋简体" w:cs="方正小标宋简体"/>
          <w:sz w:val="28"/>
          <w:szCs w:val="28"/>
        </w:rPr>
        <w:t>4</w:t>
      </w:r>
      <w:r>
        <w:rPr>
          <w:rFonts w:hint="eastAsia" w:ascii="方正小标宋简体" w:hAnsi="方正小标宋简体" w:eastAsia="方正小标宋简体" w:cs="方正小标宋简体"/>
          <w:sz w:val="28"/>
          <w:szCs w:val="28"/>
        </w:rPr>
        <w:t>年</w:t>
      </w:r>
      <w:r>
        <w:rPr>
          <w:rFonts w:hint="eastAsia" w:ascii="方正小标宋简体" w:hAnsi="方正小标宋简体" w:eastAsia="方正小标宋简体" w:cs="方正小标宋简体"/>
          <w:sz w:val="28"/>
          <w:szCs w:val="28"/>
          <w:lang w:val="en-US" w:eastAsia="zh-CN"/>
        </w:rPr>
        <w:t>4</w:t>
      </w:r>
      <w:r>
        <w:rPr>
          <w:rFonts w:hint="eastAsia" w:ascii="方正小标宋简体" w:hAnsi="方正小标宋简体" w:eastAsia="方正小标宋简体" w:cs="方正小标宋简体"/>
          <w:sz w:val="28"/>
          <w:szCs w:val="28"/>
        </w:rPr>
        <w:t>月</w:t>
      </w:r>
    </w:p>
    <w:p>
      <w:pPr>
        <w:widowControl/>
        <w:spacing w:line="240" w:lineRule="auto"/>
        <w:ind w:firstLine="0" w:firstLineChars="0"/>
        <w:jc w:val="left"/>
        <w:rPr>
          <w:rFonts w:ascii="方正小标宋简体" w:hAnsi="方正小标宋简体" w:eastAsia="方正小标宋简体" w:cs="方正小标宋简体"/>
          <w:sz w:val="28"/>
          <w:szCs w:val="28"/>
        </w:rPr>
        <w:sectPr>
          <w:headerReference r:id="rId7" w:type="first"/>
          <w:footerReference r:id="rId10" w:type="first"/>
          <w:headerReference r:id="rId5" w:type="default"/>
          <w:footerReference r:id="rId8" w:type="default"/>
          <w:headerReference r:id="rId6" w:type="even"/>
          <w:footerReference r:id="rId9" w:type="even"/>
          <w:endnotePr>
            <w:numFmt w:val="decimal"/>
          </w:endnotePr>
          <w:pgSz w:w="11906" w:h="16838"/>
          <w:pgMar w:top="1440" w:right="1800" w:bottom="1440" w:left="1800" w:header="851" w:footer="992" w:gutter="0"/>
          <w:cols w:space="425" w:num="1"/>
          <w:docGrid w:type="lines" w:linePitch="312" w:charSpace="0"/>
        </w:sectPr>
      </w:pPr>
      <w:r>
        <w:rPr>
          <w:rFonts w:ascii="方正小标宋简体" w:hAnsi="方正小标宋简体" w:eastAsia="方正小标宋简体" w:cs="方正小标宋简体"/>
          <w:sz w:val="28"/>
          <w:szCs w:val="28"/>
        </w:rPr>
        <w:br w:type="page"/>
      </w:r>
    </w:p>
    <w:bookmarkEnd w:id="0"/>
    <w:bookmarkEnd w:id="1"/>
    <w:sdt>
      <w:sdtPr>
        <w:rPr>
          <w:rFonts w:ascii="Times New Roman" w:hAnsi="Times New Roman" w:eastAsia="宋体" w:cs="Times New Roman (正文 CS 字体)"/>
          <w:color w:val="auto"/>
          <w:kern w:val="2"/>
          <w:sz w:val="24"/>
          <w:szCs w:val="22"/>
          <w:lang w:val="zh-CN"/>
          <w14:ligatures w14:val="standardContextual"/>
        </w:rPr>
        <w:id w:val="1990284175"/>
        <w:docPartObj>
          <w:docPartGallery w:val="Table of Contents"/>
          <w:docPartUnique/>
        </w:docPartObj>
      </w:sdtPr>
      <w:sdtEndPr>
        <w:rPr>
          <w:rFonts w:ascii="Times New Roman" w:hAnsi="Times New Roman" w:eastAsia="宋体" w:cs="Times New Roman (正文 CS 字体)"/>
          <w:b/>
          <w:bCs/>
          <w:color w:val="auto"/>
          <w:kern w:val="2"/>
          <w:sz w:val="24"/>
          <w:szCs w:val="22"/>
          <w:lang w:val="zh-CN"/>
          <w14:ligatures w14:val="standardContextual"/>
        </w:rPr>
      </w:sdtEndPr>
      <w:sdtContent>
        <w:p>
          <w:pPr>
            <w:pStyle w:val="49"/>
            <w:rPr>
              <w:rFonts w:ascii="黑体" w:hAnsi="黑体" w:eastAsia="黑体"/>
              <w:color w:val="000000" w:themeColor="text1"/>
              <w:sz w:val="36"/>
              <w:szCs w:val="36"/>
              <w14:textFill>
                <w14:solidFill>
                  <w14:schemeClr w14:val="tx1"/>
                </w14:solidFill>
              </w14:textFill>
            </w:rPr>
          </w:pPr>
          <w:bookmarkStart w:id="478" w:name="_GoBack"/>
          <w:bookmarkEnd w:id="478"/>
          <w:r>
            <w:rPr>
              <w:rFonts w:hint="eastAsia" w:ascii="黑体" w:hAnsi="黑体" w:eastAsia="黑体"/>
              <w:color w:val="000000" w:themeColor="text1"/>
              <w:sz w:val="36"/>
              <w:szCs w:val="36"/>
              <w:lang w:val="zh-CN"/>
              <w14:textFill>
                <w14:solidFill>
                  <w14:schemeClr w14:val="tx1"/>
                </w14:solidFill>
              </w14:textFill>
            </w:rPr>
            <w:t>目</w:t>
          </w:r>
          <w:r>
            <w:rPr>
              <w:rFonts w:hint="eastAsia" w:ascii="黑体" w:hAnsi="黑体" w:eastAsia="黑体"/>
              <w:color w:val="000000" w:themeColor="text1"/>
              <w:sz w:val="36"/>
              <w:szCs w:val="36"/>
              <w14:textFill>
                <w14:solidFill>
                  <w14:schemeClr w14:val="tx1"/>
                </w14:solidFill>
              </w14:textFill>
            </w:rPr>
            <w:t xml:space="preserve"> </w:t>
          </w:r>
          <w:r>
            <w:rPr>
              <w:rFonts w:hint="eastAsia" w:ascii="黑体" w:hAnsi="黑体" w:eastAsia="黑体"/>
              <w:color w:val="000000" w:themeColor="text1"/>
              <w:sz w:val="36"/>
              <w:szCs w:val="36"/>
              <w:lang w:val="zh-CN"/>
              <w14:textFill>
                <w14:solidFill>
                  <w14:schemeClr w14:val="tx1"/>
                </w14:solidFill>
              </w14:textFill>
            </w:rPr>
            <w:t>录</w:t>
          </w:r>
        </w:p>
        <w:p>
          <w:pPr>
            <w:pStyle w:val="13"/>
            <w:tabs>
              <w:tab w:val="right" w:leader="dot" w:pos="8306"/>
            </w:tabs>
          </w:pPr>
          <w:r>
            <w:fldChar w:fldCharType="begin"/>
          </w:r>
          <w:r>
            <w:instrText xml:space="preserve"> TOC \o "1-3" \h \z \u </w:instrText>
          </w:r>
          <w:r>
            <w:fldChar w:fldCharType="separate"/>
          </w:r>
          <w:r>
            <w:fldChar w:fldCharType="begin"/>
          </w:r>
          <w:r>
            <w:instrText xml:space="preserve"> HYPERLINK \l _Toc18682 </w:instrText>
          </w:r>
          <w:r>
            <w:fldChar w:fldCharType="separate"/>
          </w:r>
          <w:r>
            <w:rPr>
              <w:rFonts w:hint="eastAsia"/>
              <w:szCs w:val="44"/>
            </w:rPr>
            <w:t>1 智能合约领域特定语言族（DSLs）框架</w:t>
          </w:r>
          <w:r>
            <w:tab/>
          </w:r>
          <w:r>
            <w:fldChar w:fldCharType="begin"/>
          </w:r>
          <w:r>
            <w:instrText xml:space="preserve"> PAGEREF _Toc18682 \h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_Toc26515 </w:instrText>
          </w:r>
          <w:r>
            <w:fldChar w:fldCharType="separate"/>
          </w:r>
          <w:r>
            <w:rPr>
              <w:rFonts w:hint="eastAsia"/>
            </w:rPr>
            <w:t>1.1 需求分析</w:t>
          </w:r>
          <w:r>
            <w:tab/>
          </w:r>
          <w:r>
            <w:fldChar w:fldCharType="begin"/>
          </w:r>
          <w:r>
            <w:instrText xml:space="preserve"> PAGEREF _Toc26515 \h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_Toc25035 </w:instrText>
          </w:r>
          <w:r>
            <w:fldChar w:fldCharType="separate"/>
          </w:r>
          <w:r>
            <w:rPr>
              <w:rFonts w:hint="eastAsia"/>
            </w:rPr>
            <w:t>1.2 设计目标</w:t>
          </w:r>
          <w:r>
            <w:tab/>
          </w:r>
          <w:r>
            <w:fldChar w:fldCharType="begin"/>
          </w:r>
          <w:r>
            <w:instrText xml:space="preserve"> PAGEREF _Toc25035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_Toc22343 </w:instrText>
          </w:r>
          <w:r>
            <w:fldChar w:fldCharType="separate"/>
          </w:r>
          <w:r>
            <w:t xml:space="preserve">1.2.1 </w:t>
          </w:r>
          <w:r>
            <w:rPr>
              <w:rFonts w:hint="eastAsia"/>
            </w:rPr>
            <w:t>业务流程的图形化开发</w:t>
          </w:r>
          <w:r>
            <w:tab/>
          </w:r>
          <w:r>
            <w:fldChar w:fldCharType="begin"/>
          </w:r>
          <w:r>
            <w:instrText xml:space="preserve"> PAGEREF _Toc22343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_Toc22485 </w:instrText>
          </w:r>
          <w:r>
            <w:fldChar w:fldCharType="separate"/>
          </w:r>
          <w:r>
            <w:t xml:space="preserve">1.2.2 </w:t>
          </w:r>
          <w:r>
            <w:rPr>
              <w:rFonts w:hint="eastAsia"/>
            </w:rPr>
            <w:t>基于业务流程图生成智能合约</w:t>
          </w:r>
          <w:r>
            <w:tab/>
          </w:r>
          <w:r>
            <w:fldChar w:fldCharType="begin"/>
          </w:r>
          <w:r>
            <w:instrText xml:space="preserve"> PAGEREF _Toc22485 \h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_Toc19157 </w:instrText>
          </w:r>
          <w:r>
            <w:fldChar w:fldCharType="separate"/>
          </w:r>
          <w:r>
            <w:rPr>
              <w:rFonts w:hint="eastAsia"/>
            </w:rPr>
            <w:t>1.3 本项目支持的BPMN元素列表</w:t>
          </w:r>
          <w:r>
            <w:tab/>
          </w:r>
          <w:r>
            <w:fldChar w:fldCharType="begin"/>
          </w:r>
          <w:r>
            <w:instrText xml:space="preserve"> PAGEREF _Toc19157 \h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_Toc3272 </w:instrText>
          </w:r>
          <w:r>
            <w:fldChar w:fldCharType="separate"/>
          </w:r>
          <w:r>
            <w:rPr>
              <w:rFonts w:hint="eastAsia"/>
            </w:rPr>
            <w:t>1.4 B</w:t>
          </w:r>
          <w:r>
            <w:t>PMN</w:t>
          </w:r>
          <w:r>
            <w:rPr>
              <w:rFonts w:hint="eastAsia"/>
            </w:rPr>
            <w:t>模块介绍</w:t>
          </w:r>
          <w:r>
            <w:tab/>
          </w:r>
          <w:r>
            <w:fldChar w:fldCharType="begin"/>
          </w:r>
          <w:r>
            <w:instrText xml:space="preserve"> PAGEREF _Toc3272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_Toc19269 </w:instrText>
          </w:r>
          <w:r>
            <w:fldChar w:fldCharType="separate"/>
          </w:r>
          <w:r>
            <w:t xml:space="preserve">1.4.1 </w:t>
          </w:r>
          <w:r>
            <w:rPr>
              <w:rFonts w:hint="eastAsia"/>
            </w:rPr>
            <w:t>总览</w:t>
          </w:r>
          <w:r>
            <w:tab/>
          </w:r>
          <w:r>
            <w:fldChar w:fldCharType="begin"/>
          </w:r>
          <w:r>
            <w:instrText xml:space="preserve"> PAGEREF _Toc19269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_Toc17216 </w:instrText>
          </w:r>
          <w:r>
            <w:fldChar w:fldCharType="separate"/>
          </w:r>
          <w:r>
            <w:t xml:space="preserve">1.4.2 </w:t>
          </w:r>
          <w:r>
            <w:rPr>
              <w:rFonts w:hint="eastAsia"/>
            </w:rPr>
            <w:t>事件</w:t>
          </w:r>
          <w:r>
            <w:tab/>
          </w:r>
          <w:r>
            <w:fldChar w:fldCharType="begin"/>
          </w:r>
          <w:r>
            <w:instrText xml:space="preserve"> PAGEREF _Toc17216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_Toc16303 </w:instrText>
          </w:r>
          <w:r>
            <w:fldChar w:fldCharType="separate"/>
          </w:r>
          <w:r>
            <w:t xml:space="preserve">1.4.3 </w:t>
          </w:r>
          <w:r>
            <w:rPr>
              <w:rFonts w:hint="eastAsia"/>
            </w:rPr>
            <w:t>活动</w:t>
          </w:r>
          <w:r>
            <w:tab/>
          </w:r>
          <w:r>
            <w:fldChar w:fldCharType="begin"/>
          </w:r>
          <w:r>
            <w:instrText xml:space="preserve"> PAGEREF _Toc16303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_Toc24879 </w:instrText>
          </w:r>
          <w:r>
            <w:fldChar w:fldCharType="separate"/>
          </w:r>
          <w:r>
            <w:t xml:space="preserve">1.4.4 </w:t>
          </w:r>
          <w:r>
            <w:rPr>
              <w:rFonts w:hint="eastAsia"/>
            </w:rPr>
            <w:t>任务</w:t>
          </w:r>
          <w:r>
            <w:tab/>
          </w:r>
          <w:r>
            <w:fldChar w:fldCharType="begin"/>
          </w:r>
          <w:r>
            <w:instrText xml:space="preserve"> PAGEREF _Toc24879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_Toc11379 </w:instrText>
          </w:r>
          <w:r>
            <w:fldChar w:fldCharType="separate"/>
          </w:r>
          <w:r>
            <w:t xml:space="preserve">1.4.5 </w:t>
          </w:r>
          <w:r>
            <w:rPr>
              <w:rFonts w:hint="eastAsia"/>
            </w:rPr>
            <w:t>网关</w:t>
          </w:r>
          <w:r>
            <w:tab/>
          </w:r>
          <w:r>
            <w:fldChar w:fldCharType="begin"/>
          </w:r>
          <w:r>
            <w:instrText xml:space="preserve"> PAGEREF _Toc11379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_Toc7889 </w:instrText>
          </w:r>
          <w:r>
            <w:fldChar w:fldCharType="separate"/>
          </w:r>
          <w:r>
            <w:t xml:space="preserve">1.4.6 </w:t>
          </w:r>
          <w:r>
            <w:rPr>
              <w:rFonts w:hint="eastAsia"/>
            </w:rPr>
            <w:t>流对象</w:t>
          </w:r>
          <w:r>
            <w:tab/>
          </w:r>
          <w:r>
            <w:fldChar w:fldCharType="begin"/>
          </w:r>
          <w:r>
            <w:instrText xml:space="preserve"> PAGEREF _Toc7889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_Toc24809 </w:instrText>
          </w:r>
          <w:r>
            <w:fldChar w:fldCharType="separate"/>
          </w:r>
          <w:r>
            <w:t xml:space="preserve">1.4.7 </w:t>
          </w:r>
          <w:r>
            <w:rPr>
              <w:rFonts w:hint="eastAsia"/>
            </w:rPr>
            <w:t>数据</w:t>
          </w:r>
          <w:r>
            <w:tab/>
          </w:r>
          <w:r>
            <w:fldChar w:fldCharType="begin"/>
          </w:r>
          <w:r>
            <w:instrText xml:space="preserve"> PAGEREF _Toc24809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_Toc19960 </w:instrText>
          </w:r>
          <w:r>
            <w:fldChar w:fldCharType="separate"/>
          </w:r>
          <w:r>
            <w:rPr>
              <w:rFonts w:hint="eastAsia"/>
            </w:rPr>
            <w:t>1.5 BPMN基础样例展示</w:t>
          </w:r>
          <w:r>
            <w:tab/>
          </w:r>
          <w:r>
            <w:fldChar w:fldCharType="begin"/>
          </w:r>
          <w:r>
            <w:instrText xml:space="preserve"> PAGEREF _Toc19960 \h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_Toc12277 </w:instrText>
          </w:r>
          <w:r>
            <w:fldChar w:fldCharType="separate"/>
          </w:r>
          <w:r>
            <w:t xml:space="preserve">1.5.1 </w:t>
          </w:r>
          <w:r>
            <w:rPr>
              <w:rFonts w:hint="eastAsia"/>
            </w:rPr>
            <w:t>总体说明</w:t>
          </w:r>
          <w:r>
            <w:tab/>
          </w:r>
          <w:r>
            <w:fldChar w:fldCharType="begin"/>
          </w:r>
          <w:r>
            <w:instrText xml:space="preserve"> PAGEREF _Toc12277 \h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_Toc1261 </w:instrText>
          </w:r>
          <w:r>
            <w:fldChar w:fldCharType="separate"/>
          </w:r>
          <w:r>
            <w:t xml:space="preserve">1.5.2 </w:t>
          </w:r>
          <w:r>
            <w:rPr>
              <w:rFonts w:hint="eastAsia"/>
            </w:rPr>
            <w:t>数据流表示方式</w:t>
          </w:r>
          <w:r>
            <w:tab/>
          </w:r>
          <w:r>
            <w:fldChar w:fldCharType="begin"/>
          </w:r>
          <w:r>
            <w:instrText xml:space="preserve"> PAGEREF _Toc1261 \h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_Toc29160 </w:instrText>
          </w:r>
          <w:r>
            <w:fldChar w:fldCharType="separate"/>
          </w:r>
          <w:r>
            <w:t xml:space="preserve">1.5.3 </w:t>
          </w:r>
          <w:r>
            <w:rPr>
              <w:rFonts w:hint="eastAsia"/>
            </w:rPr>
            <w:t>控制流表示方式</w:t>
          </w:r>
          <w:r>
            <w:tab/>
          </w:r>
          <w:r>
            <w:fldChar w:fldCharType="begin"/>
          </w:r>
          <w:r>
            <w:instrText xml:space="preserve"> PAGEREF _Toc29160 \h </w:instrText>
          </w:r>
          <w:r>
            <w:fldChar w:fldCharType="separate"/>
          </w:r>
          <w:r>
            <w:t>13</w:t>
          </w:r>
          <w:r>
            <w:fldChar w:fldCharType="end"/>
          </w:r>
          <w:r>
            <w:fldChar w:fldCharType="end"/>
          </w:r>
        </w:p>
        <w:p>
          <w:pPr>
            <w:pStyle w:val="13"/>
            <w:tabs>
              <w:tab w:val="right" w:leader="dot" w:pos="8306"/>
            </w:tabs>
          </w:pPr>
          <w:r>
            <w:fldChar w:fldCharType="begin"/>
          </w:r>
          <w:r>
            <w:instrText xml:space="preserve"> HYPERLINK \l _Toc4419 </w:instrText>
          </w:r>
          <w:r>
            <w:fldChar w:fldCharType="separate"/>
          </w:r>
          <w:r>
            <w:rPr>
              <w:rFonts w:hint="eastAsia"/>
            </w:rPr>
            <w:t>2 金融领域DSL</w:t>
          </w:r>
          <w:r>
            <w:tab/>
          </w:r>
          <w:r>
            <w:fldChar w:fldCharType="begin"/>
          </w:r>
          <w:r>
            <w:instrText xml:space="preserve"> PAGEREF _Toc4419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_Toc17025 </w:instrText>
          </w:r>
          <w:r>
            <w:fldChar w:fldCharType="separate"/>
          </w:r>
          <w:r>
            <w:rPr>
              <w:rFonts w:hint="eastAsia"/>
            </w:rPr>
            <w:t>2.1 需求分析</w:t>
          </w:r>
          <w:r>
            <w:tab/>
          </w:r>
          <w:r>
            <w:fldChar w:fldCharType="begin"/>
          </w:r>
          <w:r>
            <w:instrText xml:space="preserve"> PAGEREF _Toc17025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_Toc31302 </w:instrText>
          </w:r>
          <w:r>
            <w:fldChar w:fldCharType="separate"/>
          </w:r>
          <w:r>
            <w:rPr>
              <w:rFonts w:hint="eastAsia"/>
            </w:rPr>
            <w:t>2.2 国内外相关研究工作</w:t>
          </w:r>
          <w:r>
            <w:tab/>
          </w:r>
          <w:r>
            <w:fldChar w:fldCharType="begin"/>
          </w:r>
          <w:r>
            <w:instrText xml:space="preserve"> PAGEREF _Toc31302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_Toc17444 </w:instrText>
          </w:r>
          <w:r>
            <w:fldChar w:fldCharType="separate"/>
          </w:r>
          <w:r>
            <w:t>2.2.1 面向监管与合规的编程语言</w:t>
          </w:r>
          <w:r>
            <w:tab/>
          </w:r>
          <w:r>
            <w:fldChar w:fldCharType="begin"/>
          </w:r>
          <w:r>
            <w:instrText xml:space="preserve"> PAGEREF _Toc17444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_Toc22518 </w:instrText>
          </w:r>
          <w:r>
            <w:fldChar w:fldCharType="separate"/>
          </w:r>
          <w:r>
            <w:t>2.2.2 智能合约编程语言中的规则数字化</w:t>
          </w:r>
          <w:r>
            <w:tab/>
          </w:r>
          <w:r>
            <w:fldChar w:fldCharType="begin"/>
          </w:r>
          <w:r>
            <w:instrText xml:space="preserve"> PAGEREF _Toc22518 \h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_Toc14703 </w:instrText>
          </w:r>
          <w:r>
            <w:fldChar w:fldCharType="separate"/>
          </w:r>
          <w:r>
            <w:rPr>
              <w:rFonts w:hint="eastAsia"/>
            </w:rPr>
            <w:t xml:space="preserve">2.3 </w:t>
          </w:r>
          <w:r>
            <w:t>设计目标</w:t>
          </w:r>
          <w:r>
            <w:tab/>
          </w:r>
          <w:r>
            <w:fldChar w:fldCharType="begin"/>
          </w:r>
          <w:r>
            <w:instrText xml:space="preserve"> PAGEREF _Toc14703 \h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_Toc10915 </w:instrText>
          </w:r>
          <w:r>
            <w:fldChar w:fldCharType="separate"/>
          </w:r>
          <w:r>
            <w:rPr>
              <w:rFonts w:hint="eastAsia"/>
            </w:rPr>
            <w:t xml:space="preserve">2.4 </w:t>
          </w:r>
          <w:r>
            <w:t>语义模型</w:t>
          </w:r>
          <w:r>
            <w:tab/>
          </w:r>
          <w:r>
            <w:fldChar w:fldCharType="begin"/>
          </w:r>
          <w:r>
            <w:instrText xml:space="preserve"> PAGEREF _Toc10915 \h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_Toc4316 </w:instrText>
          </w:r>
          <w:r>
            <w:fldChar w:fldCharType="separate"/>
          </w:r>
          <w:r>
            <w:rPr>
              <w:rFonts w:hint="eastAsia"/>
            </w:rPr>
            <w:t xml:space="preserve">2.5 </w:t>
          </w:r>
          <w:r>
            <w:t>程序结构</w:t>
          </w:r>
          <w:r>
            <w:tab/>
          </w:r>
          <w:r>
            <w:fldChar w:fldCharType="begin"/>
          </w:r>
          <w:r>
            <w:instrText xml:space="preserve"> PAGEREF _Toc4316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_Toc168 </w:instrText>
          </w:r>
          <w:r>
            <w:fldChar w:fldCharType="separate"/>
          </w:r>
          <w:r>
            <w:rPr>
              <w:rFonts w:hint="eastAsia"/>
            </w:rPr>
            <w:t xml:space="preserve">2.6 </w:t>
          </w:r>
          <w:r>
            <w:t>语法设计</w:t>
          </w:r>
          <w:r>
            <w:tab/>
          </w:r>
          <w:r>
            <w:fldChar w:fldCharType="begin"/>
          </w:r>
          <w:r>
            <w:instrText xml:space="preserve"> PAGEREF _Toc168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_Toc6672 </w:instrText>
          </w:r>
          <w:r>
            <w:fldChar w:fldCharType="separate"/>
          </w:r>
          <w:r>
            <w:rPr>
              <w:rFonts w:hint="eastAsia"/>
            </w:rPr>
            <w:t>2.7 领域示范应用</w:t>
          </w:r>
          <w:r>
            <w:tab/>
          </w:r>
          <w:r>
            <w:fldChar w:fldCharType="begin"/>
          </w:r>
          <w:r>
            <w:instrText xml:space="preserve"> PAGEREF _Toc6672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_Toc25312 </w:instrText>
          </w:r>
          <w:r>
            <w:fldChar w:fldCharType="separate"/>
          </w:r>
          <w:r>
            <w:t xml:space="preserve">2.7.1 </w:t>
          </w:r>
          <w:r>
            <w:rPr>
              <w:rFonts w:hint="eastAsia"/>
            </w:rPr>
            <w:t>领域场景</w:t>
          </w:r>
          <w:r>
            <w:tab/>
          </w:r>
          <w:r>
            <w:fldChar w:fldCharType="begin"/>
          </w:r>
          <w:r>
            <w:instrText xml:space="preserve"> PAGEREF _Toc25312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_Toc6920 </w:instrText>
          </w:r>
          <w:r>
            <w:fldChar w:fldCharType="separate"/>
          </w:r>
          <w:r>
            <w:t xml:space="preserve">2.7.2 </w:t>
          </w:r>
          <w:r>
            <w:rPr>
              <w:rFonts w:hint="eastAsia"/>
            </w:rPr>
            <w:t>示范应用</w:t>
          </w:r>
          <w:r>
            <w:tab/>
          </w:r>
          <w:r>
            <w:fldChar w:fldCharType="begin"/>
          </w:r>
          <w:r>
            <w:instrText xml:space="preserve"> PAGEREF _Toc6920 \h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_Toc1470 </w:instrText>
          </w:r>
          <w:r>
            <w:fldChar w:fldCharType="separate"/>
          </w:r>
          <w:r>
            <w:rPr>
              <w:rFonts w:hint="eastAsia"/>
            </w:rPr>
            <w:t>3 政务领域DSL</w:t>
          </w:r>
          <w:r>
            <w:tab/>
          </w:r>
          <w:r>
            <w:fldChar w:fldCharType="begin"/>
          </w:r>
          <w:r>
            <w:instrText xml:space="preserve"> PAGEREF _Toc1470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_Toc27457 </w:instrText>
          </w:r>
          <w:r>
            <w:fldChar w:fldCharType="separate"/>
          </w:r>
          <w:r>
            <w:rPr>
              <w:rFonts w:hint="eastAsia"/>
            </w:rPr>
            <w:t>3.1 需求分析</w:t>
          </w:r>
          <w:r>
            <w:tab/>
          </w:r>
          <w:r>
            <w:fldChar w:fldCharType="begin"/>
          </w:r>
          <w:r>
            <w:instrText xml:space="preserve"> PAGEREF _Toc27457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_Toc27701 </w:instrText>
          </w:r>
          <w:r>
            <w:fldChar w:fldCharType="separate"/>
          </w:r>
          <w:r>
            <w:rPr>
              <w:rFonts w:hint="eastAsia"/>
            </w:rPr>
            <w:t xml:space="preserve">3.2 </w:t>
          </w:r>
          <w:r>
            <w:t>国内外相关研究工作</w:t>
          </w:r>
          <w:r>
            <w:tab/>
          </w:r>
          <w:r>
            <w:fldChar w:fldCharType="begin"/>
          </w:r>
          <w:r>
            <w:instrText xml:space="preserve"> PAGEREF _Toc27701 \h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_Toc11663 </w:instrText>
          </w:r>
          <w:r>
            <w:fldChar w:fldCharType="separate"/>
          </w:r>
          <w:r>
            <w:t xml:space="preserve">3.2.1 </w:t>
          </w:r>
          <w:r>
            <w:rPr>
              <w:rFonts w:hint="eastAsia"/>
            </w:rPr>
            <w:t>访问控制模型</w:t>
          </w:r>
          <w:r>
            <w:tab/>
          </w:r>
          <w:r>
            <w:fldChar w:fldCharType="begin"/>
          </w:r>
          <w:r>
            <w:instrText xml:space="preserve"> PAGEREF _Toc11663 \h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_Toc21203 </w:instrText>
          </w:r>
          <w:r>
            <w:fldChar w:fldCharType="separate"/>
          </w:r>
          <w:r>
            <w:t xml:space="preserve">3.2.2 </w:t>
          </w:r>
          <w:r>
            <w:rPr>
              <w:rFonts w:hint="eastAsia"/>
            </w:rPr>
            <w:t>面向流程管理的领域特定语言</w:t>
          </w:r>
          <w:r>
            <w:tab/>
          </w:r>
          <w:r>
            <w:fldChar w:fldCharType="begin"/>
          </w:r>
          <w:r>
            <w:instrText xml:space="preserve"> PAGEREF _Toc21203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_Toc17728 </w:instrText>
          </w:r>
          <w:r>
            <w:fldChar w:fldCharType="separate"/>
          </w:r>
          <w:r>
            <w:rPr>
              <w:rFonts w:hint="eastAsia"/>
            </w:rPr>
            <w:t xml:space="preserve">3.3 </w:t>
          </w:r>
          <w:r>
            <w:t>设计目标</w:t>
          </w:r>
          <w:r>
            <w:tab/>
          </w:r>
          <w:r>
            <w:fldChar w:fldCharType="begin"/>
          </w:r>
          <w:r>
            <w:instrText xml:space="preserve"> PAGEREF _Toc17728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_Toc11451 </w:instrText>
          </w:r>
          <w:r>
            <w:fldChar w:fldCharType="separate"/>
          </w:r>
          <w:r>
            <w:rPr>
              <w:rFonts w:hint="eastAsia"/>
            </w:rPr>
            <w:t xml:space="preserve">3.4 </w:t>
          </w:r>
          <w:r>
            <w:t>语义模型</w:t>
          </w:r>
          <w:r>
            <w:tab/>
          </w:r>
          <w:r>
            <w:fldChar w:fldCharType="begin"/>
          </w:r>
          <w:r>
            <w:instrText xml:space="preserve"> PAGEREF _Toc11451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_Toc18874 </w:instrText>
          </w:r>
          <w:r>
            <w:fldChar w:fldCharType="separate"/>
          </w:r>
          <w:r>
            <w:rPr>
              <w:rFonts w:hint="eastAsia"/>
            </w:rPr>
            <w:t xml:space="preserve">3.5 </w:t>
          </w:r>
          <w:r>
            <w:t>语法设计</w:t>
          </w:r>
          <w:r>
            <w:tab/>
          </w:r>
          <w:r>
            <w:fldChar w:fldCharType="begin"/>
          </w:r>
          <w:r>
            <w:instrText xml:space="preserve"> PAGEREF _Toc18874 \h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_Toc2398 </w:instrText>
          </w:r>
          <w:r>
            <w:fldChar w:fldCharType="separate"/>
          </w:r>
          <w:r>
            <w:t xml:space="preserve">3.5.1 </w:t>
          </w:r>
          <w:r>
            <w:rPr>
              <w:rFonts w:hint="eastAsia"/>
            </w:rPr>
            <w:t>静态角色绑定</w:t>
          </w:r>
          <w:r>
            <w:rPr>
              <w:rFonts w:hint="eastAsia"/>
              <w:lang w:val="en-US" w:eastAsia="zh-CN"/>
            </w:rPr>
            <w:t>语法设计</w:t>
          </w:r>
          <w:r>
            <w:tab/>
          </w:r>
          <w:r>
            <w:fldChar w:fldCharType="begin"/>
          </w:r>
          <w:r>
            <w:instrText xml:space="preserve"> PAGEREF _Toc2398 \h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_Toc5054 </w:instrText>
          </w:r>
          <w:r>
            <w:fldChar w:fldCharType="separate"/>
          </w:r>
          <w:r>
            <w:t xml:space="preserve">3.5.2 </w:t>
          </w:r>
          <w:r>
            <w:rPr>
              <w:rFonts w:hint="eastAsia"/>
            </w:rPr>
            <w:t>动态角色管理</w:t>
          </w:r>
          <w:r>
            <w:rPr>
              <w:rFonts w:hint="eastAsia"/>
              <w:lang w:val="en-US" w:eastAsia="zh-CN"/>
            </w:rPr>
            <w:t>语法设计</w:t>
          </w:r>
          <w:r>
            <w:tab/>
          </w:r>
          <w:r>
            <w:fldChar w:fldCharType="begin"/>
          </w:r>
          <w:r>
            <w:instrText xml:space="preserve"> PAGEREF _Toc5054 \h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_Toc12587 </w:instrText>
          </w:r>
          <w:r>
            <w:fldChar w:fldCharType="separate"/>
          </w:r>
          <w:r>
            <w:rPr>
              <w:rFonts w:hint="eastAsia"/>
            </w:rPr>
            <w:t>3.5.3 语法/词法解析实例</w:t>
          </w:r>
          <w:r>
            <w:tab/>
          </w:r>
          <w:r>
            <w:fldChar w:fldCharType="begin"/>
          </w:r>
          <w:r>
            <w:instrText xml:space="preserve"> PAGEREF _Toc12587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_Toc6632 </w:instrText>
          </w:r>
          <w:r>
            <w:fldChar w:fldCharType="separate"/>
          </w:r>
          <w:r>
            <w:rPr>
              <w:rFonts w:hint="eastAsia"/>
            </w:rPr>
            <w:t>3.6 领域示范应用</w:t>
          </w:r>
          <w:r>
            <w:tab/>
          </w:r>
          <w:r>
            <w:fldChar w:fldCharType="begin"/>
          </w:r>
          <w:r>
            <w:instrText xml:space="preserve"> PAGEREF _Toc6632 \h </w:instrText>
          </w:r>
          <w:r>
            <w:fldChar w:fldCharType="separate"/>
          </w:r>
          <w:r>
            <w:t>43</w:t>
          </w:r>
          <w:r>
            <w:fldChar w:fldCharType="end"/>
          </w:r>
          <w:r>
            <w:fldChar w:fldCharType="end"/>
          </w:r>
        </w:p>
        <w:p>
          <w:pPr>
            <w:pStyle w:val="9"/>
            <w:tabs>
              <w:tab w:val="right" w:leader="dot" w:pos="8306"/>
            </w:tabs>
          </w:pPr>
          <w:r>
            <w:fldChar w:fldCharType="begin"/>
          </w:r>
          <w:r>
            <w:instrText xml:space="preserve"> HYPERLINK \l _Toc30862 </w:instrText>
          </w:r>
          <w:r>
            <w:fldChar w:fldCharType="separate"/>
          </w:r>
          <w:r>
            <w:t xml:space="preserve">3.6.1 </w:t>
          </w:r>
          <w:r>
            <w:rPr>
              <w:rFonts w:hint="eastAsia"/>
            </w:rPr>
            <w:t>领域场景</w:t>
          </w:r>
          <w:r>
            <w:tab/>
          </w:r>
          <w:r>
            <w:fldChar w:fldCharType="begin"/>
          </w:r>
          <w:r>
            <w:instrText xml:space="preserve"> PAGEREF _Toc30862 \h </w:instrText>
          </w:r>
          <w:r>
            <w:fldChar w:fldCharType="separate"/>
          </w:r>
          <w:r>
            <w:t>43</w:t>
          </w:r>
          <w:r>
            <w:fldChar w:fldCharType="end"/>
          </w:r>
          <w:r>
            <w:fldChar w:fldCharType="end"/>
          </w:r>
        </w:p>
        <w:p>
          <w:pPr>
            <w:pStyle w:val="9"/>
            <w:tabs>
              <w:tab w:val="right" w:leader="dot" w:pos="8306"/>
            </w:tabs>
          </w:pPr>
          <w:r>
            <w:fldChar w:fldCharType="begin"/>
          </w:r>
          <w:r>
            <w:instrText xml:space="preserve"> HYPERLINK \l _Toc15925 </w:instrText>
          </w:r>
          <w:r>
            <w:fldChar w:fldCharType="separate"/>
          </w:r>
          <w:r>
            <w:t xml:space="preserve">3.6.2 </w:t>
          </w:r>
          <w:r>
            <w:rPr>
              <w:rFonts w:hint="eastAsia"/>
            </w:rPr>
            <w:t>示范应用</w:t>
          </w:r>
          <w:r>
            <w:tab/>
          </w:r>
          <w:r>
            <w:fldChar w:fldCharType="begin"/>
          </w:r>
          <w:r>
            <w:instrText xml:space="preserve"> PAGEREF _Toc15925 \h </w:instrText>
          </w:r>
          <w:r>
            <w:fldChar w:fldCharType="separate"/>
          </w:r>
          <w:r>
            <w:t>43</w:t>
          </w:r>
          <w:r>
            <w:fldChar w:fldCharType="end"/>
          </w:r>
          <w:r>
            <w:fldChar w:fldCharType="end"/>
          </w:r>
        </w:p>
        <w:p>
          <w:pPr>
            <w:pStyle w:val="13"/>
            <w:tabs>
              <w:tab w:val="right" w:leader="dot" w:pos="8306"/>
            </w:tabs>
          </w:pPr>
          <w:r>
            <w:fldChar w:fldCharType="begin"/>
          </w:r>
          <w:r>
            <w:instrText xml:space="preserve"> HYPERLINK \l _Toc1001 </w:instrText>
          </w:r>
          <w:r>
            <w:fldChar w:fldCharType="separate"/>
          </w:r>
          <w:r>
            <w:rPr>
              <w:rFonts w:hint="eastAsia"/>
            </w:rPr>
            <w:t>4 民生领域DSL</w:t>
          </w:r>
          <w:r>
            <w:tab/>
          </w:r>
          <w:r>
            <w:fldChar w:fldCharType="begin"/>
          </w:r>
          <w:r>
            <w:instrText xml:space="preserve"> PAGEREF _Toc1001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_Toc31876 </w:instrText>
          </w:r>
          <w:r>
            <w:fldChar w:fldCharType="separate"/>
          </w:r>
          <w:r>
            <w:rPr>
              <w:rFonts w:hint="eastAsia"/>
            </w:rPr>
            <w:t>4.1 需求分析</w:t>
          </w:r>
          <w:r>
            <w:tab/>
          </w:r>
          <w:r>
            <w:fldChar w:fldCharType="begin"/>
          </w:r>
          <w:r>
            <w:instrText xml:space="preserve"> PAGEREF _Toc31876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_Toc19577 </w:instrText>
          </w:r>
          <w:r>
            <w:fldChar w:fldCharType="separate"/>
          </w:r>
          <w:r>
            <w:rPr>
              <w:rFonts w:hint="eastAsia"/>
            </w:rPr>
            <w:t xml:space="preserve">4.2 </w:t>
          </w:r>
          <w:r>
            <w:t>国内外相关研究工作</w:t>
          </w:r>
          <w:r>
            <w:tab/>
          </w:r>
          <w:r>
            <w:fldChar w:fldCharType="begin"/>
          </w:r>
          <w:r>
            <w:instrText xml:space="preserve"> PAGEREF _Toc19577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_Toc10875 </w:instrText>
          </w:r>
          <w:r>
            <w:fldChar w:fldCharType="separate"/>
          </w:r>
          <w:r>
            <w:rPr>
              <w:rFonts w:hint="eastAsia"/>
            </w:rPr>
            <w:t xml:space="preserve">4.3 </w:t>
          </w:r>
          <w:r>
            <w:t>语义模型</w:t>
          </w:r>
          <w:r>
            <w:tab/>
          </w:r>
          <w:r>
            <w:fldChar w:fldCharType="begin"/>
          </w:r>
          <w:r>
            <w:instrText xml:space="preserve"> PAGEREF _Toc10875 \h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_Toc30018 </w:instrText>
          </w:r>
          <w:r>
            <w:fldChar w:fldCharType="separate"/>
          </w:r>
          <w:r>
            <w:rPr>
              <w:rFonts w:hint="eastAsia"/>
            </w:rPr>
            <w:t xml:space="preserve">4.4 </w:t>
          </w:r>
          <w:r>
            <w:t>程序结构</w:t>
          </w:r>
          <w:r>
            <w:tab/>
          </w:r>
          <w:r>
            <w:fldChar w:fldCharType="begin"/>
          </w:r>
          <w:r>
            <w:instrText xml:space="preserve"> PAGEREF _Toc30018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_Toc15157 </w:instrText>
          </w:r>
          <w:r>
            <w:fldChar w:fldCharType="separate"/>
          </w:r>
          <w:r>
            <w:rPr>
              <w:rFonts w:hint="eastAsia"/>
            </w:rPr>
            <w:t xml:space="preserve">4.5 </w:t>
          </w:r>
          <w:r>
            <w:t>语法设计</w:t>
          </w:r>
          <w:r>
            <w:tab/>
          </w:r>
          <w:r>
            <w:fldChar w:fldCharType="begin"/>
          </w:r>
          <w:r>
            <w:instrText xml:space="preserve"> PAGEREF _Toc15157 \h </w:instrText>
          </w:r>
          <w:r>
            <w:fldChar w:fldCharType="separate"/>
          </w:r>
          <w:r>
            <w:t>53</w:t>
          </w:r>
          <w:r>
            <w:fldChar w:fldCharType="end"/>
          </w:r>
          <w:r>
            <w:fldChar w:fldCharType="end"/>
          </w:r>
        </w:p>
        <w:p>
          <w:pPr>
            <w:pStyle w:val="9"/>
            <w:tabs>
              <w:tab w:val="right" w:leader="dot" w:pos="8306"/>
            </w:tabs>
          </w:pPr>
          <w:r>
            <w:fldChar w:fldCharType="begin"/>
          </w:r>
          <w:r>
            <w:instrText xml:space="preserve"> HYPERLINK \l _Toc14454 </w:instrText>
          </w:r>
          <w:r>
            <w:fldChar w:fldCharType="separate"/>
          </w:r>
          <w:r>
            <w:rPr>
              <w:rFonts w:hint="eastAsia"/>
            </w:rPr>
            <w:t>4.5.1 签名</w:t>
          </w:r>
          <w:r>
            <w:rPr>
              <w:rFonts w:hint="eastAsia"/>
              <w:lang w:val="en-US" w:eastAsia="zh-CN"/>
            </w:rPr>
            <w:t>语法设计</w:t>
          </w:r>
          <w:r>
            <w:tab/>
          </w:r>
          <w:r>
            <w:fldChar w:fldCharType="begin"/>
          </w:r>
          <w:r>
            <w:instrText xml:space="preserve"> PAGEREF _Toc14454 \h </w:instrText>
          </w:r>
          <w:r>
            <w:fldChar w:fldCharType="separate"/>
          </w:r>
          <w:r>
            <w:t>56</w:t>
          </w:r>
          <w:r>
            <w:fldChar w:fldCharType="end"/>
          </w:r>
          <w:r>
            <w:fldChar w:fldCharType="end"/>
          </w:r>
        </w:p>
        <w:p>
          <w:pPr>
            <w:pStyle w:val="9"/>
            <w:tabs>
              <w:tab w:val="right" w:leader="dot" w:pos="8306"/>
            </w:tabs>
          </w:pPr>
          <w:r>
            <w:fldChar w:fldCharType="begin"/>
          </w:r>
          <w:r>
            <w:instrText xml:space="preserve"> HYPERLINK \l _Toc19864 </w:instrText>
          </w:r>
          <w:r>
            <w:fldChar w:fldCharType="separate"/>
          </w:r>
          <w:r>
            <w:rPr>
              <w:rFonts w:hint="eastAsia"/>
            </w:rPr>
            <w:t>4.5.2 承诺</w:t>
          </w:r>
          <w:r>
            <w:rPr>
              <w:rFonts w:hint="eastAsia"/>
              <w:lang w:val="en-US" w:eastAsia="zh-CN"/>
            </w:rPr>
            <w:t>语法设计</w:t>
          </w:r>
          <w:r>
            <w:tab/>
          </w:r>
          <w:r>
            <w:fldChar w:fldCharType="begin"/>
          </w:r>
          <w:r>
            <w:instrText xml:space="preserve"> PAGEREF _Toc19864 \h </w:instrText>
          </w:r>
          <w:r>
            <w:fldChar w:fldCharType="separate"/>
          </w:r>
          <w:r>
            <w:t>57</w:t>
          </w:r>
          <w:r>
            <w:fldChar w:fldCharType="end"/>
          </w:r>
          <w:r>
            <w:fldChar w:fldCharType="end"/>
          </w:r>
        </w:p>
        <w:p>
          <w:pPr>
            <w:pStyle w:val="9"/>
            <w:tabs>
              <w:tab w:val="right" w:leader="dot" w:pos="8306"/>
            </w:tabs>
          </w:pPr>
          <w:r>
            <w:fldChar w:fldCharType="begin"/>
          </w:r>
          <w:r>
            <w:instrText xml:space="preserve"> HYPERLINK \l _Toc14578 </w:instrText>
          </w:r>
          <w:r>
            <w:fldChar w:fldCharType="separate"/>
          </w:r>
          <w:r>
            <w:t xml:space="preserve">4.5.3 </w:t>
          </w:r>
          <w:r>
            <w:rPr>
              <w:rFonts w:hint="eastAsia"/>
            </w:rPr>
            <w:t>零知识证明</w:t>
          </w:r>
          <w:r>
            <w:rPr>
              <w:rFonts w:hint="eastAsia"/>
              <w:lang w:val="en-US" w:eastAsia="zh-CN"/>
            </w:rPr>
            <w:t>语法设计</w:t>
          </w:r>
          <w:r>
            <w:tab/>
          </w:r>
          <w:r>
            <w:fldChar w:fldCharType="begin"/>
          </w:r>
          <w:r>
            <w:instrText xml:space="preserve"> PAGEREF _Toc14578 \h </w:instrText>
          </w:r>
          <w:r>
            <w:fldChar w:fldCharType="separate"/>
          </w:r>
          <w:r>
            <w:t>58</w:t>
          </w:r>
          <w:r>
            <w:fldChar w:fldCharType="end"/>
          </w:r>
          <w:r>
            <w:fldChar w:fldCharType="end"/>
          </w:r>
        </w:p>
        <w:p>
          <w:pPr>
            <w:pStyle w:val="15"/>
            <w:tabs>
              <w:tab w:val="right" w:leader="dot" w:pos="8306"/>
            </w:tabs>
          </w:pPr>
          <w:r>
            <w:fldChar w:fldCharType="begin"/>
          </w:r>
          <w:r>
            <w:instrText xml:space="preserve"> HYPERLINK \l _Toc16980 </w:instrText>
          </w:r>
          <w:r>
            <w:fldChar w:fldCharType="separate"/>
          </w:r>
          <w:r>
            <w:rPr>
              <w:rFonts w:hint="eastAsia"/>
            </w:rPr>
            <w:t>4.6 领域示范应用</w:t>
          </w:r>
          <w:r>
            <w:tab/>
          </w:r>
          <w:r>
            <w:fldChar w:fldCharType="begin"/>
          </w:r>
          <w:r>
            <w:instrText xml:space="preserve"> PAGEREF _Toc16980 \h </w:instrText>
          </w:r>
          <w:r>
            <w:fldChar w:fldCharType="separate"/>
          </w:r>
          <w:r>
            <w:t>59</w:t>
          </w:r>
          <w:r>
            <w:fldChar w:fldCharType="end"/>
          </w:r>
          <w:r>
            <w:fldChar w:fldCharType="end"/>
          </w:r>
        </w:p>
        <w:p>
          <w:pPr>
            <w:pStyle w:val="9"/>
            <w:tabs>
              <w:tab w:val="right" w:leader="dot" w:pos="8306"/>
            </w:tabs>
          </w:pPr>
          <w:r>
            <w:fldChar w:fldCharType="begin"/>
          </w:r>
          <w:r>
            <w:instrText xml:space="preserve"> HYPERLINK \l _Toc8391 </w:instrText>
          </w:r>
          <w:r>
            <w:fldChar w:fldCharType="separate"/>
          </w:r>
          <w:r>
            <w:t xml:space="preserve">4.6.1 </w:t>
          </w:r>
          <w:r>
            <w:rPr>
              <w:rFonts w:hint="eastAsia"/>
            </w:rPr>
            <w:t>领域场景</w:t>
          </w:r>
          <w:r>
            <w:tab/>
          </w:r>
          <w:r>
            <w:fldChar w:fldCharType="begin"/>
          </w:r>
          <w:r>
            <w:instrText xml:space="preserve"> PAGEREF _Toc8391 \h </w:instrText>
          </w:r>
          <w:r>
            <w:fldChar w:fldCharType="separate"/>
          </w:r>
          <w:r>
            <w:t>59</w:t>
          </w:r>
          <w:r>
            <w:fldChar w:fldCharType="end"/>
          </w:r>
          <w:r>
            <w:fldChar w:fldCharType="end"/>
          </w:r>
        </w:p>
        <w:p>
          <w:pPr>
            <w:pStyle w:val="9"/>
            <w:tabs>
              <w:tab w:val="right" w:leader="dot" w:pos="8306"/>
            </w:tabs>
          </w:pPr>
          <w:r>
            <w:fldChar w:fldCharType="begin"/>
          </w:r>
          <w:r>
            <w:instrText xml:space="preserve"> HYPERLINK \l _Toc16085 </w:instrText>
          </w:r>
          <w:r>
            <w:fldChar w:fldCharType="separate"/>
          </w:r>
          <w:r>
            <w:t xml:space="preserve">4.6.2 </w:t>
          </w:r>
          <w:r>
            <w:rPr>
              <w:rFonts w:hint="eastAsia"/>
            </w:rPr>
            <w:t>示范应用</w:t>
          </w:r>
          <w:r>
            <w:tab/>
          </w:r>
          <w:r>
            <w:fldChar w:fldCharType="begin"/>
          </w:r>
          <w:r>
            <w:instrText xml:space="preserve"> PAGEREF _Toc16085 \h </w:instrText>
          </w:r>
          <w:r>
            <w:fldChar w:fldCharType="separate"/>
          </w:r>
          <w:r>
            <w:t>59</w:t>
          </w:r>
          <w:r>
            <w:fldChar w:fldCharType="end"/>
          </w:r>
          <w:r>
            <w:fldChar w:fldCharType="end"/>
          </w:r>
        </w:p>
        <w:p>
          <w:pPr>
            <w:pStyle w:val="13"/>
            <w:tabs>
              <w:tab w:val="right" w:leader="dot" w:pos="8306"/>
            </w:tabs>
          </w:pPr>
          <w:r>
            <w:fldChar w:fldCharType="begin"/>
          </w:r>
          <w:r>
            <w:instrText xml:space="preserve"> HYPERLINK \l _Toc31978 </w:instrText>
          </w:r>
          <w:r>
            <w:fldChar w:fldCharType="separate"/>
          </w:r>
          <w:r>
            <w:rPr>
              <w:rFonts w:hint="eastAsia"/>
            </w:rPr>
            <w:t>5 技术实现</w:t>
          </w:r>
          <w:r>
            <w:tab/>
          </w:r>
          <w:r>
            <w:fldChar w:fldCharType="begin"/>
          </w:r>
          <w:r>
            <w:instrText xml:space="preserve"> PAGEREF _Toc31978 \h </w:instrText>
          </w:r>
          <w:r>
            <w:fldChar w:fldCharType="separate"/>
          </w:r>
          <w:r>
            <w:t>61</w:t>
          </w:r>
          <w:r>
            <w:fldChar w:fldCharType="end"/>
          </w:r>
          <w:r>
            <w:fldChar w:fldCharType="end"/>
          </w:r>
        </w:p>
        <w:p>
          <w:pPr>
            <w:pStyle w:val="15"/>
            <w:tabs>
              <w:tab w:val="right" w:leader="dot" w:pos="8306"/>
            </w:tabs>
          </w:pPr>
          <w:r>
            <w:fldChar w:fldCharType="begin"/>
          </w:r>
          <w:r>
            <w:instrText xml:space="preserve"> HYPERLINK \l _Toc27811 </w:instrText>
          </w:r>
          <w:r>
            <w:fldChar w:fldCharType="separate"/>
          </w:r>
          <w:r>
            <w:rPr>
              <w:rFonts w:hint="eastAsia"/>
            </w:rPr>
            <w:t>5.1 系统总体设计</w:t>
          </w:r>
          <w:r>
            <w:tab/>
          </w:r>
          <w:r>
            <w:fldChar w:fldCharType="begin"/>
          </w:r>
          <w:r>
            <w:instrText xml:space="preserve"> PAGEREF _Toc27811 \h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_Toc1916 </w:instrText>
          </w:r>
          <w:r>
            <w:fldChar w:fldCharType="separate"/>
          </w:r>
          <w:r>
            <w:t xml:space="preserve">5.1.1 </w:t>
          </w:r>
          <w:r>
            <w:rPr>
              <w:rFonts w:hint="eastAsia"/>
            </w:rPr>
            <w:t>系统功能模块概览</w:t>
          </w:r>
          <w:r>
            <w:tab/>
          </w:r>
          <w:r>
            <w:fldChar w:fldCharType="begin"/>
          </w:r>
          <w:r>
            <w:instrText xml:space="preserve"> PAGEREF _Toc1916 \h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_Toc277 </w:instrText>
          </w:r>
          <w:r>
            <w:fldChar w:fldCharType="separate"/>
          </w:r>
          <w:r>
            <w:t xml:space="preserve">5.1.2 </w:t>
          </w:r>
          <w:r>
            <w:rPr>
              <w:rFonts w:hint="eastAsia"/>
            </w:rPr>
            <w:t>BPMN组件与DSL组件的关系</w:t>
          </w:r>
          <w:r>
            <w:tab/>
          </w:r>
          <w:r>
            <w:fldChar w:fldCharType="begin"/>
          </w:r>
          <w:r>
            <w:instrText xml:space="preserve"> PAGEREF _Toc277 \h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_Toc23888 </w:instrText>
          </w:r>
          <w:r>
            <w:fldChar w:fldCharType="separate"/>
          </w:r>
          <w:r>
            <w:t xml:space="preserve">5.1.3 </w:t>
          </w:r>
          <w:r>
            <w:rPr>
              <w:rFonts w:hint="eastAsia"/>
            </w:rPr>
            <w:t>前端BPMN业务流程建模模块</w:t>
          </w:r>
          <w:r>
            <w:tab/>
          </w:r>
          <w:r>
            <w:fldChar w:fldCharType="begin"/>
          </w:r>
          <w:r>
            <w:instrText xml:space="preserve"> PAGEREF _Toc23888 \h </w:instrText>
          </w:r>
          <w:r>
            <w:fldChar w:fldCharType="separate"/>
          </w:r>
          <w:r>
            <w:t>62</w:t>
          </w:r>
          <w:r>
            <w:fldChar w:fldCharType="end"/>
          </w:r>
          <w:r>
            <w:fldChar w:fldCharType="end"/>
          </w:r>
        </w:p>
        <w:p>
          <w:pPr>
            <w:pStyle w:val="9"/>
            <w:tabs>
              <w:tab w:val="right" w:leader="dot" w:pos="8306"/>
            </w:tabs>
          </w:pPr>
          <w:r>
            <w:fldChar w:fldCharType="begin"/>
          </w:r>
          <w:r>
            <w:instrText xml:space="preserve"> HYPERLINK \l _Toc14140 </w:instrText>
          </w:r>
          <w:r>
            <w:fldChar w:fldCharType="separate"/>
          </w:r>
          <w:r>
            <w:t xml:space="preserve">5.1.4 </w:t>
          </w:r>
          <w:r>
            <w:rPr>
              <w:rFonts w:hint="eastAsia"/>
            </w:rPr>
            <w:t>后端语义转换模块</w:t>
          </w:r>
          <w:r>
            <w:tab/>
          </w:r>
          <w:r>
            <w:fldChar w:fldCharType="begin"/>
          </w:r>
          <w:r>
            <w:instrText xml:space="preserve"> PAGEREF _Toc14140 \h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_Toc16531 </w:instrText>
          </w:r>
          <w:r>
            <w:fldChar w:fldCharType="separate"/>
          </w:r>
          <w:r>
            <w:t xml:space="preserve">5.1.5 </w:t>
          </w:r>
          <w:r>
            <w:rPr>
              <w:rFonts w:hint="eastAsia"/>
            </w:rPr>
            <w:t>后端生成的智能合约</w:t>
          </w:r>
          <w:r>
            <w:tab/>
          </w:r>
          <w:r>
            <w:fldChar w:fldCharType="begin"/>
          </w:r>
          <w:r>
            <w:instrText xml:space="preserve"> PAGEREF _Toc16531 \h </w:instrText>
          </w:r>
          <w:r>
            <w:fldChar w:fldCharType="separate"/>
          </w:r>
          <w:r>
            <w:t>64</w:t>
          </w:r>
          <w:r>
            <w:fldChar w:fldCharType="end"/>
          </w:r>
          <w:r>
            <w:fldChar w:fldCharType="end"/>
          </w:r>
        </w:p>
        <w:p>
          <w:pPr>
            <w:pStyle w:val="15"/>
            <w:tabs>
              <w:tab w:val="right" w:leader="dot" w:pos="8306"/>
            </w:tabs>
          </w:pPr>
          <w:r>
            <w:fldChar w:fldCharType="begin"/>
          </w:r>
          <w:r>
            <w:instrText xml:space="preserve"> HYPERLINK \l _Toc30312 </w:instrText>
          </w:r>
          <w:r>
            <w:fldChar w:fldCharType="separate"/>
          </w:r>
          <w:r>
            <w:rPr>
              <w:rFonts w:hint="eastAsia"/>
            </w:rPr>
            <w:t>5.2 前端技术选型</w:t>
          </w:r>
          <w:r>
            <w:tab/>
          </w:r>
          <w:r>
            <w:fldChar w:fldCharType="begin"/>
          </w:r>
          <w:r>
            <w:instrText xml:space="preserve"> PAGEREF _Toc30312 \h </w:instrText>
          </w:r>
          <w:r>
            <w:fldChar w:fldCharType="separate"/>
          </w:r>
          <w:r>
            <w:t>64</w:t>
          </w:r>
          <w:r>
            <w:fldChar w:fldCharType="end"/>
          </w:r>
          <w:r>
            <w:fldChar w:fldCharType="end"/>
          </w:r>
        </w:p>
        <w:p>
          <w:pPr>
            <w:pStyle w:val="9"/>
            <w:tabs>
              <w:tab w:val="right" w:leader="dot" w:pos="8306"/>
            </w:tabs>
          </w:pPr>
          <w:r>
            <w:fldChar w:fldCharType="begin"/>
          </w:r>
          <w:r>
            <w:instrText xml:space="preserve"> HYPERLINK \l _Toc22982 </w:instrText>
          </w:r>
          <w:r>
            <w:fldChar w:fldCharType="separate"/>
          </w:r>
          <w:r>
            <w:t>5.2.1 Vue</w:t>
          </w:r>
          <w:r>
            <w:tab/>
          </w:r>
          <w:r>
            <w:fldChar w:fldCharType="begin"/>
          </w:r>
          <w:r>
            <w:instrText xml:space="preserve"> PAGEREF _Toc22982 \h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_Toc29127 </w:instrText>
          </w:r>
          <w:r>
            <w:fldChar w:fldCharType="separate"/>
          </w:r>
          <w:r>
            <w:t>5.2.2 ElementUI-Plus</w:t>
          </w:r>
          <w:r>
            <w:tab/>
          </w:r>
          <w:r>
            <w:fldChar w:fldCharType="begin"/>
          </w:r>
          <w:r>
            <w:instrText xml:space="preserve"> PAGEREF _Toc29127 \h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_Toc12644 </w:instrText>
          </w:r>
          <w:r>
            <w:fldChar w:fldCharType="separate"/>
          </w:r>
          <w:r>
            <w:t>5.2.3 BPMN-</w:t>
          </w:r>
          <w:r>
            <w:rPr>
              <w:rFonts w:hint="eastAsia"/>
            </w:rPr>
            <w:t>JS</w:t>
          </w:r>
          <w:r>
            <w:tab/>
          </w:r>
          <w:r>
            <w:fldChar w:fldCharType="begin"/>
          </w:r>
          <w:r>
            <w:instrText xml:space="preserve"> PAGEREF _Toc12644 \h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_Toc12766 </w:instrText>
          </w:r>
          <w:r>
            <w:fldChar w:fldCharType="separate"/>
          </w:r>
          <w:r>
            <w:t>5.2.4 Vuex</w:t>
          </w:r>
          <w:r>
            <w:tab/>
          </w:r>
          <w:r>
            <w:fldChar w:fldCharType="begin"/>
          </w:r>
          <w:r>
            <w:instrText xml:space="preserve"> PAGEREF _Toc12766 \h </w:instrText>
          </w:r>
          <w:r>
            <w:fldChar w:fldCharType="separate"/>
          </w:r>
          <w:r>
            <w:t>66</w:t>
          </w:r>
          <w:r>
            <w:fldChar w:fldCharType="end"/>
          </w:r>
          <w:r>
            <w:fldChar w:fldCharType="end"/>
          </w:r>
        </w:p>
        <w:p>
          <w:pPr>
            <w:pStyle w:val="9"/>
            <w:tabs>
              <w:tab w:val="right" w:leader="dot" w:pos="8306"/>
            </w:tabs>
          </w:pPr>
          <w:r>
            <w:fldChar w:fldCharType="begin"/>
          </w:r>
          <w:r>
            <w:instrText xml:space="preserve"> HYPERLINK \l _Toc12271 </w:instrText>
          </w:r>
          <w:r>
            <w:fldChar w:fldCharType="separate"/>
          </w:r>
          <w:r>
            <w:t>5.2.5 Axios</w:t>
          </w:r>
          <w:r>
            <w:tab/>
          </w:r>
          <w:r>
            <w:fldChar w:fldCharType="begin"/>
          </w:r>
          <w:r>
            <w:instrText xml:space="preserve"> PAGEREF _Toc12271 \h </w:instrText>
          </w:r>
          <w:r>
            <w:fldChar w:fldCharType="separate"/>
          </w:r>
          <w:r>
            <w:t>66</w:t>
          </w:r>
          <w:r>
            <w:fldChar w:fldCharType="end"/>
          </w:r>
          <w:r>
            <w:fldChar w:fldCharType="end"/>
          </w:r>
        </w:p>
        <w:p>
          <w:pPr>
            <w:pStyle w:val="9"/>
            <w:tabs>
              <w:tab w:val="right" w:leader="dot" w:pos="8306"/>
            </w:tabs>
          </w:pPr>
          <w:r>
            <w:fldChar w:fldCharType="begin"/>
          </w:r>
          <w:r>
            <w:instrText xml:space="preserve"> HYPERLINK \l _Toc16112 </w:instrText>
          </w:r>
          <w:r>
            <w:fldChar w:fldCharType="separate"/>
          </w:r>
          <w:r>
            <w:t>5.2.6 Vite</w:t>
          </w:r>
          <w:r>
            <w:tab/>
          </w:r>
          <w:r>
            <w:fldChar w:fldCharType="begin"/>
          </w:r>
          <w:r>
            <w:instrText xml:space="preserve"> PAGEREF _Toc16112 \h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_Toc7997 </w:instrText>
          </w:r>
          <w:r>
            <w:fldChar w:fldCharType="separate"/>
          </w:r>
          <w:r>
            <w:rPr>
              <w:rFonts w:hint="eastAsia"/>
            </w:rPr>
            <w:t>5.3 前端</w:t>
          </w:r>
          <w:r>
            <w:t>关键技术实现</w:t>
          </w:r>
          <w:r>
            <w:tab/>
          </w:r>
          <w:r>
            <w:fldChar w:fldCharType="begin"/>
          </w:r>
          <w:r>
            <w:instrText xml:space="preserve"> PAGEREF _Toc7997 \h </w:instrText>
          </w:r>
          <w:r>
            <w:fldChar w:fldCharType="separate"/>
          </w:r>
          <w:r>
            <w:t>67</w:t>
          </w:r>
          <w:r>
            <w:fldChar w:fldCharType="end"/>
          </w:r>
          <w:r>
            <w:fldChar w:fldCharType="end"/>
          </w:r>
        </w:p>
        <w:p>
          <w:pPr>
            <w:pStyle w:val="9"/>
            <w:tabs>
              <w:tab w:val="right" w:leader="dot" w:pos="8306"/>
            </w:tabs>
          </w:pPr>
          <w:r>
            <w:fldChar w:fldCharType="begin"/>
          </w:r>
          <w:r>
            <w:instrText xml:space="preserve"> HYPERLINK \l _Toc7065 </w:instrText>
          </w:r>
          <w:r>
            <w:fldChar w:fldCharType="separate"/>
          </w:r>
          <w:r>
            <w:t xml:space="preserve">5.3.1 </w:t>
          </w:r>
          <w:r>
            <w:rPr>
              <w:rFonts w:hint="eastAsia"/>
            </w:rPr>
            <w:t>添加</w:t>
          </w:r>
          <w:r>
            <w:t>自定义</w:t>
          </w:r>
          <w:r>
            <w:rPr>
              <w:rFonts w:hint="eastAsia"/>
            </w:rPr>
            <w:t>B</w:t>
          </w:r>
          <w:r>
            <w:t>PMN模块</w:t>
          </w:r>
          <w:r>
            <w:tab/>
          </w:r>
          <w:r>
            <w:fldChar w:fldCharType="begin"/>
          </w:r>
          <w:r>
            <w:instrText xml:space="preserve"> PAGEREF _Toc7065 \h </w:instrText>
          </w:r>
          <w:r>
            <w:fldChar w:fldCharType="separate"/>
          </w:r>
          <w:r>
            <w:t>67</w:t>
          </w:r>
          <w:r>
            <w:fldChar w:fldCharType="end"/>
          </w:r>
          <w:r>
            <w:fldChar w:fldCharType="end"/>
          </w:r>
        </w:p>
        <w:p>
          <w:pPr>
            <w:pStyle w:val="9"/>
            <w:tabs>
              <w:tab w:val="right" w:leader="dot" w:pos="8306"/>
            </w:tabs>
          </w:pPr>
          <w:r>
            <w:fldChar w:fldCharType="begin"/>
          </w:r>
          <w:r>
            <w:instrText xml:space="preserve"> HYPERLINK \l _Toc16175 </w:instrText>
          </w:r>
          <w:r>
            <w:fldChar w:fldCharType="separate"/>
          </w:r>
          <w:r>
            <w:t>5.3.2 下载流程图</w:t>
          </w:r>
          <w:r>
            <w:tab/>
          </w:r>
          <w:r>
            <w:fldChar w:fldCharType="begin"/>
          </w:r>
          <w:r>
            <w:instrText xml:space="preserve"> PAGEREF _Toc16175 \h </w:instrText>
          </w:r>
          <w:r>
            <w:fldChar w:fldCharType="separate"/>
          </w:r>
          <w:r>
            <w:t>69</w:t>
          </w:r>
          <w:r>
            <w:fldChar w:fldCharType="end"/>
          </w:r>
          <w:r>
            <w:fldChar w:fldCharType="end"/>
          </w:r>
        </w:p>
        <w:p>
          <w:pPr>
            <w:pStyle w:val="9"/>
            <w:tabs>
              <w:tab w:val="right" w:leader="dot" w:pos="8306"/>
            </w:tabs>
          </w:pPr>
          <w:r>
            <w:fldChar w:fldCharType="begin"/>
          </w:r>
          <w:r>
            <w:instrText xml:space="preserve"> HYPERLINK \l _Toc31001 </w:instrText>
          </w:r>
          <w:r>
            <w:fldChar w:fldCharType="separate"/>
          </w:r>
          <w:r>
            <w:t>5.3.3 读取流程图</w:t>
          </w:r>
          <w:r>
            <w:tab/>
          </w:r>
          <w:r>
            <w:fldChar w:fldCharType="begin"/>
          </w:r>
          <w:r>
            <w:instrText xml:space="preserve"> PAGEREF _Toc31001 \h </w:instrText>
          </w:r>
          <w:r>
            <w:fldChar w:fldCharType="separate"/>
          </w:r>
          <w:r>
            <w:t>71</w:t>
          </w:r>
          <w:r>
            <w:fldChar w:fldCharType="end"/>
          </w:r>
          <w:r>
            <w:fldChar w:fldCharType="end"/>
          </w:r>
        </w:p>
        <w:p>
          <w:pPr>
            <w:pStyle w:val="9"/>
            <w:tabs>
              <w:tab w:val="right" w:leader="dot" w:pos="8306"/>
            </w:tabs>
          </w:pPr>
          <w:r>
            <w:fldChar w:fldCharType="begin"/>
          </w:r>
          <w:r>
            <w:instrText xml:space="preserve"> HYPERLINK \l _Toc20809 </w:instrText>
          </w:r>
          <w:r>
            <w:fldChar w:fldCharType="separate"/>
          </w:r>
          <w:r>
            <w:t xml:space="preserve">5.3.4 </w:t>
          </w:r>
          <w:r>
            <w:rPr>
              <w:rFonts w:hint="eastAsia"/>
            </w:rPr>
            <w:t>链下</w:t>
          </w:r>
          <w:r>
            <w:t>模拟运行</w:t>
          </w:r>
          <w:r>
            <w:tab/>
          </w:r>
          <w:r>
            <w:fldChar w:fldCharType="begin"/>
          </w:r>
          <w:r>
            <w:instrText xml:space="preserve"> PAGEREF _Toc20809 \h </w:instrText>
          </w:r>
          <w:r>
            <w:fldChar w:fldCharType="separate"/>
          </w:r>
          <w:r>
            <w:t>71</w:t>
          </w:r>
          <w:r>
            <w:fldChar w:fldCharType="end"/>
          </w:r>
          <w:r>
            <w:fldChar w:fldCharType="end"/>
          </w:r>
        </w:p>
        <w:p>
          <w:pPr>
            <w:pStyle w:val="9"/>
            <w:tabs>
              <w:tab w:val="right" w:leader="dot" w:pos="8306"/>
            </w:tabs>
          </w:pPr>
          <w:r>
            <w:fldChar w:fldCharType="begin"/>
          </w:r>
          <w:r>
            <w:instrText xml:space="preserve"> HYPERLINK \l _Toc6950 </w:instrText>
          </w:r>
          <w:r>
            <w:fldChar w:fldCharType="separate"/>
          </w:r>
          <w:r>
            <w:t xml:space="preserve">5.3.5 </w:t>
          </w:r>
          <w:r>
            <w:rPr>
              <w:rFonts w:hint="eastAsia"/>
            </w:rPr>
            <w:t>链上运行</w:t>
          </w:r>
          <w:r>
            <w:tab/>
          </w:r>
          <w:r>
            <w:fldChar w:fldCharType="begin"/>
          </w:r>
          <w:r>
            <w:instrText xml:space="preserve"> PAGEREF _Toc6950 \h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_Toc22963 </w:instrText>
          </w:r>
          <w:r>
            <w:fldChar w:fldCharType="separate"/>
          </w:r>
          <w:r>
            <w:rPr>
              <w:rFonts w:hint="eastAsia"/>
            </w:rPr>
            <w:t>5.4 后端关键技术实现</w:t>
          </w:r>
          <w:r>
            <w:tab/>
          </w:r>
          <w:r>
            <w:fldChar w:fldCharType="begin"/>
          </w:r>
          <w:r>
            <w:instrText xml:space="preserve"> PAGEREF _Toc22963 \h </w:instrText>
          </w:r>
          <w:r>
            <w:fldChar w:fldCharType="separate"/>
          </w:r>
          <w:r>
            <w:t>75</w:t>
          </w:r>
          <w:r>
            <w:fldChar w:fldCharType="end"/>
          </w:r>
          <w:r>
            <w:fldChar w:fldCharType="end"/>
          </w:r>
        </w:p>
        <w:p>
          <w:pPr>
            <w:pStyle w:val="9"/>
            <w:tabs>
              <w:tab w:val="right" w:leader="dot" w:pos="8306"/>
            </w:tabs>
          </w:pPr>
          <w:r>
            <w:fldChar w:fldCharType="begin"/>
          </w:r>
          <w:r>
            <w:instrText xml:space="preserve"> HYPERLINK \l _Toc20299 </w:instrText>
          </w:r>
          <w:r>
            <w:fldChar w:fldCharType="separate"/>
          </w:r>
          <w:r>
            <w:t xml:space="preserve">5.4.1 </w:t>
          </w:r>
          <w:r>
            <w:rPr>
              <w:rFonts w:hint="eastAsia"/>
            </w:rPr>
            <w:t>概览</w:t>
          </w:r>
          <w:r>
            <w:tab/>
          </w:r>
          <w:r>
            <w:fldChar w:fldCharType="begin"/>
          </w:r>
          <w:r>
            <w:instrText xml:space="preserve"> PAGEREF _Toc20299 \h </w:instrText>
          </w:r>
          <w:r>
            <w:fldChar w:fldCharType="separate"/>
          </w:r>
          <w:r>
            <w:t>75</w:t>
          </w:r>
          <w:r>
            <w:fldChar w:fldCharType="end"/>
          </w:r>
          <w:r>
            <w:fldChar w:fldCharType="end"/>
          </w:r>
        </w:p>
        <w:p>
          <w:pPr>
            <w:pStyle w:val="9"/>
            <w:tabs>
              <w:tab w:val="right" w:leader="dot" w:pos="8306"/>
            </w:tabs>
          </w:pPr>
          <w:r>
            <w:fldChar w:fldCharType="begin"/>
          </w:r>
          <w:r>
            <w:instrText xml:space="preserve"> HYPERLINK \l _Toc2486 </w:instrText>
          </w:r>
          <w:r>
            <w:fldChar w:fldCharType="separate"/>
          </w:r>
          <w:r>
            <w:t xml:space="preserve">5.4.2 </w:t>
          </w:r>
          <w:r>
            <w:rPr>
              <w:rFonts w:hint="eastAsia"/>
            </w:rPr>
            <w:t>系统后端设计概述</w:t>
          </w:r>
          <w:r>
            <w:tab/>
          </w:r>
          <w:r>
            <w:fldChar w:fldCharType="begin"/>
          </w:r>
          <w:r>
            <w:instrText xml:space="preserve"> PAGEREF _Toc2486 \h </w:instrText>
          </w:r>
          <w:r>
            <w:fldChar w:fldCharType="separate"/>
          </w:r>
          <w:r>
            <w:t>76</w:t>
          </w:r>
          <w:r>
            <w:fldChar w:fldCharType="end"/>
          </w:r>
          <w:r>
            <w:fldChar w:fldCharType="end"/>
          </w:r>
        </w:p>
        <w:p>
          <w:pPr>
            <w:pStyle w:val="9"/>
            <w:tabs>
              <w:tab w:val="right" w:leader="dot" w:pos="8306"/>
            </w:tabs>
          </w:pPr>
          <w:r>
            <w:fldChar w:fldCharType="begin"/>
          </w:r>
          <w:r>
            <w:instrText xml:space="preserve"> HYPERLINK \l _Toc15374 </w:instrText>
          </w:r>
          <w:r>
            <w:fldChar w:fldCharType="separate"/>
          </w:r>
          <w:r>
            <w:t xml:space="preserve">5.4.3 </w:t>
          </w:r>
          <w:r>
            <w:rPr>
              <w:rFonts w:hint="eastAsia"/>
            </w:rPr>
            <w:t>生成的合约框架</w:t>
          </w:r>
          <w:r>
            <w:tab/>
          </w:r>
          <w:r>
            <w:fldChar w:fldCharType="begin"/>
          </w:r>
          <w:r>
            <w:instrText xml:space="preserve"> PAGEREF _Toc15374 \h </w:instrText>
          </w:r>
          <w:r>
            <w:fldChar w:fldCharType="separate"/>
          </w:r>
          <w:r>
            <w:t>77</w:t>
          </w:r>
          <w:r>
            <w:fldChar w:fldCharType="end"/>
          </w:r>
          <w:r>
            <w:fldChar w:fldCharType="end"/>
          </w:r>
        </w:p>
        <w:p>
          <w:pPr>
            <w:pStyle w:val="9"/>
            <w:tabs>
              <w:tab w:val="right" w:leader="dot" w:pos="8306"/>
            </w:tabs>
          </w:pPr>
          <w:r>
            <w:fldChar w:fldCharType="begin"/>
          </w:r>
          <w:r>
            <w:instrText xml:space="preserve"> HYPERLINK \l _Toc9906 </w:instrText>
          </w:r>
          <w:r>
            <w:fldChar w:fldCharType="separate"/>
          </w:r>
          <w:r>
            <w:t xml:space="preserve">5.4.4 </w:t>
          </w:r>
          <w:r>
            <w:rPr>
              <w:rFonts w:hint="eastAsia"/>
            </w:rPr>
            <w:t>控制流转换过程</w:t>
          </w:r>
          <w:r>
            <w:tab/>
          </w:r>
          <w:r>
            <w:fldChar w:fldCharType="begin"/>
          </w:r>
          <w:r>
            <w:instrText xml:space="preserve"> PAGEREF _Toc9906 \h </w:instrText>
          </w:r>
          <w:r>
            <w:fldChar w:fldCharType="separate"/>
          </w:r>
          <w:r>
            <w:t>79</w:t>
          </w:r>
          <w:r>
            <w:fldChar w:fldCharType="end"/>
          </w:r>
          <w:r>
            <w:fldChar w:fldCharType="end"/>
          </w:r>
        </w:p>
        <w:p>
          <w:pPr>
            <w:pStyle w:val="9"/>
            <w:tabs>
              <w:tab w:val="right" w:leader="dot" w:pos="8306"/>
            </w:tabs>
          </w:pPr>
          <w:r>
            <w:fldChar w:fldCharType="begin"/>
          </w:r>
          <w:r>
            <w:instrText xml:space="preserve"> HYPERLINK \l _Toc11891 </w:instrText>
          </w:r>
          <w:r>
            <w:fldChar w:fldCharType="separate"/>
          </w:r>
          <w:r>
            <w:t xml:space="preserve">5.4.5 </w:t>
          </w:r>
          <w:r>
            <w:rPr>
              <w:rFonts w:hint="eastAsia"/>
            </w:rPr>
            <w:t>BPMN数据流转换过程</w:t>
          </w:r>
          <w:r>
            <w:tab/>
          </w:r>
          <w:r>
            <w:fldChar w:fldCharType="begin"/>
          </w:r>
          <w:r>
            <w:instrText xml:space="preserve"> PAGEREF _Toc11891 \h </w:instrText>
          </w:r>
          <w:r>
            <w:fldChar w:fldCharType="separate"/>
          </w:r>
          <w:r>
            <w:t>84</w:t>
          </w:r>
          <w:r>
            <w:fldChar w:fldCharType="end"/>
          </w:r>
          <w:r>
            <w:fldChar w:fldCharType="end"/>
          </w:r>
        </w:p>
        <w:p>
          <w:pPr>
            <w:pStyle w:val="13"/>
            <w:tabs>
              <w:tab w:val="right" w:leader="dot" w:pos="8306"/>
            </w:tabs>
          </w:pPr>
          <w:r>
            <w:fldChar w:fldCharType="begin"/>
          </w:r>
          <w:r>
            <w:instrText xml:space="preserve"> HYPERLINK \l _Toc6678 </w:instrText>
          </w:r>
          <w:r>
            <w:fldChar w:fldCharType="separate"/>
          </w:r>
          <w:r>
            <w:rPr>
              <w:rFonts w:hint="eastAsia"/>
            </w:rPr>
            <w:t xml:space="preserve">6 </w:t>
          </w:r>
          <w:r>
            <w:t>参考文献</w:t>
          </w:r>
          <w:r>
            <w:tab/>
          </w:r>
          <w:r>
            <w:fldChar w:fldCharType="begin"/>
          </w:r>
          <w:r>
            <w:instrText xml:space="preserve"> PAGEREF _Toc6678 \h </w:instrText>
          </w:r>
          <w:r>
            <w:fldChar w:fldCharType="separate"/>
          </w:r>
          <w:r>
            <w:t>88</w:t>
          </w:r>
          <w:r>
            <w:fldChar w:fldCharType="end"/>
          </w:r>
          <w:r>
            <w:fldChar w:fldCharType="end"/>
          </w:r>
        </w:p>
        <w:p>
          <w:pPr>
            <w:ind w:firstLine="480"/>
          </w:pPr>
          <w:r>
            <w:fldChar w:fldCharType="end"/>
          </w:r>
        </w:p>
      </w:sdtContent>
    </w:sdt>
    <w:p>
      <w:pPr>
        <w:widowControl/>
        <w:spacing w:line="240" w:lineRule="auto"/>
        <w:ind w:firstLine="0" w:firstLineChars="0"/>
        <w:jc w:val="left"/>
        <w:sectPr>
          <w:footerReference r:id="rId11" w:type="default"/>
          <w:endnotePr>
            <w:numFmt w:val="decimal"/>
          </w:endnotePr>
          <w:pgSz w:w="11906" w:h="16838"/>
          <w:pgMar w:top="1440" w:right="1800" w:bottom="1440" w:left="1800" w:header="851" w:footer="992" w:gutter="0"/>
          <w:pgNumType w:fmt="upperRoman" w:start="1"/>
          <w:cols w:space="425" w:num="1"/>
          <w:docGrid w:type="lines" w:linePitch="312" w:charSpace="0"/>
        </w:sectPr>
      </w:pPr>
    </w:p>
    <w:p>
      <w:pPr>
        <w:pStyle w:val="2"/>
        <w:rPr>
          <w:sz w:val="44"/>
          <w:szCs w:val="44"/>
        </w:rPr>
      </w:pPr>
      <w:bookmarkStart w:id="2" w:name="_Toc18682"/>
      <w:r>
        <w:rPr>
          <w:rFonts w:hint="eastAsia"/>
          <w:sz w:val="44"/>
          <w:szCs w:val="44"/>
        </w:rPr>
        <w:t>智能合约领域特定语言族（DSLs）框架</w:t>
      </w:r>
      <w:bookmarkEnd w:id="2"/>
    </w:p>
    <w:p>
      <w:pPr>
        <w:pStyle w:val="3"/>
      </w:pPr>
      <w:bookmarkStart w:id="3" w:name="_Toc26515"/>
      <w:r>
        <w:rPr>
          <w:rFonts w:hint="eastAsia"/>
        </w:rPr>
        <w:t>需求分析</w:t>
      </w:r>
      <w:bookmarkEnd w:id="3"/>
    </w:p>
    <w:p>
      <w:pPr>
        <w:ind w:firstLine="480"/>
      </w:pPr>
      <w:r>
        <w:rPr>
          <w:rFonts w:hint="eastAsia"/>
        </w:rPr>
        <w:t>智能合约是一类在区块链上编写、实现、执行的程序。相比于传统链下执行的程序，智能合约具备了区块链系统的防伪造和不可篡改等特性；同时，智能合约的运行结果存储在分布式的区块链账本中，保证了运行结果的透明性和唯一性。智能合约基于区块链执行的特点令其成为金融、政务、民生等创新应用场景的良好方案。然而据调查结果显示，当前阻碍智能合约更广泛应用的因素在于其编写难度大，掌握以Solidity为代表的智能合约编程语言的人较少，使得领域专家无法直接参与链上智能合约的设计与编写。从而使得领域专家无法将领域内的业务需求有效转化为可解决需求的智能合约，阻碍了智能合约技术在这些特定领域内的实际应用，领域专家只得采取传统链下执行的方式实现需求。为此，本课题设计了基于BPMN</w:t>
      </w:r>
      <w:r>
        <w:t>[</w:t>
      </w:r>
      <w:r>
        <w:endnoteReference w:id="0"/>
      </w:r>
      <w:r>
        <w:t>]</w:t>
      </w:r>
      <w:r>
        <w:rPr>
          <w:rFonts w:hint="eastAsia"/>
        </w:rPr>
        <w:t>的业务流程链上执行引擎，并嵌入三种领域特定语言模块，使得领域专家可以通过低代码的方式直接参与业务流程建模，完成通用业务流程的设计与领域特定业务流程的编写。本章将针对通用业务流程模型进行需求分析。领域特定的业务流程编程语言的需求分析将在其各自章节中进行介绍。</w:t>
      </w:r>
    </w:p>
    <w:p>
      <w:pPr>
        <w:ind w:firstLine="480"/>
      </w:pPr>
      <w:r>
        <w:rPr>
          <w:rFonts w:hint="eastAsia"/>
        </w:rPr>
        <w:t>在目前基于区块链的业务场景中，针对业务场景进行建模的需求主要包括粗粒度的BPMN业务流程框架设计和细粒度的BPMN元素详细设计。前者包括领域专家使用BPMN元素符号对业务流程进行模拟；后者包括领域专家提供每个BPMN符号转换为智能合约代码的具体细节（以低代码形式实现）。因此，</w:t>
      </w:r>
      <w:r>
        <w:t>一个典型的业务场景</w:t>
      </w:r>
      <w:r>
        <w:rPr>
          <w:rFonts w:hint="eastAsia"/>
        </w:rPr>
        <w:t>的流程建模与执行主要包括</w:t>
      </w:r>
      <w:r>
        <w:t>以下几个步骤：</w:t>
      </w:r>
    </w:p>
    <w:p>
      <w:pPr>
        <w:ind w:firstLine="480"/>
      </w:pPr>
      <w:r>
        <w:t>1</w:t>
      </w:r>
      <w:r>
        <w:rPr>
          <w:rFonts w:hint="eastAsia"/>
        </w:rPr>
        <w:t>） 领域专家、</w:t>
      </w:r>
      <w:r>
        <w:t>业务人员可以通过开发界面拖拽BPMN符号，搭建业务流程的总体框架，明确业务的功能划分</w:t>
      </w:r>
      <w:r>
        <w:rPr>
          <w:rFonts w:hint="eastAsia"/>
        </w:rPr>
        <w:t>、总体流程</w:t>
      </w:r>
      <w:r>
        <w:t>，并对流程的逻辑进行检验；</w:t>
      </w:r>
    </w:p>
    <w:p>
      <w:pPr>
        <w:ind w:firstLine="480"/>
      </w:pPr>
      <w:r>
        <w:t xml:space="preserve">2） </w:t>
      </w:r>
      <w:r>
        <w:rPr>
          <w:rFonts w:hint="eastAsia"/>
        </w:rPr>
        <w:t>领域专家、</w:t>
      </w:r>
      <w:r>
        <w:t>业务人员在BPMN模型基础上，对每一个具体的活动节点通过</w:t>
      </w:r>
      <w:r>
        <w:rPr>
          <w:rFonts w:hint="eastAsia"/>
        </w:rPr>
        <w:t>下拉框、输入框等低代码方式进行详</w:t>
      </w:r>
      <w:r>
        <w:t>细设计，</w:t>
      </w:r>
      <w:r>
        <w:rPr>
          <w:rFonts w:hint="eastAsia"/>
        </w:rPr>
        <w:t>对业务的数据流通过图形化的方式进行规定，对</w:t>
      </w:r>
      <w:r>
        <w:t>服务调用的具体信息，如接口、变量、消息等进行</w:t>
      </w:r>
      <w:r>
        <w:rPr>
          <w:rFonts w:hint="eastAsia"/>
        </w:rPr>
        <w:t>标识</w:t>
      </w:r>
      <w:r>
        <w:t>；</w:t>
      </w:r>
    </w:p>
    <w:p>
      <w:pPr>
        <w:ind w:firstLine="480"/>
      </w:pPr>
      <w:r>
        <w:t>3） 将扩展后的业务模型</w:t>
      </w:r>
      <w:r>
        <w:rPr>
          <w:rFonts w:hint="eastAsia"/>
        </w:rPr>
        <w:t>转换为智能合约，</w:t>
      </w:r>
      <w:r>
        <w:t>部署到</w:t>
      </w:r>
      <w:r>
        <w:rPr>
          <w:rFonts w:hint="eastAsia"/>
        </w:rPr>
        <w:t>链上</w:t>
      </w:r>
      <w:r>
        <w:t>执行引擎上</w:t>
      </w:r>
      <w:r>
        <w:rPr>
          <w:rFonts w:hint="eastAsia"/>
        </w:rPr>
        <w:t>。</w:t>
      </w:r>
      <w:r>
        <w:t>引擎可以解析BPMN</w:t>
      </w:r>
      <w:r>
        <w:rPr>
          <w:rFonts w:hint="eastAsia"/>
        </w:rPr>
        <w:t>总体流程、数据流、符号内细节标注等所有内容</w:t>
      </w:r>
      <w:r>
        <w:t>，</w:t>
      </w:r>
      <w:r>
        <w:rPr>
          <w:rFonts w:hint="eastAsia"/>
        </w:rPr>
        <w:t>完成智能合约在区块链上的部署，并</w:t>
      </w:r>
      <w:r>
        <w:t>自动执行业务功能。</w:t>
      </w:r>
    </w:p>
    <w:p>
      <w:pPr>
        <w:pStyle w:val="3"/>
      </w:pPr>
      <w:bookmarkStart w:id="4" w:name="_Toc25035"/>
      <w:r>
        <w:rPr>
          <w:rFonts w:hint="eastAsia"/>
        </w:rPr>
        <w:t>设计目标</w:t>
      </w:r>
      <w:bookmarkEnd w:id="4"/>
    </w:p>
    <w:p>
      <w:pPr>
        <w:ind w:firstLine="480"/>
      </w:pPr>
      <w:r>
        <w:rPr>
          <w:rFonts w:hint="eastAsia"/>
        </w:rPr>
        <w:t>具体的，本课题就基于BPMN的智能合约领域特定语言族开展研究，拟实现如下两个核心设计目标。</w:t>
      </w:r>
    </w:p>
    <w:p>
      <w:pPr>
        <w:pStyle w:val="4"/>
      </w:pPr>
      <w:bookmarkStart w:id="5" w:name="_Toc22343"/>
      <w:r>
        <w:rPr>
          <w:rFonts w:hint="eastAsia"/>
        </w:rPr>
        <w:t>业务流程的图形化开发</w:t>
      </w:r>
      <w:bookmarkEnd w:id="5"/>
    </w:p>
    <w:p>
      <w:pPr>
        <w:ind w:firstLine="480"/>
      </w:pPr>
      <w:r>
        <w:rPr>
          <w:rFonts w:hint="eastAsia"/>
        </w:rPr>
        <w:t>业务流程的图形化开发用于提供可视化的开发界面，支持包括金融、政务、民生领域在内的领域专家进行业务流程的建模和设计。其可以分为以下子功能点：</w:t>
      </w:r>
    </w:p>
    <w:p>
      <w:pPr>
        <w:pStyle w:val="29"/>
        <w:numPr>
          <w:ilvl w:val="0"/>
          <w:numId w:val="4"/>
        </w:numPr>
        <w:ind w:firstLineChars="0"/>
      </w:pPr>
      <w:r>
        <w:rPr>
          <w:rFonts w:hint="eastAsia"/>
        </w:rPr>
        <w:t>业务流模型定义子功能：从领域专家的角度提供BPMN建模标注子集元素，支持简单事件、任务、网关和顺序流等基本BPMN元素的建模，以及对复杂的外部用户任务、服务任务的支持。用户应使用上述流程定义工具进行流程模型的定义，基于BPMN规范使用XML标签形式来定义业务流程；</w:t>
      </w:r>
    </w:p>
    <w:p>
      <w:pPr>
        <w:pStyle w:val="29"/>
        <w:numPr>
          <w:ilvl w:val="0"/>
          <w:numId w:val="4"/>
        </w:numPr>
        <w:ind w:firstLineChars="0"/>
      </w:pPr>
      <w:r>
        <w:rPr>
          <w:rFonts w:hint="eastAsia"/>
        </w:rPr>
        <w:t>业务流模型转换子功能：业务流模型是业务流程引擎</w:t>
      </w:r>
      <w:r>
        <w:rPr>
          <w:rFonts w:ascii="Tahoma" w:hAnsi="Tahoma" w:cs="Tahoma"/>
        </w:rPr>
        <w:t>﻿</w:t>
      </w:r>
      <w:r>
        <w:rPr>
          <w:rFonts w:hint="eastAsia"/>
        </w:rPr>
        <w:t>的基础和核心，一旦将不合理的业务流模型投入实际运营，将会造成无法弥补的损失。根据BPMN业务流模型的转换规则，生成与业务流模型相对应的XML文件，并对XML进行解析从而生成可序列化的JSON文件，用于前后端交互；</w:t>
      </w:r>
    </w:p>
    <w:p>
      <w:pPr>
        <w:pStyle w:val="29"/>
        <w:numPr>
          <w:ilvl w:val="0"/>
          <w:numId w:val="4"/>
        </w:numPr>
        <w:ind w:firstLineChars="0"/>
      </w:pPr>
      <w:r>
        <w:rPr>
          <w:rFonts w:hint="eastAsia"/>
        </w:rPr>
        <w:t>领域特定语言扩展子功能：提供BPMN元素的扩展属性，为领域专家提供BPMN基本元素扩展的支持；提供增加自定义BPMN元素的功能，为领域专家提供实现自定义领域特定语言模块的支持；</w:t>
      </w:r>
    </w:p>
    <w:p>
      <w:pPr>
        <w:pStyle w:val="4"/>
      </w:pPr>
      <w:bookmarkStart w:id="6" w:name="_Toc22485"/>
      <w:r>
        <w:rPr>
          <w:rFonts w:hint="eastAsia"/>
        </w:rPr>
        <w:t>基于业务流程图生成智能合约</w:t>
      </w:r>
      <w:bookmarkEnd w:id="6"/>
    </w:p>
    <w:p>
      <w:pPr>
        <w:ind w:firstLine="480"/>
      </w:pPr>
      <w:r>
        <w:rPr>
          <w:rFonts w:hint="eastAsia"/>
        </w:rPr>
        <w:t>基于业务流程图生成智能合约，是指系统后端在接收到来自前端（业务流程可视化开发界面）序列化的JSON文件后，根据BPMN元素规则，业务流程控制流，数据流等要素，生成与业务流程对应的智能合约。其可以分为以下子功能点：</w:t>
      </w:r>
    </w:p>
    <w:p>
      <w:pPr>
        <w:pStyle w:val="29"/>
        <w:numPr>
          <w:ilvl w:val="0"/>
          <w:numId w:val="5"/>
        </w:numPr>
        <w:ind w:firstLineChars="0"/>
      </w:pPr>
      <w:r>
        <w:rPr>
          <w:rFonts w:hint="eastAsia"/>
        </w:rPr>
        <w:t>BPMN基本元素转换子功能：根据BPMN基本元素的逻辑转换生成智能合约，支持简单事件、任务、网关、顺序流生成智能合约状态机逻辑，通过状态机驱动各个函数的先后运行关系，使其按照流程图的顺序调用执行；</w:t>
      </w:r>
    </w:p>
    <w:p>
      <w:pPr>
        <w:pStyle w:val="29"/>
        <w:numPr>
          <w:ilvl w:val="0"/>
          <w:numId w:val="5"/>
        </w:numPr>
        <w:ind w:firstLineChars="0"/>
      </w:pPr>
      <w:r>
        <w:rPr>
          <w:rFonts w:hint="eastAsia"/>
        </w:rPr>
        <w:t>领域特定语言扩展元素转换子功能：根据本课题设计的领域特定语言的语法规则和语义模型，生成与用户输入的领域特定语言相对应的智能合约。需要将领域特定语言的转换规则嵌入到BPMN转换系统中；</w:t>
      </w:r>
    </w:p>
    <w:p>
      <w:pPr>
        <w:pStyle w:val="29"/>
        <w:numPr>
          <w:ilvl w:val="0"/>
          <w:numId w:val="5"/>
        </w:numPr>
        <w:ind w:firstLineChars="0"/>
      </w:pPr>
      <w:r>
        <w:rPr>
          <w:rFonts w:hint="eastAsia"/>
        </w:rPr>
        <w:t>业务数据流转换子功能：根据业务数据在BPMN流程图中的顺序和执行关系，在智能合约中生成对应的数据传递与调用。其主要实现方式是，需要生成智能合约中函数的输入参数和返回值，以满足数据流传递的需求；</w:t>
      </w:r>
    </w:p>
    <w:p>
      <w:pPr>
        <w:pStyle w:val="3"/>
      </w:pPr>
      <w:bookmarkStart w:id="7" w:name="_Toc19157"/>
      <w:r>
        <w:rPr>
          <w:rFonts w:hint="eastAsia"/>
        </w:rPr>
        <w:t>本项目支持的BPMN元素列表</w:t>
      </w:r>
      <w:bookmarkEnd w:id="7"/>
    </w:p>
    <w:p>
      <w:pPr>
        <w:ind w:firstLine="480"/>
      </w:pPr>
      <w:r>
        <w:t>BPMN</w:t>
      </w:r>
      <w:r>
        <w:rPr>
          <w:rFonts w:hint="eastAsia"/>
        </w:rPr>
        <w:t>开发的一个主要目标是创造出一个简单易懂的机制和规则来创建</w:t>
      </w:r>
      <w:r>
        <w:t>业务流程模型，</w:t>
      </w:r>
      <w:r>
        <w:rPr>
          <w:rFonts w:hint="eastAsia"/>
        </w:rPr>
        <w:t>同时也能够应对</w:t>
      </w:r>
      <w:r>
        <w:t>业务流程</w:t>
      </w:r>
      <w:r>
        <w:rPr>
          <w:rFonts w:hint="eastAsia"/>
        </w:rPr>
        <w:t>固有的复杂性</w:t>
      </w:r>
      <w:r>
        <w:t>。</w:t>
      </w:r>
      <w:r>
        <w:rPr>
          <w:rFonts w:hint="eastAsia"/>
        </w:rPr>
        <w:t>要处理这两个相互冲突的需求，所采取的方法是将</w:t>
      </w:r>
      <w:r>
        <w:t>标注</w:t>
      </w:r>
      <w:r>
        <w:rPr>
          <w:rFonts w:hint="eastAsia"/>
        </w:rPr>
        <w:t>的图标按照特定的类别进行组织</w:t>
      </w:r>
      <w:r>
        <w:t>。</w:t>
      </w:r>
      <w:r>
        <w:rPr>
          <w:rFonts w:hint="eastAsia"/>
        </w:rPr>
        <w:t>下文提供了一些本项目支持的表示BPMN流程图中基本类型的图标</w:t>
      </w:r>
      <w:r>
        <w:t>。</w:t>
      </w:r>
      <w:r>
        <w:rPr>
          <w:rFonts w:hint="eastAsia"/>
        </w:rPr>
        <w:t>在</w:t>
      </w:r>
      <w:r>
        <w:t>元素基本类别</w:t>
      </w:r>
      <w:r>
        <w:rPr>
          <w:rFonts w:hint="eastAsia"/>
        </w:rPr>
        <w:t>的基础上</w:t>
      </w:r>
      <w:r>
        <w:t>，</w:t>
      </w:r>
      <w:r>
        <w:rPr>
          <w:rFonts w:hint="eastAsia"/>
        </w:rPr>
        <w:t>业务用户可以添加额外的变化和信息以支持复杂性的需求，同时不会显著改变BPMN</w:t>
      </w:r>
      <w:r>
        <w:t>图</w:t>
      </w:r>
      <w:r>
        <w:rPr>
          <w:rFonts w:hint="eastAsia"/>
        </w:rPr>
        <w:t>的总体观感</w:t>
      </w:r>
      <w:r>
        <w:t>。</w:t>
      </w:r>
    </w:p>
    <w:p>
      <w:pPr>
        <w:pStyle w:val="8"/>
      </w:pPr>
      <w:bookmarkStart w:id="8" w:name="_Toc15216577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t xml:space="preserve">  本项目支持的BPMN元素列表</w:t>
      </w:r>
      <w:bookmarkEnd w:id="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5387"/>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vAlign w:val="center"/>
          </w:tcPr>
          <w:p>
            <w:pPr>
              <w:ind w:firstLine="0" w:firstLineChars="0"/>
            </w:pPr>
            <w:r>
              <w:rPr>
                <w:rFonts w:hint="eastAsia"/>
              </w:rPr>
              <w:t>名称</w:t>
            </w:r>
          </w:p>
        </w:tc>
        <w:tc>
          <w:tcPr>
            <w:tcW w:w="5387" w:type="dxa"/>
            <w:vAlign w:val="center"/>
          </w:tcPr>
          <w:p>
            <w:pPr>
              <w:ind w:firstLine="0" w:firstLineChars="0"/>
            </w:pPr>
            <w:r>
              <w:t>说明</w:t>
            </w:r>
          </w:p>
        </w:tc>
        <w:tc>
          <w:tcPr>
            <w:tcW w:w="1213" w:type="dxa"/>
            <w:vAlign w:val="center"/>
          </w:tcPr>
          <w:p>
            <w:pPr>
              <w:ind w:firstLine="0" w:firstLineChars="0"/>
              <w:jc w:val="center"/>
            </w:pPr>
            <w:r>
              <w:rPr>
                <w:rFonts w:hint="eastAsia"/>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t>开始事件</w:t>
            </w:r>
          </w:p>
        </w:tc>
        <w:tc>
          <w:tcPr>
            <w:tcW w:w="5387" w:type="dxa"/>
            <w:vAlign w:val="center"/>
          </w:tcPr>
          <w:p>
            <w:pPr>
              <w:ind w:firstLine="0" w:firstLineChars="0"/>
            </w:pPr>
            <w:r>
              <w:rPr>
                <w:rFonts w:ascii="Tahoma" w:hAnsi="Tahoma" w:cs="Tahoma"/>
              </w:rPr>
              <w:t>﻿</w:t>
            </w:r>
            <w:r>
              <w:t>开始事件表示一个特定流程的开始</w:t>
            </w:r>
          </w:p>
        </w:tc>
        <w:tc>
          <w:tcPr>
            <w:tcW w:w="1213" w:type="dxa"/>
            <w:vAlign w:val="center"/>
          </w:tcPr>
          <w:p>
            <w:pPr>
              <w:ind w:firstLine="0" w:firstLineChars="0"/>
              <w:jc w:val="center"/>
            </w:pPr>
            <w:r>
              <w:drawing>
                <wp:inline distT="0" distB="0" distL="0" distR="0">
                  <wp:extent cx="313055" cy="281305"/>
                  <wp:effectExtent l="0" t="0" r="4445" b="0"/>
                  <wp:docPr id="206628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7583" name="图片 1"/>
                          <pic:cNvPicPr>
                            <a:picLocks noChangeAspect="1"/>
                          </pic:cNvPicPr>
                        </pic:nvPicPr>
                        <pic:blipFill>
                          <a:blip r:embed="rId14"/>
                          <a:stretch>
                            <a:fillRect/>
                          </a:stretch>
                        </pic:blipFill>
                        <pic:spPr>
                          <a:xfrm>
                            <a:off x="0" y="0"/>
                            <a:ext cx="334136" cy="2997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结束事件</w:t>
            </w:r>
          </w:p>
        </w:tc>
        <w:tc>
          <w:tcPr>
            <w:tcW w:w="5387" w:type="dxa"/>
            <w:vAlign w:val="center"/>
          </w:tcPr>
          <w:p>
            <w:pPr>
              <w:ind w:firstLine="0" w:firstLineChars="0"/>
            </w:pPr>
            <w:r>
              <w:rPr>
                <w:rFonts w:ascii="Tahoma" w:hAnsi="Tahoma" w:cs="Tahoma"/>
              </w:rPr>
              <w:t>﻿</w:t>
            </w:r>
            <w:r>
              <w:t>结束事件表示一个流程的结束</w:t>
            </w:r>
          </w:p>
        </w:tc>
        <w:tc>
          <w:tcPr>
            <w:tcW w:w="1213" w:type="dxa"/>
            <w:vAlign w:val="center"/>
          </w:tcPr>
          <w:p>
            <w:pPr>
              <w:ind w:firstLine="0" w:firstLineChars="0"/>
              <w:jc w:val="center"/>
            </w:pPr>
            <w:r>
              <w:drawing>
                <wp:inline distT="0" distB="0" distL="0" distR="0">
                  <wp:extent cx="450215" cy="363220"/>
                  <wp:effectExtent l="0" t="0" r="0" b="5080"/>
                  <wp:docPr id="1611275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75655" name="图片 1"/>
                          <pic:cNvPicPr>
                            <a:picLocks noChangeAspect="1"/>
                          </pic:cNvPicPr>
                        </pic:nvPicPr>
                        <pic:blipFill>
                          <a:blip r:embed="rId15"/>
                          <a:stretch>
                            <a:fillRect/>
                          </a:stretch>
                        </pic:blipFill>
                        <pic:spPr>
                          <a:xfrm>
                            <a:off x="0" y="0"/>
                            <a:ext cx="478798" cy="38630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中间事件</w:t>
            </w:r>
          </w:p>
        </w:tc>
        <w:tc>
          <w:tcPr>
            <w:tcW w:w="5387" w:type="dxa"/>
            <w:vAlign w:val="center"/>
          </w:tcPr>
          <w:p>
            <w:pPr>
              <w:ind w:firstLine="0" w:firstLineChars="0"/>
            </w:pPr>
            <w:r>
              <w:rPr>
                <w:rFonts w:ascii="Tahoma" w:hAnsi="Tahoma" w:cs="Tahoma"/>
              </w:rPr>
              <w:t>﻿</w:t>
            </w:r>
            <w:r>
              <w:t>中间事件发生在开始事件和结束事件之间。</w:t>
            </w:r>
            <w:r>
              <w:rPr>
                <w:rFonts w:ascii="Tahoma" w:hAnsi="Tahoma" w:cs="Tahoma"/>
              </w:rPr>
              <w:t>﻿</w:t>
            </w:r>
            <w:r>
              <w:t>其会通过抛出事件影响流程的运行，</w:t>
            </w:r>
            <w:r>
              <w:rPr>
                <w:rFonts w:ascii="Tahoma" w:hAnsi="Tahoma" w:cs="Tahoma"/>
              </w:rPr>
              <w:t>﻿</w:t>
            </w:r>
            <w:r>
              <w:t>但不会启动或终止流程</w:t>
            </w:r>
          </w:p>
        </w:tc>
        <w:tc>
          <w:tcPr>
            <w:tcW w:w="1213" w:type="dxa"/>
            <w:vAlign w:val="center"/>
          </w:tcPr>
          <w:p>
            <w:pPr>
              <w:ind w:firstLine="0" w:firstLineChars="0"/>
              <w:jc w:val="center"/>
            </w:pPr>
            <w:r>
              <w:drawing>
                <wp:inline distT="0" distB="0" distL="0" distR="0">
                  <wp:extent cx="410210" cy="345440"/>
                  <wp:effectExtent l="0" t="0" r="0" b="0"/>
                  <wp:docPr id="155857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5772" name="图片 1"/>
                          <pic:cNvPicPr>
                            <a:picLocks noChangeAspect="1"/>
                          </pic:cNvPicPr>
                        </pic:nvPicPr>
                        <pic:blipFill>
                          <a:blip r:embed="rId16"/>
                          <a:stretch>
                            <a:fillRect/>
                          </a:stretch>
                        </pic:blipFill>
                        <pic:spPr>
                          <a:xfrm>
                            <a:off x="0" y="0"/>
                            <a:ext cx="436446" cy="36753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t>任务</w:t>
            </w:r>
          </w:p>
        </w:tc>
        <w:tc>
          <w:tcPr>
            <w:tcW w:w="5387" w:type="dxa"/>
            <w:vAlign w:val="center"/>
          </w:tcPr>
          <w:p>
            <w:pPr>
              <w:ind w:firstLine="0" w:firstLineChars="0"/>
            </w:pPr>
            <w:r>
              <w:rPr>
                <w:rFonts w:ascii="Tahoma" w:hAnsi="Tahoma" w:cs="Tahoma"/>
              </w:rPr>
              <w:t>﻿</w:t>
            </w:r>
            <w:r>
              <w:t>任务是包含在流程中的原子活动</w:t>
            </w:r>
          </w:p>
        </w:tc>
        <w:tc>
          <w:tcPr>
            <w:tcW w:w="1213" w:type="dxa"/>
            <w:vAlign w:val="center"/>
          </w:tcPr>
          <w:p>
            <w:pPr>
              <w:ind w:firstLine="0" w:firstLineChars="0"/>
              <w:jc w:val="center"/>
            </w:pPr>
            <w:r>
              <w:drawing>
                <wp:inline distT="0" distB="0" distL="0" distR="0">
                  <wp:extent cx="502920" cy="356235"/>
                  <wp:effectExtent l="0" t="0" r="5080" b="0"/>
                  <wp:docPr id="213824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322" name="图片 1"/>
                          <pic:cNvPicPr>
                            <a:picLocks noChangeAspect="1"/>
                          </pic:cNvPicPr>
                        </pic:nvPicPr>
                        <pic:blipFill>
                          <a:blip r:embed="rId17"/>
                          <a:stretch>
                            <a:fillRect/>
                          </a:stretch>
                        </pic:blipFill>
                        <pic:spPr>
                          <a:xfrm>
                            <a:off x="0" y="0"/>
                            <a:ext cx="550089" cy="3898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用户任务</w:t>
            </w:r>
          </w:p>
        </w:tc>
        <w:tc>
          <w:tcPr>
            <w:tcW w:w="5387" w:type="dxa"/>
            <w:vAlign w:val="center"/>
          </w:tcPr>
          <w:p>
            <w:pPr>
              <w:ind w:firstLine="0" w:firstLineChars="0"/>
            </w:pPr>
            <w:r>
              <w:rPr>
                <w:rFonts w:ascii="Tahoma" w:hAnsi="Tahoma" w:cs="Tahoma"/>
              </w:rPr>
              <w:t>﻿﻿</w:t>
            </w:r>
            <w:r>
              <w:t>用户任务</w:t>
            </w:r>
            <w:bookmarkStart w:id="9" w:name="OLE_LINK15"/>
            <w:r>
              <w:t>是</w:t>
            </w:r>
            <w:bookmarkEnd w:id="9"/>
            <w:r>
              <w:t>需要</w:t>
            </w:r>
            <w:bookmarkStart w:id="10" w:name="OLE_LINK23"/>
            <w:r>
              <w:t>外部参与者</w:t>
            </w:r>
            <w:bookmarkEnd w:id="10"/>
            <w:r>
              <w:t>链下参与到流程中的任务</w:t>
            </w:r>
          </w:p>
        </w:tc>
        <w:tc>
          <w:tcPr>
            <w:tcW w:w="1213" w:type="dxa"/>
            <w:vAlign w:val="center"/>
          </w:tcPr>
          <w:p>
            <w:pPr>
              <w:ind w:firstLine="0" w:firstLineChars="0"/>
              <w:jc w:val="center"/>
            </w:pPr>
            <w:r>
              <w:drawing>
                <wp:inline distT="0" distB="0" distL="0" distR="0">
                  <wp:extent cx="481330" cy="337820"/>
                  <wp:effectExtent l="0" t="0" r="1270" b="5080"/>
                  <wp:docPr id="189596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9431" name="图片 1"/>
                          <pic:cNvPicPr>
                            <a:picLocks noChangeAspect="1"/>
                          </pic:cNvPicPr>
                        </pic:nvPicPr>
                        <pic:blipFill>
                          <a:blip r:embed="rId18"/>
                          <a:stretch>
                            <a:fillRect/>
                          </a:stretch>
                        </pic:blipFill>
                        <pic:spPr>
                          <a:xfrm>
                            <a:off x="0" y="0"/>
                            <a:ext cx="587177" cy="41261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脚本任务</w:t>
            </w:r>
          </w:p>
        </w:tc>
        <w:tc>
          <w:tcPr>
            <w:tcW w:w="5387" w:type="dxa"/>
            <w:vAlign w:val="center"/>
          </w:tcPr>
          <w:p>
            <w:pPr>
              <w:ind w:firstLine="0" w:firstLineChars="0"/>
            </w:pPr>
            <w:r>
              <w:rPr>
                <w:rFonts w:ascii="Tahoma" w:hAnsi="Tahoma" w:cs="Tahoma"/>
              </w:rPr>
              <w:t>﻿</w:t>
            </w:r>
            <w:r>
              <w:t>脚本任务是由业务流程引擎执行的任务</w:t>
            </w:r>
          </w:p>
        </w:tc>
        <w:tc>
          <w:tcPr>
            <w:tcW w:w="1213" w:type="dxa"/>
            <w:vAlign w:val="center"/>
          </w:tcPr>
          <w:p>
            <w:pPr>
              <w:ind w:firstLine="0" w:firstLineChars="0"/>
              <w:jc w:val="center"/>
            </w:pPr>
            <w:r>
              <w:drawing>
                <wp:inline distT="0" distB="0" distL="0" distR="0">
                  <wp:extent cx="529590" cy="369570"/>
                  <wp:effectExtent l="0" t="0" r="3810" b="0"/>
                  <wp:docPr id="187924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47576" name="图片 1"/>
                          <pic:cNvPicPr>
                            <a:picLocks noChangeAspect="1"/>
                          </pic:cNvPicPr>
                        </pic:nvPicPr>
                        <pic:blipFill>
                          <a:blip r:embed="rId19"/>
                          <a:stretch>
                            <a:fillRect/>
                          </a:stretch>
                        </pic:blipFill>
                        <pic:spPr>
                          <a:xfrm>
                            <a:off x="0" y="0"/>
                            <a:ext cx="558596" cy="38985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发送任务</w:t>
            </w:r>
          </w:p>
        </w:tc>
        <w:tc>
          <w:tcPr>
            <w:tcW w:w="5387" w:type="dxa"/>
            <w:vAlign w:val="center"/>
          </w:tcPr>
          <w:p>
            <w:pPr>
              <w:ind w:firstLine="0" w:firstLineChars="0"/>
            </w:pPr>
            <w:r>
              <w:rPr>
                <w:rFonts w:ascii="Tahoma" w:hAnsi="Tahoma" w:cs="Tahoma"/>
              </w:rPr>
              <w:t>﻿</w:t>
            </w:r>
            <w:r>
              <w:t>发送任务是用于向</w:t>
            </w:r>
            <w:bookmarkStart w:id="11" w:name="OLE_LINK8"/>
            <w:bookmarkStart w:id="12" w:name="_Hlk148799015"/>
            <w:r>
              <w:t>外部参与者</w:t>
            </w:r>
            <w:bookmarkEnd w:id="11"/>
            <w:bookmarkEnd w:id="12"/>
            <w:r>
              <w:t>发送消息的任务</w:t>
            </w:r>
          </w:p>
        </w:tc>
        <w:tc>
          <w:tcPr>
            <w:tcW w:w="1213" w:type="dxa"/>
            <w:vAlign w:val="center"/>
          </w:tcPr>
          <w:p>
            <w:pPr>
              <w:ind w:firstLine="0" w:firstLineChars="0"/>
              <w:jc w:val="center"/>
            </w:pPr>
            <w:r>
              <w:drawing>
                <wp:inline distT="0" distB="0" distL="0" distR="0">
                  <wp:extent cx="551180" cy="374015"/>
                  <wp:effectExtent l="0" t="0" r="0" b="0"/>
                  <wp:docPr id="86702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1122" name="图片 1"/>
                          <pic:cNvPicPr>
                            <a:picLocks noChangeAspect="1"/>
                          </pic:cNvPicPr>
                        </pic:nvPicPr>
                        <pic:blipFill>
                          <a:blip r:embed="rId20"/>
                          <a:stretch>
                            <a:fillRect/>
                          </a:stretch>
                        </pic:blipFill>
                        <pic:spPr>
                          <a:xfrm>
                            <a:off x="0" y="0"/>
                            <a:ext cx="597827" cy="4055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服务任务</w:t>
            </w:r>
          </w:p>
        </w:tc>
        <w:tc>
          <w:tcPr>
            <w:tcW w:w="5387" w:type="dxa"/>
            <w:vAlign w:val="center"/>
          </w:tcPr>
          <w:p>
            <w:pPr>
              <w:ind w:firstLine="0" w:firstLineChars="0"/>
            </w:pPr>
            <w:r>
              <w:rPr>
                <w:rFonts w:ascii="Tahoma" w:hAnsi="Tahoma" w:cs="Tahoma"/>
              </w:rPr>
              <w:t>﻿</w:t>
            </w:r>
            <w:r>
              <w:t>服务任务是使用某种外部服务的任务，如网络、数据库服务等</w:t>
            </w:r>
          </w:p>
        </w:tc>
        <w:tc>
          <w:tcPr>
            <w:tcW w:w="1213" w:type="dxa"/>
            <w:vAlign w:val="center"/>
          </w:tcPr>
          <w:p>
            <w:pPr>
              <w:ind w:firstLine="0" w:firstLineChars="0"/>
              <w:jc w:val="center"/>
            </w:pPr>
            <w:r>
              <w:drawing>
                <wp:inline distT="0" distB="0" distL="0" distR="0">
                  <wp:extent cx="537845" cy="375285"/>
                  <wp:effectExtent l="0" t="0" r="0" b="5715"/>
                  <wp:docPr id="157048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0609" name="图片 1"/>
                          <pic:cNvPicPr>
                            <a:picLocks noChangeAspect="1"/>
                          </pic:cNvPicPr>
                        </pic:nvPicPr>
                        <pic:blipFill>
                          <a:blip r:embed="rId21"/>
                          <a:stretch>
                            <a:fillRect/>
                          </a:stretch>
                        </pic:blipFill>
                        <pic:spPr>
                          <a:xfrm>
                            <a:off x="0" y="0"/>
                            <a:ext cx="575899" cy="4019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排他网关</w:t>
            </w:r>
          </w:p>
        </w:tc>
        <w:tc>
          <w:tcPr>
            <w:tcW w:w="5387" w:type="dxa"/>
            <w:vAlign w:val="center"/>
          </w:tcPr>
          <w:p>
            <w:pPr>
              <w:ind w:firstLine="0" w:firstLineChars="0"/>
            </w:pPr>
            <w:r>
              <w:rPr>
                <w:rFonts w:ascii="Tahoma" w:hAnsi="Tahoma" w:cs="Tahoma"/>
              </w:rPr>
              <w:t>﻿</w:t>
            </w:r>
            <w:r>
              <w:t>排他网关用于在流程中创建多条可选路径，但只能执行其中一条路径</w:t>
            </w:r>
          </w:p>
        </w:tc>
        <w:tc>
          <w:tcPr>
            <w:tcW w:w="1213" w:type="dxa"/>
            <w:vAlign w:val="center"/>
          </w:tcPr>
          <w:p>
            <w:pPr>
              <w:ind w:firstLine="0" w:firstLineChars="0"/>
              <w:jc w:val="center"/>
            </w:pPr>
            <w:r>
              <w:drawing>
                <wp:inline distT="0" distB="0" distL="0" distR="0">
                  <wp:extent cx="334010" cy="370205"/>
                  <wp:effectExtent l="0" t="0" r="0" b="0"/>
                  <wp:docPr id="108175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7183" name="图片 1"/>
                          <pic:cNvPicPr>
                            <a:picLocks noChangeAspect="1"/>
                          </pic:cNvPicPr>
                        </pic:nvPicPr>
                        <pic:blipFill>
                          <a:blip r:embed="rId22"/>
                          <a:srcRect l="4452" r="11243"/>
                          <a:stretch>
                            <a:fillRect/>
                          </a:stretch>
                        </pic:blipFill>
                        <pic:spPr>
                          <a:xfrm>
                            <a:off x="0" y="0"/>
                            <a:ext cx="353972" cy="39234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并行网关</w:t>
            </w:r>
          </w:p>
        </w:tc>
        <w:tc>
          <w:tcPr>
            <w:tcW w:w="5387" w:type="dxa"/>
            <w:vAlign w:val="center"/>
          </w:tcPr>
          <w:p>
            <w:pPr>
              <w:ind w:firstLine="0" w:firstLineChars="0"/>
            </w:pPr>
            <w:r>
              <w:rPr>
                <w:rFonts w:ascii="Tahoma" w:hAnsi="Tahoma" w:cs="Tahoma"/>
              </w:rPr>
              <w:t>﻿</w:t>
            </w:r>
            <w:r>
              <w:t>并行网关会创建多条可同时执行路径，不检查任何约束条件</w:t>
            </w:r>
          </w:p>
        </w:tc>
        <w:tc>
          <w:tcPr>
            <w:tcW w:w="1213" w:type="dxa"/>
            <w:vAlign w:val="center"/>
          </w:tcPr>
          <w:p>
            <w:pPr>
              <w:ind w:firstLine="0" w:firstLineChars="0"/>
              <w:jc w:val="center"/>
            </w:pPr>
            <w:r>
              <w:drawing>
                <wp:inline distT="0" distB="0" distL="0" distR="0">
                  <wp:extent cx="410210" cy="351155"/>
                  <wp:effectExtent l="0" t="0" r="0" b="4445"/>
                  <wp:docPr id="815944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44616" name="图片 1"/>
                          <pic:cNvPicPr>
                            <a:picLocks noChangeAspect="1"/>
                          </pic:cNvPicPr>
                        </pic:nvPicPr>
                        <pic:blipFill>
                          <a:blip r:embed="rId23"/>
                          <a:srcRect t="3726"/>
                          <a:stretch>
                            <a:fillRect/>
                          </a:stretch>
                        </pic:blipFill>
                        <pic:spPr>
                          <a:xfrm>
                            <a:off x="0" y="0"/>
                            <a:ext cx="419619" cy="359094"/>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顺序流</w:t>
            </w:r>
          </w:p>
        </w:tc>
        <w:tc>
          <w:tcPr>
            <w:tcW w:w="5387" w:type="dxa"/>
            <w:vAlign w:val="center"/>
          </w:tcPr>
          <w:p>
            <w:pPr>
              <w:ind w:firstLine="0" w:firstLineChars="0"/>
            </w:pPr>
            <w:r>
              <w:t>顺序流用于表明流程中活动的执行顺序</w:t>
            </w:r>
          </w:p>
        </w:tc>
        <w:tc>
          <w:tcPr>
            <w:tcW w:w="1213" w:type="dxa"/>
            <w:vAlign w:val="center"/>
          </w:tcPr>
          <w:p>
            <w:pPr>
              <w:ind w:firstLine="0" w:firstLineChars="0"/>
              <w:jc w:val="center"/>
            </w:pPr>
            <w:r>
              <w:drawing>
                <wp:inline distT="0" distB="0" distL="0" distR="0">
                  <wp:extent cx="679450" cy="182880"/>
                  <wp:effectExtent l="0" t="0" r="6350" b="7620"/>
                  <wp:docPr id="83709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9668" name="图片 1"/>
                          <pic:cNvPicPr>
                            <a:picLocks noChangeAspect="1"/>
                          </pic:cNvPicPr>
                        </pic:nvPicPr>
                        <pic:blipFill>
                          <a:blip r:embed="rId24"/>
                          <a:stretch>
                            <a:fillRect/>
                          </a:stretch>
                        </pic:blipFill>
                        <pic:spPr>
                          <a:xfrm>
                            <a:off x="0" y="0"/>
                            <a:ext cx="743492" cy="2001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t>条件顺序流</w:t>
            </w:r>
          </w:p>
        </w:tc>
        <w:tc>
          <w:tcPr>
            <w:tcW w:w="5387" w:type="dxa"/>
            <w:vAlign w:val="center"/>
          </w:tcPr>
          <w:p>
            <w:pPr>
              <w:ind w:firstLine="0" w:firstLineChars="0"/>
            </w:pPr>
            <w:r>
              <w:t>条件顺序流根据表达式的运行结果以确定是否使用顺序流</w:t>
            </w:r>
          </w:p>
        </w:tc>
        <w:tc>
          <w:tcPr>
            <w:tcW w:w="1213" w:type="dxa"/>
            <w:vAlign w:val="center"/>
          </w:tcPr>
          <w:p>
            <w:pPr>
              <w:ind w:firstLine="0" w:firstLineChars="0"/>
              <w:jc w:val="center"/>
            </w:pPr>
            <w:r>
              <w:drawing>
                <wp:inline distT="0" distB="0" distL="0" distR="0">
                  <wp:extent cx="643890" cy="150495"/>
                  <wp:effectExtent l="0" t="0" r="3810" b="1905"/>
                  <wp:docPr id="95987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5999" name="图片 1"/>
                          <pic:cNvPicPr>
                            <a:picLocks noChangeAspect="1"/>
                          </pic:cNvPicPr>
                        </pic:nvPicPr>
                        <pic:blipFill>
                          <a:blip r:embed="rId25"/>
                          <a:stretch>
                            <a:fillRect/>
                          </a:stretch>
                        </pic:blipFill>
                        <pic:spPr>
                          <a:xfrm>
                            <a:off x="0" y="0"/>
                            <a:ext cx="649886" cy="151802"/>
                          </a:xfrm>
                          <a:prstGeom prst="rect">
                            <a:avLst/>
                          </a:prstGeom>
                        </pic:spPr>
                      </pic:pic>
                    </a:graphicData>
                  </a:graphic>
                </wp:inline>
              </w:drawing>
            </w:r>
          </w:p>
          <w:p>
            <w:pPr>
              <w:ind w:firstLine="0" w:firstLineChars="0"/>
              <w:jc w:val="center"/>
            </w:pPr>
            <w:r>
              <w:drawing>
                <wp:inline distT="0" distB="0" distL="0" distR="0">
                  <wp:extent cx="678815" cy="182880"/>
                  <wp:effectExtent l="0" t="0" r="6985" b="7620"/>
                  <wp:docPr id="300279179" name="图片 30027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9179" name="图片 300279179"/>
                          <pic:cNvPicPr>
                            <a:picLocks noChangeAspect="1"/>
                          </pic:cNvPicPr>
                        </pic:nvPicPr>
                        <pic:blipFill>
                          <a:blip r:embed="rId24"/>
                          <a:stretch>
                            <a:fillRect/>
                          </a:stretch>
                        </pic:blipFill>
                        <pic:spPr>
                          <a:xfrm>
                            <a:off x="0" y="0"/>
                            <a:ext cx="741557" cy="19973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默认顺序流</w:t>
            </w:r>
          </w:p>
        </w:tc>
        <w:tc>
          <w:tcPr>
            <w:tcW w:w="5387" w:type="dxa"/>
            <w:vAlign w:val="center"/>
          </w:tcPr>
          <w:p>
            <w:pPr>
              <w:ind w:firstLine="0" w:firstLineChars="0"/>
            </w:pPr>
            <w:r>
              <w:t>默认顺序流</w:t>
            </w:r>
            <w:r>
              <w:rPr>
                <w:rFonts w:ascii="Tahoma" w:hAnsi="Tahoma" w:cs="Tahoma"/>
              </w:rPr>
              <w:t>﻿</w:t>
            </w:r>
            <w:r>
              <w:t>在所有条件顺序流运行不为真时执行</w:t>
            </w:r>
          </w:p>
        </w:tc>
        <w:tc>
          <w:tcPr>
            <w:tcW w:w="1213" w:type="dxa"/>
            <w:vAlign w:val="center"/>
          </w:tcPr>
          <w:p>
            <w:pPr>
              <w:ind w:firstLine="0" w:firstLineChars="0"/>
              <w:jc w:val="center"/>
            </w:pPr>
            <w:r>
              <w:drawing>
                <wp:inline distT="0" distB="0" distL="0" distR="0">
                  <wp:extent cx="626745" cy="109855"/>
                  <wp:effectExtent l="0" t="0" r="1905" b="4445"/>
                  <wp:docPr id="1352304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04873" name="图片 1"/>
                          <pic:cNvPicPr>
                            <a:picLocks noChangeAspect="1"/>
                          </pic:cNvPicPr>
                        </pic:nvPicPr>
                        <pic:blipFill>
                          <a:blip r:embed="rId26"/>
                          <a:stretch>
                            <a:fillRect/>
                          </a:stretch>
                        </pic:blipFill>
                        <pic:spPr>
                          <a:xfrm>
                            <a:off x="0" y="0"/>
                            <a:ext cx="628979" cy="1101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数据对象</w:t>
            </w:r>
          </w:p>
        </w:tc>
        <w:tc>
          <w:tcPr>
            <w:tcW w:w="5387" w:type="dxa"/>
            <w:vAlign w:val="center"/>
          </w:tcPr>
          <w:p>
            <w:pPr>
              <w:ind w:firstLine="0" w:firstLineChars="0"/>
            </w:pPr>
            <w:r>
              <w:t>数据对象表明业务流程中需要数据或生成的数据</w:t>
            </w:r>
          </w:p>
        </w:tc>
        <w:tc>
          <w:tcPr>
            <w:tcW w:w="1213" w:type="dxa"/>
            <w:vAlign w:val="center"/>
          </w:tcPr>
          <w:p>
            <w:pPr>
              <w:ind w:firstLine="0" w:firstLineChars="0"/>
              <w:jc w:val="center"/>
            </w:pPr>
            <w:r>
              <w:drawing>
                <wp:inline distT="0" distB="0" distL="0" distR="0">
                  <wp:extent cx="472440" cy="440690"/>
                  <wp:effectExtent l="0" t="0" r="0" b="3810"/>
                  <wp:docPr id="213729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99267" name="图片 1"/>
                          <pic:cNvPicPr>
                            <a:picLocks noChangeAspect="1"/>
                          </pic:cNvPicPr>
                        </pic:nvPicPr>
                        <pic:blipFill>
                          <a:blip r:embed="rId27"/>
                          <a:stretch>
                            <a:fillRect/>
                          </a:stretch>
                        </pic:blipFill>
                        <pic:spPr>
                          <a:xfrm>
                            <a:off x="0" y="0"/>
                            <a:ext cx="485566" cy="45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数据对象</w:t>
            </w:r>
            <w:r>
              <w:t>集合</w:t>
            </w:r>
          </w:p>
        </w:tc>
        <w:tc>
          <w:tcPr>
            <w:tcW w:w="5387" w:type="dxa"/>
            <w:vAlign w:val="center"/>
          </w:tcPr>
          <w:p>
            <w:pPr>
              <w:ind w:firstLine="0" w:firstLineChars="0"/>
            </w:pPr>
            <w:r>
              <w:rPr>
                <w:rFonts w:ascii="Tahoma" w:hAnsi="Tahoma" w:cs="Tahoma"/>
              </w:rPr>
              <w:t>﻿</w:t>
            </w:r>
            <w:r>
              <w:t>数据对象集合是数据对象的扩展类型，表示多个数据元素的集合</w:t>
            </w:r>
          </w:p>
        </w:tc>
        <w:tc>
          <w:tcPr>
            <w:tcW w:w="1213" w:type="dxa"/>
            <w:vAlign w:val="center"/>
          </w:tcPr>
          <w:p>
            <w:pPr>
              <w:ind w:firstLine="0" w:firstLineChars="0"/>
              <w:jc w:val="center"/>
            </w:pPr>
            <w:r>
              <w:drawing>
                <wp:inline distT="0" distB="0" distL="0" distR="0">
                  <wp:extent cx="485140" cy="485140"/>
                  <wp:effectExtent l="0" t="0" r="0" b="0"/>
                  <wp:docPr id="624085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5434" name="图片 1"/>
                          <pic:cNvPicPr>
                            <a:picLocks noChangeAspect="1"/>
                          </pic:cNvPicPr>
                        </pic:nvPicPr>
                        <pic:blipFill>
                          <a:blip r:embed="rId28"/>
                          <a:stretch>
                            <a:fillRect/>
                          </a:stretch>
                        </pic:blipFill>
                        <pic:spPr>
                          <a:xfrm>
                            <a:off x="0" y="0"/>
                            <a:ext cx="489616" cy="48961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t>数据存储</w:t>
            </w:r>
          </w:p>
        </w:tc>
        <w:tc>
          <w:tcPr>
            <w:tcW w:w="5387" w:type="dxa"/>
            <w:vAlign w:val="center"/>
          </w:tcPr>
          <w:p>
            <w:pPr>
              <w:ind w:firstLine="0" w:firstLineChars="0"/>
            </w:pPr>
            <w:r>
              <w:rPr>
                <w:rFonts w:ascii="Tahoma" w:hAnsi="Tahoma" w:cs="Tahoma"/>
              </w:rPr>
              <w:t>﻿</w:t>
            </w:r>
            <w:bookmarkStart w:id="13" w:name="_Hlk147846112"/>
            <w:bookmarkStart w:id="14" w:name="OLE_LINK6"/>
            <w:r>
              <w:t>数据存储</w:t>
            </w:r>
            <w:bookmarkEnd w:id="13"/>
            <w:bookmarkEnd w:id="14"/>
            <w:r>
              <w:t>用于存储流程范围之外的数据信息，并提供检索和更新</w:t>
            </w:r>
          </w:p>
        </w:tc>
        <w:tc>
          <w:tcPr>
            <w:tcW w:w="1213" w:type="dxa"/>
            <w:vAlign w:val="center"/>
          </w:tcPr>
          <w:p>
            <w:pPr>
              <w:ind w:firstLine="0" w:firstLineChars="0"/>
              <w:jc w:val="center"/>
            </w:pPr>
            <w:r>
              <w:drawing>
                <wp:inline distT="0" distB="0" distL="0" distR="0">
                  <wp:extent cx="666750" cy="490220"/>
                  <wp:effectExtent l="0" t="0" r="6350" b="5080"/>
                  <wp:docPr id="178250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5600" name="图片 1"/>
                          <pic:cNvPicPr>
                            <a:picLocks noChangeAspect="1"/>
                          </pic:cNvPicPr>
                        </pic:nvPicPr>
                        <pic:blipFill>
                          <a:blip r:embed="rId29"/>
                          <a:srcRect b="2631"/>
                          <a:stretch>
                            <a:fillRect/>
                          </a:stretch>
                        </pic:blipFill>
                        <pic:spPr>
                          <a:xfrm>
                            <a:off x="0" y="0"/>
                            <a:ext cx="683747" cy="502717"/>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金融DSL任务</w:t>
            </w:r>
          </w:p>
        </w:tc>
        <w:tc>
          <w:tcPr>
            <w:tcW w:w="5387" w:type="dxa"/>
            <w:vAlign w:val="center"/>
          </w:tcPr>
          <w:p>
            <w:pPr>
              <w:ind w:firstLine="0" w:firstLineChars="0"/>
            </w:pPr>
            <w:r>
              <w:t>金融DSL</w:t>
            </w:r>
            <w:bookmarkStart w:id="15" w:name="OLE_LINK61"/>
            <w:r>
              <w:t>任务是用户编写金融领域特定语言的任务，</w:t>
            </w:r>
            <w:r>
              <w:rPr>
                <w:rFonts w:hint="eastAsia"/>
              </w:rPr>
              <w:t>主要用于</w:t>
            </w:r>
            <w:bookmarkEnd w:id="15"/>
            <w:r>
              <w:rPr>
                <w:rFonts w:hint="eastAsia"/>
              </w:rPr>
              <w:t>监管和审计金融交易。</w:t>
            </w:r>
          </w:p>
        </w:tc>
        <w:tc>
          <w:tcPr>
            <w:tcW w:w="1213" w:type="dxa"/>
            <w:vAlign w:val="center"/>
          </w:tcPr>
          <w:p>
            <w:pPr>
              <w:ind w:firstLine="0" w:firstLineChars="0"/>
              <w:jc w:val="center"/>
            </w:pPr>
            <w:r>
              <w:drawing>
                <wp:inline distT="0" distB="0" distL="0" distR="0">
                  <wp:extent cx="607060" cy="485775"/>
                  <wp:effectExtent l="0" t="0" r="2540" b="0"/>
                  <wp:docPr id="1841536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6667"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030" cy="5224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政务DSL任务</w:t>
            </w:r>
          </w:p>
        </w:tc>
        <w:tc>
          <w:tcPr>
            <w:tcW w:w="5387" w:type="dxa"/>
            <w:vAlign w:val="center"/>
          </w:tcPr>
          <w:p>
            <w:pPr>
              <w:ind w:firstLine="0" w:firstLineChars="0"/>
            </w:pPr>
            <w:bookmarkStart w:id="16" w:name="OLE_LINK64"/>
            <w:bookmarkStart w:id="17" w:name="OLE_LINK63"/>
            <w:r>
              <w:rPr>
                <w:rFonts w:hint="eastAsia"/>
              </w:rPr>
              <w:t>政务DSL</w:t>
            </w:r>
            <w:r>
              <w:t>任务是用户编写</w:t>
            </w:r>
            <w:r>
              <w:rPr>
                <w:rFonts w:hint="eastAsia"/>
              </w:rPr>
              <w:t>政务</w:t>
            </w:r>
            <w:r>
              <w:t>领域特定语言的任务，</w:t>
            </w:r>
            <w:bookmarkEnd w:id="16"/>
            <w:bookmarkEnd w:id="17"/>
            <w:r>
              <w:rPr>
                <w:rFonts w:hint="eastAsia"/>
              </w:rPr>
              <w:t>主要用于</w:t>
            </w:r>
            <w:bookmarkStart w:id="18" w:name="OLE_LINK72"/>
            <w:r>
              <w:rPr>
                <w:rFonts w:hint="eastAsia"/>
              </w:rPr>
              <w:t>权限控制和基于角色的自动化公务流程</w:t>
            </w:r>
            <w:bookmarkEnd w:id="18"/>
            <w:r>
              <w:rPr>
                <w:rFonts w:hint="eastAsia"/>
              </w:rPr>
              <w:t>。</w:t>
            </w:r>
          </w:p>
        </w:tc>
        <w:tc>
          <w:tcPr>
            <w:tcW w:w="1213" w:type="dxa"/>
            <w:vAlign w:val="center"/>
          </w:tcPr>
          <w:p>
            <w:pPr>
              <w:ind w:firstLine="0" w:firstLineChars="0"/>
              <w:jc w:val="center"/>
            </w:pPr>
            <w:r>
              <w:drawing>
                <wp:inline distT="0" distB="0" distL="0" distR="0">
                  <wp:extent cx="600710" cy="480695"/>
                  <wp:effectExtent l="0" t="0" r="0" b="1905"/>
                  <wp:docPr id="1748683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110"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200" cy="52577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ind w:firstLine="0" w:firstLineChars="0"/>
            </w:pPr>
            <w:r>
              <w:rPr>
                <w:rFonts w:hint="eastAsia"/>
              </w:rPr>
              <w:t>民生DSL任务</w:t>
            </w:r>
          </w:p>
        </w:tc>
        <w:tc>
          <w:tcPr>
            <w:tcW w:w="5387" w:type="dxa"/>
            <w:vAlign w:val="center"/>
          </w:tcPr>
          <w:p>
            <w:pPr>
              <w:ind w:firstLine="0" w:firstLineChars="0"/>
            </w:pPr>
            <w:r>
              <w:rPr>
                <w:rFonts w:hint="eastAsia"/>
              </w:rPr>
              <w:t>民生DSL</w:t>
            </w:r>
            <w:r>
              <w:t>任务是用户编写</w:t>
            </w:r>
            <w:r>
              <w:rPr>
                <w:rFonts w:hint="eastAsia"/>
              </w:rPr>
              <w:t>民生</w:t>
            </w:r>
            <w:r>
              <w:t>领域特定语言的任务，</w:t>
            </w:r>
            <w:r>
              <w:rPr>
                <w:rFonts w:hint="eastAsia"/>
              </w:rPr>
              <w:t>主要</w:t>
            </w:r>
            <w:bookmarkStart w:id="19" w:name="_Hlk151562193"/>
            <w:bookmarkStart w:id="20" w:name="OLE_LINK73"/>
            <w:r>
              <w:rPr>
                <w:rFonts w:hint="eastAsia"/>
              </w:rPr>
              <w:t>对常用民生服务使用密码学算法进行加密</w:t>
            </w:r>
            <w:bookmarkEnd w:id="19"/>
            <w:bookmarkEnd w:id="20"/>
            <w:r>
              <w:rPr>
                <w:rFonts w:hint="eastAsia"/>
              </w:rPr>
              <w:t>。</w:t>
            </w:r>
          </w:p>
        </w:tc>
        <w:tc>
          <w:tcPr>
            <w:tcW w:w="1213" w:type="dxa"/>
            <w:vAlign w:val="center"/>
          </w:tcPr>
          <w:p>
            <w:pPr>
              <w:ind w:firstLine="0" w:firstLineChars="0"/>
              <w:jc w:val="center"/>
            </w:pPr>
            <w:r>
              <w:drawing>
                <wp:inline distT="0" distB="0" distL="0" distR="0">
                  <wp:extent cx="619760" cy="495935"/>
                  <wp:effectExtent l="0" t="0" r="2540" b="0"/>
                  <wp:docPr id="59686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205" name="图片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150" cy="531336"/>
                          </a:xfrm>
                          <a:prstGeom prst="rect">
                            <a:avLst/>
                          </a:prstGeom>
                        </pic:spPr>
                      </pic:pic>
                    </a:graphicData>
                  </a:graphic>
                </wp:inline>
              </w:drawing>
            </w:r>
          </w:p>
        </w:tc>
      </w:tr>
    </w:tbl>
    <w:p>
      <w:pPr>
        <w:widowControl/>
        <w:spacing w:line="240" w:lineRule="auto"/>
        <w:ind w:firstLine="0" w:firstLineChars="0"/>
        <w:jc w:val="left"/>
      </w:pPr>
      <w:r>
        <w:br w:type="page"/>
      </w:r>
    </w:p>
    <w:p>
      <w:pPr>
        <w:pStyle w:val="3"/>
      </w:pPr>
      <w:bookmarkStart w:id="21" w:name="_Toc3272"/>
      <w:r>
        <w:rPr>
          <w:rFonts w:hint="eastAsia"/>
        </w:rPr>
        <w:t>B</w:t>
      </w:r>
      <w:r>
        <w:t>PMN</w:t>
      </w:r>
      <w:r>
        <w:rPr>
          <w:rFonts w:hint="eastAsia"/>
        </w:rPr>
        <w:t>模块介绍</w:t>
      </w:r>
      <w:bookmarkEnd w:id="21"/>
    </w:p>
    <w:p>
      <w:pPr>
        <w:pStyle w:val="4"/>
      </w:pPr>
      <w:bookmarkStart w:id="22" w:name="_Toc19269"/>
      <w:r>
        <w:rPr>
          <w:rFonts w:hint="eastAsia"/>
        </w:rPr>
        <w:t>总览</w:t>
      </w:r>
      <w:bookmarkEnd w:id="22"/>
    </w:p>
    <w:p>
      <w:pPr>
        <w:ind w:firstLine="420" w:firstLineChars="0"/>
      </w:pPr>
      <w:r>
        <w:rPr>
          <w:rFonts w:hint="eastAsia"/>
        </w:rPr>
        <w:t>本项目支持（可以转化生成Solidity）的BPMN</w:t>
      </w:r>
      <w:r>
        <w:t>元素</w:t>
      </w:r>
      <w:r>
        <w:rPr>
          <w:rFonts w:hint="eastAsia"/>
        </w:rPr>
        <w:t>的</w:t>
      </w:r>
      <w:r>
        <w:t>基本类别</w:t>
      </w:r>
      <w:r>
        <w:rPr>
          <w:rFonts w:hint="eastAsia"/>
        </w:rPr>
        <w:t>有</w:t>
      </w:r>
      <w:r>
        <w:t>：</w:t>
      </w:r>
    </w:p>
    <w:p>
      <w:pPr>
        <w:ind w:firstLine="480"/>
      </w:pPr>
      <w:r>
        <w:t>1. 流对象</w:t>
      </w:r>
      <w:r>
        <w:rPr>
          <w:rFonts w:hint="eastAsia"/>
        </w:rPr>
        <w:t>（Flow</w:t>
      </w:r>
      <w:r>
        <w:t xml:space="preserve"> </w:t>
      </w:r>
      <w:r>
        <w:rPr>
          <w:rFonts w:hint="eastAsia"/>
        </w:rPr>
        <w:t>objects）</w:t>
      </w:r>
    </w:p>
    <w:p>
      <w:pPr>
        <w:ind w:firstLine="480"/>
      </w:pPr>
      <w:r>
        <w:t>2. 数据</w:t>
      </w:r>
      <w:r>
        <w:rPr>
          <w:rFonts w:hint="eastAsia"/>
        </w:rPr>
        <w:t>（Data）</w:t>
      </w:r>
    </w:p>
    <w:p>
      <w:pPr>
        <w:ind w:firstLine="480"/>
      </w:pPr>
      <w:r>
        <w:t>3. 连接对象</w:t>
      </w:r>
      <w:r>
        <w:rPr>
          <w:rFonts w:hint="eastAsia"/>
        </w:rPr>
        <w:t>（Connecting</w:t>
      </w:r>
      <w:r>
        <w:t xml:space="preserve"> </w:t>
      </w:r>
      <w:r>
        <w:rPr>
          <w:rFonts w:hint="eastAsia"/>
        </w:rPr>
        <w:t>objects）</w:t>
      </w:r>
    </w:p>
    <w:p>
      <w:pPr>
        <w:ind w:firstLine="480" w:firstLineChars="0"/>
      </w:pPr>
      <w:r>
        <w:t>流对象</w:t>
      </w:r>
      <w:r>
        <w:rPr>
          <w:rFonts w:hint="eastAsia"/>
        </w:rPr>
        <w:t>是BPMN图中主要的</w:t>
      </w:r>
      <w:r>
        <w:t>元素</w:t>
      </w:r>
      <w:r>
        <w:rPr>
          <w:rFonts w:hint="eastAsia"/>
        </w:rPr>
        <w:t>，用于定义</w:t>
      </w:r>
      <w:r>
        <w:t>业务流程</w:t>
      </w:r>
      <w:r>
        <w:rPr>
          <w:rFonts w:hint="eastAsia"/>
        </w:rPr>
        <w:t>的行为</w:t>
      </w:r>
      <w:r>
        <w:t>。</w:t>
      </w:r>
      <w:r>
        <w:rPr>
          <w:rFonts w:hint="eastAsia"/>
        </w:rPr>
        <w:t>有以下三种</w:t>
      </w:r>
      <w:r>
        <w:t>流对象：活动</w:t>
      </w:r>
      <w:r>
        <w:rPr>
          <w:rFonts w:hint="eastAsia"/>
        </w:rPr>
        <w:t>（Activities）；</w:t>
      </w:r>
      <w:r>
        <w:t>事件</w:t>
      </w:r>
      <w:r>
        <w:rPr>
          <w:rFonts w:hint="eastAsia"/>
        </w:rPr>
        <w:t>（Events）；</w:t>
      </w:r>
      <w:r>
        <w:t>网关</w:t>
      </w:r>
      <w:r>
        <w:rPr>
          <w:rFonts w:hint="eastAsia"/>
        </w:rPr>
        <w:t>（Gateways）</w:t>
      </w:r>
    </w:p>
    <w:p>
      <w:pPr>
        <w:ind w:firstLine="480" w:firstLineChars="0"/>
      </w:pPr>
      <w:r>
        <w:t>数据</w:t>
      </w:r>
      <w:r>
        <w:rPr>
          <w:rFonts w:hint="eastAsia"/>
        </w:rPr>
        <w:t>包括以下两种对象</w:t>
      </w:r>
      <w:r>
        <w:t>：数据对象</w:t>
      </w:r>
      <w:r>
        <w:rPr>
          <w:rFonts w:hint="eastAsia"/>
        </w:rPr>
        <w:t>（Data</w:t>
      </w:r>
      <w:r>
        <w:t xml:space="preserve"> </w:t>
      </w:r>
      <w:r>
        <w:rPr>
          <w:rFonts w:hint="eastAsia"/>
        </w:rPr>
        <w:t>objects）；</w:t>
      </w:r>
      <w:r>
        <w:t>数据存储</w:t>
      </w:r>
      <w:r>
        <w:rPr>
          <w:rFonts w:hint="eastAsia"/>
        </w:rPr>
        <w:t>（Data</w:t>
      </w:r>
      <w:r>
        <w:t xml:space="preserve"> </w:t>
      </w:r>
      <w:r>
        <w:rPr>
          <w:rFonts w:hint="eastAsia"/>
        </w:rPr>
        <w:t>stores）</w:t>
      </w:r>
    </w:p>
    <w:p>
      <w:pPr>
        <w:ind w:firstLine="480" w:firstLineChars="0"/>
      </w:pPr>
      <w:r>
        <w:t>连接对象</w:t>
      </w:r>
      <w:r>
        <w:rPr>
          <w:rFonts w:hint="eastAsia"/>
        </w:rPr>
        <w:t>用于将</w:t>
      </w:r>
      <w:r>
        <w:t>流对象</w:t>
      </w:r>
      <w:r>
        <w:rPr>
          <w:rFonts w:hint="eastAsia"/>
        </w:rPr>
        <w:t>、数据之间相互连接，有以下三种连接对象</w:t>
      </w:r>
      <w:r>
        <w:t>：顺序流</w:t>
      </w:r>
      <w:r>
        <w:rPr>
          <w:rFonts w:hint="eastAsia"/>
        </w:rPr>
        <w:t>（Sequence</w:t>
      </w:r>
      <w:r>
        <w:t xml:space="preserve"> </w:t>
      </w:r>
      <w:r>
        <w:rPr>
          <w:rFonts w:hint="eastAsia"/>
        </w:rPr>
        <w:t>flow）；</w:t>
      </w:r>
      <w:r>
        <w:t>条件顺序流</w:t>
      </w:r>
      <w:r>
        <w:rPr>
          <w:rFonts w:hint="eastAsia"/>
        </w:rPr>
        <w:t>（Condition</w:t>
      </w:r>
      <w:r>
        <w:t xml:space="preserve"> </w:t>
      </w:r>
      <w:r>
        <w:rPr>
          <w:rFonts w:hint="eastAsia"/>
        </w:rPr>
        <w:t>flow）；</w:t>
      </w:r>
      <w:r>
        <w:t>默认顺序流</w:t>
      </w:r>
      <w:r>
        <w:rPr>
          <w:rFonts w:hint="eastAsia"/>
        </w:rPr>
        <w:t>（Default</w:t>
      </w:r>
      <w:r>
        <w:t xml:space="preserve"> </w:t>
      </w:r>
      <w:r>
        <w:rPr>
          <w:rFonts w:hint="eastAsia"/>
        </w:rPr>
        <w:t>flow）。</w:t>
      </w:r>
    </w:p>
    <w:p>
      <w:pPr>
        <w:pStyle w:val="4"/>
      </w:pPr>
      <w:bookmarkStart w:id="23" w:name="_Toc17216"/>
      <w:r>
        <w:rPr>
          <w:rFonts w:hint="eastAsia"/>
        </w:rPr>
        <w:t>事件</w:t>
      </w:r>
      <w:bookmarkEnd w:id="23"/>
    </w:p>
    <w:p>
      <w:pPr>
        <w:ind w:firstLine="480"/>
      </w:pPr>
      <w:r>
        <w:rPr>
          <w:rFonts w:ascii="Tahoma" w:hAnsi="Tahoma" w:cs="Tahoma"/>
        </w:rPr>
        <w:t>﻿</w:t>
      </w:r>
      <w:r>
        <w:t>事件</w:t>
      </w:r>
      <w:r>
        <w:rPr>
          <w:rFonts w:hint="eastAsia"/>
        </w:rPr>
        <w:t>是在</w:t>
      </w:r>
      <w:r>
        <w:t>流程</w:t>
      </w:r>
      <w:r>
        <w:rPr>
          <w:rFonts w:hint="eastAsia"/>
        </w:rPr>
        <w:t>过程中“发生”的事情。这些</w:t>
      </w:r>
      <w:r>
        <w:t>事件</w:t>
      </w:r>
      <w:r>
        <w:rPr>
          <w:rFonts w:hint="eastAsia"/>
        </w:rPr>
        <w:t>通常会影响流程的进行，并且通常具有相应的原因</w:t>
      </w:r>
      <w:r>
        <w:t>（</w:t>
      </w:r>
      <w:r>
        <w:rPr>
          <w:rFonts w:hint="eastAsia"/>
        </w:rPr>
        <w:t>触发条件）或影响</w:t>
      </w:r>
      <w:r>
        <w:t>（</w:t>
      </w:r>
      <w:r>
        <w:rPr>
          <w:rFonts w:hint="eastAsia"/>
        </w:rPr>
        <w:t>结果</w:t>
      </w:r>
      <w:r>
        <w:t>）。事件</w:t>
      </w:r>
      <w:r>
        <w:rPr>
          <w:rFonts w:hint="eastAsia"/>
        </w:rPr>
        <w:t>的BPMN图标是具有开放中心的圆圈，可以通过根据内部标识来区分不同的触发条件或结果</w:t>
      </w:r>
      <w:r>
        <w:t>。事件</w:t>
      </w:r>
      <w:r>
        <w:rPr>
          <w:rFonts w:hint="eastAsia"/>
        </w:rPr>
        <w:t>根据其影响流程的时机可分为三种</w:t>
      </w:r>
      <w:r>
        <w:t>：开始</w:t>
      </w:r>
      <w:r>
        <w:rPr>
          <w:rFonts w:hint="eastAsia"/>
        </w:rPr>
        <w:t>、</w:t>
      </w:r>
      <w:r>
        <w:t>中间</w:t>
      </w:r>
      <w:r>
        <w:rPr>
          <w:rFonts w:hint="eastAsia"/>
        </w:rPr>
        <w:t>、</w:t>
      </w:r>
      <w:r>
        <w:t>结束。</w:t>
      </w:r>
    </w:p>
    <w:p>
      <w:pPr>
        <w:pStyle w:val="29"/>
        <w:numPr>
          <w:ilvl w:val="0"/>
          <w:numId w:val="6"/>
        </w:numPr>
        <w:ind w:firstLineChars="0"/>
        <w:rPr>
          <w:b/>
          <w:bCs/>
        </w:rPr>
      </w:pPr>
      <w:r>
        <w:rPr>
          <w:rFonts w:hint="eastAsia"/>
          <w:b/>
          <w:bCs/>
        </w:rPr>
        <w:t>开始事件</w:t>
      </w:r>
    </w:p>
    <w:p>
      <w:pPr>
        <w:ind w:firstLine="480"/>
      </w:pPr>
      <w:r>
        <w:t>开始事件</w:t>
      </w:r>
      <w:r>
        <w:rPr>
          <w:rFonts w:hint="eastAsia"/>
        </w:rPr>
        <w:t>表示一个</w:t>
      </w:r>
      <w:r>
        <w:t>流程</w:t>
      </w:r>
      <w:r>
        <w:rPr>
          <w:rFonts w:hint="eastAsia"/>
        </w:rPr>
        <w:t>的</w:t>
      </w:r>
      <w:r>
        <w:t>开始。</w:t>
      </w:r>
      <w:r>
        <w:rPr>
          <w:rFonts w:hint="eastAsia"/>
        </w:rPr>
        <w:t>因此不会有任何传入的</w:t>
      </w:r>
      <w:r>
        <w:t>顺序流</w:t>
      </w:r>
      <w:r>
        <w:rPr>
          <w:rFonts w:hint="eastAsia"/>
        </w:rPr>
        <w:t>，即任何</w:t>
      </w:r>
      <w:r>
        <w:t>流</w:t>
      </w:r>
      <w:r>
        <w:rPr>
          <w:rFonts w:hint="eastAsia"/>
        </w:rPr>
        <w:t>都不能连接到</w:t>
      </w:r>
      <w:r>
        <w:t>开始事件。开始事件</w:t>
      </w:r>
      <w:r>
        <w:rPr>
          <w:rFonts w:hint="eastAsia"/>
        </w:rPr>
        <w:t>的</w:t>
      </w:r>
      <w:r>
        <w:t>基本</w:t>
      </w:r>
      <w:r>
        <w:rPr>
          <w:rFonts w:hint="eastAsia"/>
        </w:rPr>
        <w:t>形状与</w:t>
      </w:r>
      <w:r>
        <w:t>中间事件</w:t>
      </w:r>
      <w:r>
        <w:rPr>
          <w:rFonts w:hint="eastAsia"/>
        </w:rPr>
        <w:t>和</w:t>
      </w:r>
      <w:r>
        <w:t>结束事件</w:t>
      </w:r>
      <w:r>
        <w:rPr>
          <w:rFonts w:hint="eastAsia"/>
        </w:rPr>
        <w:t>相似</w:t>
      </w:r>
      <w:r>
        <w:t>，</w:t>
      </w:r>
      <w:r>
        <w:rPr>
          <w:rFonts w:hint="eastAsia"/>
        </w:rPr>
        <w:t>即一个轮廓为细线的、中心开放的圆圈</w:t>
      </w:r>
      <w:bookmarkStart w:id="24" w:name="OLE_LINK26"/>
      <w:r>
        <w:rPr>
          <w:rFonts w:hint="eastAsia"/>
        </w:rPr>
        <w:t>，可以在圆圈内放置标识以扩展</w:t>
      </w:r>
      <w:r>
        <w:t>事件</w:t>
      </w:r>
      <w:r>
        <w:rPr>
          <w:rFonts w:hint="eastAsia"/>
        </w:rPr>
        <w:t>表示</w:t>
      </w:r>
      <w:r>
        <w:t>。</w:t>
      </w:r>
    </w:p>
    <w:bookmarkEnd w:id="24"/>
    <w:p>
      <w:pPr>
        <w:pStyle w:val="29"/>
        <w:numPr>
          <w:ilvl w:val="0"/>
          <w:numId w:val="6"/>
        </w:numPr>
        <w:ind w:firstLineChars="0"/>
        <w:rPr>
          <w:b/>
          <w:bCs/>
        </w:rPr>
      </w:pPr>
      <w:r>
        <w:rPr>
          <w:rFonts w:hint="eastAsia"/>
          <w:b/>
          <w:bCs/>
        </w:rPr>
        <w:t>结束事件</w:t>
      </w:r>
    </w:p>
    <w:p>
      <w:pPr>
        <w:ind w:firstLine="480"/>
      </w:pPr>
      <w:r>
        <w:t>结束事件</w:t>
      </w:r>
      <w:r>
        <w:rPr>
          <w:rFonts w:hint="eastAsia"/>
        </w:rPr>
        <w:t>表示一个</w:t>
      </w:r>
      <w:r>
        <w:t>流程</w:t>
      </w:r>
      <w:r>
        <w:rPr>
          <w:rFonts w:hint="eastAsia"/>
        </w:rPr>
        <w:t>的</w:t>
      </w:r>
      <w:r>
        <w:t>结束。</w:t>
      </w:r>
      <w:r>
        <w:rPr>
          <w:rFonts w:hint="eastAsia"/>
        </w:rPr>
        <w:t>因此不会有任何</w:t>
      </w:r>
      <w:r>
        <w:t>传出</w:t>
      </w:r>
      <w:r>
        <w:rPr>
          <w:rFonts w:hint="eastAsia"/>
        </w:rPr>
        <w:t>的</w:t>
      </w:r>
      <w:r>
        <w:t>顺序流</w:t>
      </w:r>
      <w:r>
        <w:rPr>
          <w:rFonts w:hint="eastAsia"/>
        </w:rPr>
        <w:t>，即任何</w:t>
      </w:r>
      <w:r>
        <w:t>流</w:t>
      </w:r>
      <w:r>
        <w:rPr>
          <w:rFonts w:hint="eastAsia"/>
        </w:rPr>
        <w:t>都不能从</w:t>
      </w:r>
      <w:r>
        <w:t>结束事件</w:t>
      </w:r>
      <w:r>
        <w:rPr>
          <w:rFonts w:hint="eastAsia"/>
        </w:rPr>
        <w:t>出发</w:t>
      </w:r>
      <w:r>
        <w:t>。结束事件</w:t>
      </w:r>
      <w:r>
        <w:rPr>
          <w:rFonts w:hint="eastAsia"/>
        </w:rPr>
        <w:t>的</w:t>
      </w:r>
      <w:r>
        <w:t>基本</w:t>
      </w:r>
      <w:r>
        <w:rPr>
          <w:rFonts w:hint="eastAsia"/>
        </w:rPr>
        <w:t>形状与</w:t>
      </w:r>
      <w:r>
        <w:t>开始事件</w:t>
      </w:r>
      <w:r>
        <w:rPr>
          <w:rFonts w:hint="eastAsia"/>
        </w:rPr>
        <w:t>和</w:t>
      </w:r>
      <w:r>
        <w:t>中间事件</w:t>
      </w:r>
      <w:r>
        <w:rPr>
          <w:rFonts w:hint="eastAsia"/>
        </w:rPr>
        <w:t>相似</w:t>
      </w:r>
      <w:r>
        <w:t>，</w:t>
      </w:r>
      <w:r>
        <w:rPr>
          <w:rFonts w:hint="eastAsia"/>
        </w:rPr>
        <w:t>即一个轮廓为粗线的、中心开放的圆圈</w:t>
      </w:r>
      <w:bookmarkStart w:id="25" w:name="OLE_LINK31"/>
      <w:bookmarkStart w:id="26" w:name="OLE_LINK28"/>
      <w:r>
        <w:rPr>
          <w:rFonts w:hint="eastAsia"/>
        </w:rPr>
        <w:t>，可以在圆圈内放置标识以扩展</w:t>
      </w:r>
      <w:r>
        <w:t>事件</w:t>
      </w:r>
      <w:r>
        <w:rPr>
          <w:rFonts w:hint="eastAsia"/>
        </w:rPr>
        <w:t>表示</w:t>
      </w:r>
      <w:r>
        <w:t>。</w:t>
      </w:r>
      <w:bookmarkEnd w:id="25"/>
      <w:bookmarkEnd w:id="26"/>
      <w:r>
        <w:rPr>
          <w:rFonts w:hint="eastAsia"/>
        </w:rPr>
        <w:t>例如在圆圈内可以放置一个实心信封符号，代表可以在流程结束时抛出事件。</w:t>
      </w:r>
    </w:p>
    <w:p>
      <w:pPr>
        <w:ind w:firstLine="0" w:firstLineChars="0"/>
        <w:jc w:val="center"/>
      </w:pPr>
      <w:r>
        <w:drawing>
          <wp:inline distT="0" distB="0" distL="0" distR="0">
            <wp:extent cx="409575" cy="379730"/>
            <wp:effectExtent l="0" t="0" r="0" b="1270"/>
            <wp:docPr id="105914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4797" name="图片 1"/>
                    <pic:cNvPicPr>
                      <a:picLocks noChangeAspect="1"/>
                    </pic:cNvPicPr>
                  </pic:nvPicPr>
                  <pic:blipFill>
                    <a:blip r:embed="rId33"/>
                    <a:stretch>
                      <a:fillRect/>
                    </a:stretch>
                  </pic:blipFill>
                  <pic:spPr>
                    <a:xfrm>
                      <a:off x="0" y="0"/>
                      <a:ext cx="441225" cy="409709"/>
                    </a:xfrm>
                    <a:prstGeom prst="rect">
                      <a:avLst/>
                    </a:prstGeom>
                  </pic:spPr>
                </pic:pic>
              </a:graphicData>
            </a:graphic>
          </wp:inline>
        </w:drawing>
      </w:r>
    </w:p>
    <w:p>
      <w:pPr>
        <w:pStyle w:val="8"/>
      </w:pPr>
      <w:bookmarkStart w:id="27" w:name="_Toc152165781"/>
      <w:bookmarkStart w:id="28" w:name="_Toc152161735"/>
      <w:bookmarkStart w:id="29" w:name="_Toc162187014"/>
      <w:bookmarkStart w:id="30" w:name="_Toc152165724"/>
      <w:bookmarkStart w:id="31" w:name="_Toc152005667"/>
      <w:r>
        <w:t xml:space="preserve">图 </w:t>
      </w:r>
      <w:r>
        <w:fldChar w:fldCharType="begin"/>
      </w:r>
      <w:r>
        <w:instrText xml:space="preserve"> SEQ 图 \* ARABIC </w:instrText>
      </w:r>
      <w:r>
        <w:fldChar w:fldCharType="separate"/>
      </w:r>
      <w:r>
        <w:t>1</w:t>
      </w:r>
      <w:r>
        <w:fldChar w:fldCharType="end"/>
      </w:r>
      <w:r>
        <w:t xml:space="preserve">  </w:t>
      </w:r>
      <w:r>
        <w:rPr>
          <w:rFonts w:hint="eastAsia"/>
        </w:rPr>
        <w:t>BPMN结束事件示意图</w:t>
      </w:r>
      <w:bookmarkEnd w:id="27"/>
      <w:bookmarkEnd w:id="28"/>
      <w:bookmarkEnd w:id="29"/>
      <w:bookmarkEnd w:id="30"/>
      <w:bookmarkEnd w:id="31"/>
    </w:p>
    <w:p>
      <w:pPr>
        <w:ind w:firstLine="0" w:firstLineChars="0"/>
        <w:jc w:val="center"/>
      </w:pPr>
      <w:r>
        <w:drawing>
          <wp:inline distT="0" distB="0" distL="0" distR="0">
            <wp:extent cx="488315" cy="478155"/>
            <wp:effectExtent l="0" t="0" r="0" b="4445"/>
            <wp:docPr id="99975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6729" name="图片 1"/>
                    <pic:cNvPicPr>
                      <a:picLocks noChangeAspect="1"/>
                    </pic:cNvPicPr>
                  </pic:nvPicPr>
                  <pic:blipFill>
                    <a:blip r:embed="rId34"/>
                    <a:stretch>
                      <a:fillRect/>
                    </a:stretch>
                  </pic:blipFill>
                  <pic:spPr>
                    <a:xfrm>
                      <a:off x="0" y="0"/>
                      <a:ext cx="488315" cy="478740"/>
                    </a:xfrm>
                    <a:prstGeom prst="rect">
                      <a:avLst/>
                    </a:prstGeom>
                  </pic:spPr>
                </pic:pic>
              </a:graphicData>
            </a:graphic>
          </wp:inline>
        </w:drawing>
      </w:r>
    </w:p>
    <w:p>
      <w:pPr>
        <w:pStyle w:val="8"/>
      </w:pPr>
      <w:bookmarkStart w:id="32" w:name="_Toc152165725"/>
      <w:bookmarkStart w:id="33" w:name="_Toc152161736"/>
      <w:bookmarkStart w:id="34" w:name="_Toc162187015"/>
      <w:bookmarkStart w:id="35" w:name="_Toc152005668"/>
      <w:bookmarkStart w:id="36" w:name="_Toc152165782"/>
      <w:r>
        <w:t xml:space="preserve">图 </w:t>
      </w:r>
      <w:r>
        <w:fldChar w:fldCharType="begin"/>
      </w:r>
      <w:r>
        <w:instrText xml:space="preserve"> SEQ 图 \* ARABIC </w:instrText>
      </w:r>
      <w:r>
        <w:fldChar w:fldCharType="separate"/>
      </w:r>
      <w:r>
        <w:t>2</w:t>
      </w:r>
      <w:r>
        <w:fldChar w:fldCharType="end"/>
      </w:r>
      <w:r>
        <w:t xml:space="preserve">  </w:t>
      </w:r>
      <w:r>
        <w:rPr>
          <w:rFonts w:hint="eastAsia"/>
        </w:rPr>
        <w:t>BPMN消息结束事件示意图</w:t>
      </w:r>
      <w:bookmarkEnd w:id="32"/>
      <w:bookmarkEnd w:id="33"/>
      <w:bookmarkEnd w:id="34"/>
      <w:bookmarkEnd w:id="35"/>
      <w:bookmarkEnd w:id="36"/>
    </w:p>
    <w:p>
      <w:pPr>
        <w:pStyle w:val="29"/>
        <w:numPr>
          <w:ilvl w:val="0"/>
          <w:numId w:val="6"/>
        </w:numPr>
        <w:ind w:firstLineChars="0"/>
        <w:rPr>
          <w:b/>
          <w:bCs/>
        </w:rPr>
      </w:pPr>
      <w:r>
        <w:rPr>
          <w:rFonts w:hint="eastAsia"/>
          <w:b/>
          <w:bCs/>
        </w:rPr>
        <w:t>中间事件</w:t>
      </w:r>
    </w:p>
    <w:p>
      <w:pPr>
        <w:ind w:firstLine="480"/>
      </w:pPr>
      <w:r>
        <w:t>中间事件</w:t>
      </w:r>
      <w:r>
        <w:rPr>
          <w:rFonts w:hint="eastAsia"/>
        </w:rPr>
        <w:t>表示</w:t>
      </w:r>
      <w:r>
        <w:t>流程开始</w:t>
      </w:r>
      <w:r>
        <w:rPr>
          <w:rFonts w:hint="eastAsia"/>
        </w:rPr>
        <w:t>和</w:t>
      </w:r>
      <w:r>
        <w:t>结束</w:t>
      </w:r>
      <w:r>
        <w:rPr>
          <w:rFonts w:hint="eastAsia"/>
        </w:rPr>
        <w:t>之间发生的事情</w:t>
      </w:r>
      <w:r>
        <w:t>。</w:t>
      </w:r>
      <w:r>
        <w:rPr>
          <w:rFonts w:hint="eastAsia"/>
        </w:rPr>
        <w:t>中间事件会影响流程的运行</w:t>
      </w:r>
      <w:r>
        <w:t>，</w:t>
      </w:r>
      <w:r>
        <w:rPr>
          <w:rFonts w:hint="eastAsia"/>
        </w:rPr>
        <w:t>但不会启动或</w:t>
      </w:r>
      <w:r>
        <w:t>终止流程。中间事件</w:t>
      </w:r>
      <w:r>
        <w:rPr>
          <w:rFonts w:hint="eastAsia"/>
        </w:rPr>
        <w:t>可用于</w:t>
      </w:r>
      <w:r>
        <w:t>：</w:t>
      </w:r>
    </w:p>
    <w:p>
      <w:pPr>
        <w:pStyle w:val="29"/>
        <w:numPr>
          <w:ilvl w:val="0"/>
          <w:numId w:val="7"/>
        </w:numPr>
        <w:ind w:firstLineChars="0"/>
      </w:pPr>
      <w:r>
        <w:rPr>
          <w:rFonts w:ascii="Tahoma" w:hAnsi="Tahoma" w:cs="Tahoma"/>
        </w:rPr>
        <w:t>﻿</w:t>
      </w:r>
      <w:r>
        <w:rPr>
          <w:rFonts w:hint="eastAsia"/>
        </w:rPr>
        <w:t>显示</w:t>
      </w:r>
      <w:r>
        <w:t>流程</w:t>
      </w:r>
      <w:r>
        <w:rPr>
          <w:rFonts w:hint="eastAsia"/>
        </w:rPr>
        <w:t>中期望或触发的</w:t>
      </w:r>
      <w:r>
        <w:t>消息</w:t>
      </w:r>
      <w:r>
        <w:rPr>
          <w:rFonts w:hint="eastAsia"/>
        </w:rPr>
        <w:t>；</w:t>
      </w:r>
    </w:p>
    <w:p>
      <w:pPr>
        <w:pStyle w:val="29"/>
        <w:numPr>
          <w:ilvl w:val="0"/>
          <w:numId w:val="7"/>
        </w:numPr>
        <w:ind w:firstLineChars="0"/>
      </w:pPr>
      <w:r>
        <w:rPr>
          <w:rFonts w:hint="eastAsia"/>
        </w:rPr>
        <w:t>显示</w:t>
      </w:r>
      <w:r>
        <w:t>流程</w:t>
      </w:r>
      <w:r>
        <w:rPr>
          <w:rFonts w:hint="eastAsia"/>
        </w:rPr>
        <w:t>中预期的延迟；</w:t>
      </w:r>
    </w:p>
    <w:p>
      <w:pPr>
        <w:pStyle w:val="29"/>
        <w:numPr>
          <w:ilvl w:val="0"/>
          <w:numId w:val="7"/>
        </w:numPr>
        <w:ind w:firstLineChars="0"/>
      </w:pPr>
      <w:r>
        <w:rPr>
          <w:rFonts w:hint="eastAsia"/>
        </w:rPr>
        <w:t>通过触发</w:t>
      </w:r>
      <w:r>
        <w:t>异常处理</w:t>
      </w:r>
      <w:r>
        <w:rPr>
          <w:rFonts w:hint="eastAsia"/>
        </w:rPr>
        <w:t>来中断正常流程；</w:t>
      </w:r>
    </w:p>
    <w:p>
      <w:pPr>
        <w:pStyle w:val="29"/>
        <w:numPr>
          <w:ilvl w:val="0"/>
          <w:numId w:val="7"/>
        </w:numPr>
        <w:ind w:firstLineChars="0"/>
      </w:pPr>
      <w:r>
        <w:rPr>
          <w:rFonts w:hint="eastAsia"/>
        </w:rPr>
        <w:t>显示所需的额外工作</w:t>
      </w:r>
      <w:r>
        <w:t>。</w:t>
      </w:r>
    </w:p>
    <w:p>
      <w:pPr>
        <w:ind w:firstLine="480"/>
      </w:pPr>
      <w:r>
        <w:t>中间事件</w:t>
      </w:r>
      <w:r>
        <w:rPr>
          <w:rFonts w:hint="eastAsia"/>
        </w:rPr>
        <w:t>的</w:t>
      </w:r>
      <w:r>
        <w:t>基本</w:t>
      </w:r>
      <w:r>
        <w:rPr>
          <w:rFonts w:hint="eastAsia"/>
        </w:rPr>
        <w:t>形状与</w:t>
      </w:r>
      <w:r>
        <w:t>开始事件</w:t>
      </w:r>
      <w:r>
        <w:rPr>
          <w:rFonts w:hint="eastAsia"/>
        </w:rPr>
        <w:t>和</w:t>
      </w:r>
      <w:r>
        <w:t>结束事件</w:t>
      </w:r>
      <w:r>
        <w:rPr>
          <w:rFonts w:hint="eastAsia"/>
        </w:rPr>
        <w:t>相似</w:t>
      </w:r>
      <w:r>
        <w:t>，</w:t>
      </w:r>
      <w:r>
        <w:rPr>
          <w:rFonts w:hint="eastAsia"/>
        </w:rPr>
        <w:t>是一个中心开放的圆圈，轮廓为双细线，可以在圆圈内放置标识以扩展</w:t>
      </w:r>
      <w:r>
        <w:t>事件</w:t>
      </w:r>
      <w:r>
        <w:rPr>
          <w:rFonts w:hint="eastAsia"/>
        </w:rPr>
        <w:t>表示</w:t>
      </w:r>
      <w:r>
        <w:t>。</w:t>
      </w:r>
    </w:p>
    <w:p>
      <w:pPr>
        <w:pStyle w:val="4"/>
      </w:pPr>
      <w:bookmarkStart w:id="37" w:name="_Toc16303"/>
      <w:r>
        <w:rPr>
          <w:rFonts w:hint="eastAsia"/>
        </w:rPr>
        <w:t>活动</w:t>
      </w:r>
      <w:bookmarkEnd w:id="37"/>
    </w:p>
    <w:p>
      <w:pPr>
        <w:ind w:firstLine="480"/>
      </w:pPr>
      <w:r>
        <w:t>活动</w:t>
      </w:r>
      <w:r>
        <w:rPr>
          <w:rFonts w:hint="eastAsia"/>
        </w:rPr>
        <w:t>是业务流程设计者在</w:t>
      </w:r>
      <w:r>
        <w:t>流程</w:t>
      </w:r>
      <w:r>
        <w:rPr>
          <w:rFonts w:hint="eastAsia"/>
        </w:rPr>
        <w:t>中所执行工作的通用术语</w:t>
      </w:r>
      <w:r>
        <w:t>。活动</w:t>
      </w:r>
      <w:r>
        <w:rPr>
          <w:rFonts w:hint="eastAsia"/>
        </w:rPr>
        <w:t>可能是</w:t>
      </w:r>
      <w:r>
        <w:t>原子</w:t>
      </w:r>
      <w:r>
        <w:rPr>
          <w:rFonts w:hint="eastAsia"/>
        </w:rPr>
        <w:t>性的，如任务；也可能是非</w:t>
      </w:r>
      <w:r>
        <w:t>原子</w:t>
      </w:r>
      <w:r>
        <w:rPr>
          <w:rFonts w:hint="eastAsia"/>
        </w:rPr>
        <w:t>性</w:t>
      </w:r>
      <w:r>
        <w:t>（</w:t>
      </w:r>
      <w:r>
        <w:rPr>
          <w:rFonts w:hint="eastAsia"/>
        </w:rPr>
        <w:t>复合性</w:t>
      </w:r>
      <w:r>
        <w:t>）</w:t>
      </w:r>
      <w:r>
        <w:rPr>
          <w:rFonts w:hint="eastAsia"/>
        </w:rPr>
        <w:t>的，如子流程</w:t>
      </w:r>
      <w:r>
        <w:t>。子流程</w:t>
      </w:r>
      <w:r>
        <w:rPr>
          <w:rFonts w:hint="eastAsia"/>
        </w:rPr>
        <w:t>和</w:t>
      </w:r>
      <w:r>
        <w:t>任务</w:t>
      </w:r>
      <w:r>
        <w:rPr>
          <w:rFonts w:hint="eastAsia"/>
        </w:rPr>
        <w:t>都是圆角矩形。在本项目中，支持针对原子性活动（任务）生成对应Solidity代码。</w:t>
      </w:r>
    </w:p>
    <w:p>
      <w:pPr>
        <w:pStyle w:val="4"/>
      </w:pPr>
      <w:bookmarkStart w:id="38" w:name="_Toc24879"/>
      <w:r>
        <w:rPr>
          <w:rFonts w:hint="eastAsia"/>
        </w:rPr>
        <w:t>任务</w:t>
      </w:r>
      <w:bookmarkEnd w:id="38"/>
    </w:p>
    <w:p>
      <w:pPr>
        <w:ind w:firstLine="480"/>
      </w:pPr>
      <w:r>
        <w:rPr>
          <w:rFonts w:ascii="Tahoma" w:hAnsi="Tahoma" w:cs="Tahoma"/>
        </w:rPr>
        <w:t>﻿</w:t>
      </w:r>
      <w:r>
        <w:t>任务</w:t>
      </w:r>
      <w:r>
        <w:rPr>
          <w:rFonts w:hint="eastAsia"/>
        </w:rPr>
        <w:t>是包含</w:t>
      </w:r>
      <w:r>
        <w:t>流程</w:t>
      </w:r>
      <w:r>
        <w:rPr>
          <w:rFonts w:hint="eastAsia"/>
        </w:rPr>
        <w:t>在中的</w:t>
      </w:r>
      <w:r>
        <w:t>原子活动。</w:t>
      </w:r>
      <w:r>
        <w:rPr>
          <w:rFonts w:hint="eastAsia"/>
        </w:rPr>
        <w:t>当</w:t>
      </w:r>
      <w:r>
        <w:t>流程</w:t>
      </w:r>
      <w:r>
        <w:rPr>
          <w:rFonts w:hint="eastAsia"/>
        </w:rPr>
        <w:t>中的工作不能被细分为更精细的</w:t>
      </w:r>
      <w:r>
        <w:t>流程</w:t>
      </w:r>
      <w:r>
        <w:rPr>
          <w:rFonts w:hint="eastAsia"/>
        </w:rPr>
        <w:t>时，则使用</w:t>
      </w:r>
      <w:r>
        <w:t>任务</w:t>
      </w:r>
      <w:r>
        <w:rPr>
          <w:rFonts w:hint="eastAsia"/>
        </w:rPr>
        <w:t>，反之则使用子流程。</w:t>
      </w:r>
    </w:p>
    <w:p>
      <w:pPr>
        <w:pStyle w:val="29"/>
        <w:numPr>
          <w:ilvl w:val="0"/>
          <w:numId w:val="8"/>
        </w:numPr>
        <w:ind w:firstLineChars="0"/>
        <w:rPr>
          <w:b/>
          <w:bCs/>
        </w:rPr>
      </w:pPr>
      <w:r>
        <w:rPr>
          <w:rFonts w:hint="eastAsia"/>
          <w:b/>
          <w:bCs/>
        </w:rPr>
        <w:t>服务任务</w:t>
      </w:r>
    </w:p>
    <w:p>
      <w:pPr>
        <w:ind w:firstLine="480"/>
      </w:pPr>
      <w:r>
        <w:t>服务任务</w:t>
      </w:r>
      <w:r>
        <w:rPr>
          <w:rFonts w:hint="eastAsia"/>
        </w:rPr>
        <w:t>是采用某种</w:t>
      </w:r>
      <w:r>
        <w:t>服务</w:t>
      </w:r>
      <w:r>
        <w:rPr>
          <w:rFonts w:hint="eastAsia"/>
        </w:rPr>
        <w:t>的</w:t>
      </w:r>
      <w:r>
        <w:t>任务，</w:t>
      </w:r>
      <w:r>
        <w:rPr>
          <w:rFonts w:hint="eastAsia"/>
        </w:rPr>
        <w:t>可以是</w:t>
      </w:r>
      <w:r>
        <w:t>网络服务</w:t>
      </w:r>
      <w:r>
        <w:rPr>
          <w:rFonts w:hint="eastAsia"/>
        </w:rPr>
        <w:t>、数据库服务、或是</w:t>
      </w:r>
      <w:r>
        <w:t>自动化</w:t>
      </w:r>
      <w:r>
        <w:rPr>
          <w:rFonts w:hint="eastAsia"/>
        </w:rPr>
        <w:t>应用</w:t>
      </w:r>
      <w:r>
        <w:t>。服务任务对象</w:t>
      </w:r>
      <w:r>
        <w:rPr>
          <w:rFonts w:hint="eastAsia"/>
        </w:rPr>
        <w:t>与</w:t>
      </w:r>
      <w:r>
        <w:t>任务</w:t>
      </w:r>
      <w:r>
        <w:rPr>
          <w:rFonts w:hint="eastAsia"/>
        </w:rPr>
        <w:t>具有相似的形状，</w:t>
      </w:r>
      <w:r>
        <w:t>然而</w:t>
      </w:r>
      <w:r>
        <w:rPr>
          <w:rFonts w:hint="eastAsia"/>
        </w:rPr>
        <w:t>其形状的左上角有一个齿轮</w:t>
      </w:r>
      <w:r>
        <w:t>标识</w:t>
      </w:r>
      <w:r>
        <w:rPr>
          <w:rFonts w:hint="eastAsia"/>
        </w:rPr>
        <w:t>，表示该</w:t>
      </w:r>
      <w:r>
        <w:t>任务</w:t>
      </w:r>
      <w:r>
        <w:rPr>
          <w:rFonts w:hint="eastAsia"/>
        </w:rPr>
        <w:t>是</w:t>
      </w:r>
      <w:r>
        <w:t>服务任务。服务任务</w:t>
      </w:r>
      <w:r>
        <w:rPr>
          <w:rFonts w:hint="eastAsia"/>
        </w:rPr>
        <w:t>为一个</w:t>
      </w:r>
      <w:r>
        <w:t>圆角矩形</w:t>
      </w:r>
      <w:r>
        <w:rPr>
          <w:rFonts w:hint="eastAsia"/>
        </w:rPr>
        <w:t>，必须由单条细线绘制，并在左上角包含一个齿轮</w:t>
      </w:r>
      <w:r>
        <w:t>标识</w:t>
      </w:r>
      <w:r>
        <w:rPr>
          <w:rFonts w:hint="eastAsia"/>
        </w:rPr>
        <w:t>将其与其他</w:t>
      </w:r>
      <w:r>
        <w:t>任务</w:t>
      </w:r>
      <w:r>
        <w:rPr>
          <w:rFonts w:hint="eastAsia"/>
        </w:rPr>
        <w:t>类型区分开来。</w:t>
      </w:r>
    </w:p>
    <w:p>
      <w:pPr>
        <w:ind w:firstLine="0" w:firstLineChars="0"/>
        <w:jc w:val="center"/>
      </w:pPr>
      <w:r>
        <w:drawing>
          <wp:inline distT="0" distB="0" distL="0" distR="0">
            <wp:extent cx="1031240" cy="719455"/>
            <wp:effectExtent l="0" t="0" r="0" b="4445"/>
            <wp:docPr id="1620022891" name="图片 162002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22891" name="图片 1620022891"/>
                    <pic:cNvPicPr>
                      <a:picLocks noChangeAspect="1"/>
                    </pic:cNvPicPr>
                  </pic:nvPicPr>
                  <pic:blipFill>
                    <a:blip r:embed="rId21"/>
                    <a:stretch>
                      <a:fillRect/>
                    </a:stretch>
                  </pic:blipFill>
                  <pic:spPr>
                    <a:xfrm>
                      <a:off x="0" y="0"/>
                      <a:ext cx="1031639" cy="720000"/>
                    </a:xfrm>
                    <a:prstGeom prst="rect">
                      <a:avLst/>
                    </a:prstGeom>
                  </pic:spPr>
                </pic:pic>
              </a:graphicData>
            </a:graphic>
          </wp:inline>
        </w:drawing>
      </w:r>
    </w:p>
    <w:p>
      <w:pPr>
        <w:pStyle w:val="8"/>
      </w:pPr>
      <w:bookmarkStart w:id="39" w:name="_Toc162187016"/>
      <w:bookmarkStart w:id="40" w:name="_Toc152005669"/>
      <w:bookmarkStart w:id="41" w:name="_Toc152165726"/>
      <w:bookmarkStart w:id="42" w:name="_Toc152165783"/>
      <w:bookmarkStart w:id="43" w:name="_Toc15216173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BPMN服务任务示意图</w:t>
      </w:r>
      <w:bookmarkEnd w:id="39"/>
      <w:bookmarkEnd w:id="40"/>
      <w:bookmarkEnd w:id="41"/>
      <w:bookmarkEnd w:id="42"/>
      <w:bookmarkEnd w:id="43"/>
    </w:p>
    <w:p>
      <w:pPr>
        <w:pStyle w:val="29"/>
        <w:numPr>
          <w:ilvl w:val="0"/>
          <w:numId w:val="8"/>
        </w:numPr>
        <w:ind w:firstLineChars="0"/>
        <w:rPr>
          <w:b/>
          <w:bCs/>
        </w:rPr>
      </w:pPr>
      <w:r>
        <w:rPr>
          <w:rFonts w:hint="eastAsia"/>
          <w:b/>
          <w:bCs/>
        </w:rPr>
        <w:t>用户任务</w:t>
      </w:r>
    </w:p>
    <w:p>
      <w:pPr>
        <w:ind w:firstLine="480"/>
      </w:pPr>
      <w:r>
        <w:t>用户任务</w:t>
      </w:r>
      <w:r>
        <w:rPr>
          <w:rFonts w:hint="eastAsia"/>
        </w:rPr>
        <w:t>是工作流中最典型的一类任务，需要由人工执行者在外部软件接口的帮助下执行任务</w:t>
      </w:r>
      <w:r>
        <w:t>。用户任务</w:t>
      </w:r>
      <w:r>
        <w:rPr>
          <w:rFonts w:hint="eastAsia"/>
        </w:rPr>
        <w:t>为一个</w:t>
      </w:r>
      <w:r>
        <w:t>圆角矩形</w:t>
      </w:r>
      <w:r>
        <w:rPr>
          <w:rFonts w:hint="eastAsia"/>
        </w:rPr>
        <w:t>，并在左上角包含一个人物</w:t>
      </w:r>
      <w:r>
        <w:t>标识</w:t>
      </w:r>
      <w:r>
        <w:rPr>
          <w:rFonts w:hint="eastAsia"/>
        </w:rPr>
        <w:t>，将用户任务与其他</w:t>
      </w:r>
      <w:r>
        <w:t>任务</w:t>
      </w:r>
      <w:r>
        <w:rPr>
          <w:rFonts w:hint="eastAsia"/>
        </w:rPr>
        <w:t>类型区分开来。</w:t>
      </w:r>
    </w:p>
    <w:p>
      <w:pPr>
        <w:ind w:firstLine="0" w:firstLineChars="0"/>
        <w:jc w:val="center"/>
      </w:pPr>
      <w:r>
        <w:drawing>
          <wp:inline distT="0" distB="0" distL="0" distR="0">
            <wp:extent cx="1027430" cy="721995"/>
            <wp:effectExtent l="0" t="0" r="1270" b="1905"/>
            <wp:docPr id="1010042365" name="图片 101004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2365" name="图片 1010042365"/>
                    <pic:cNvPicPr>
                      <a:picLocks noChangeAspect="1"/>
                    </pic:cNvPicPr>
                  </pic:nvPicPr>
                  <pic:blipFill>
                    <a:blip r:embed="rId18"/>
                    <a:stretch>
                      <a:fillRect/>
                    </a:stretch>
                  </pic:blipFill>
                  <pic:spPr>
                    <a:xfrm>
                      <a:off x="0" y="0"/>
                      <a:ext cx="1283513" cy="901929"/>
                    </a:xfrm>
                    <a:prstGeom prst="rect">
                      <a:avLst/>
                    </a:prstGeom>
                  </pic:spPr>
                </pic:pic>
              </a:graphicData>
            </a:graphic>
          </wp:inline>
        </w:drawing>
      </w:r>
    </w:p>
    <w:p>
      <w:pPr>
        <w:pStyle w:val="8"/>
      </w:pPr>
      <w:bookmarkStart w:id="44" w:name="_Toc152165727"/>
      <w:bookmarkStart w:id="45" w:name="_Toc152165784"/>
      <w:bookmarkStart w:id="46" w:name="_Toc152005670"/>
      <w:bookmarkStart w:id="47" w:name="_Toc162187017"/>
      <w:bookmarkStart w:id="48" w:name="_Toc15216173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BPMN</w:t>
      </w:r>
      <w:r>
        <w:rPr>
          <w:rFonts w:hint="eastAsia"/>
        </w:rPr>
        <w:t>用户</w:t>
      </w:r>
      <w:r>
        <w:t>任务示意图</w:t>
      </w:r>
      <w:bookmarkEnd w:id="44"/>
      <w:bookmarkEnd w:id="45"/>
      <w:bookmarkEnd w:id="46"/>
      <w:bookmarkEnd w:id="47"/>
      <w:bookmarkEnd w:id="48"/>
    </w:p>
    <w:p>
      <w:pPr>
        <w:pStyle w:val="29"/>
        <w:numPr>
          <w:ilvl w:val="0"/>
          <w:numId w:val="8"/>
        </w:numPr>
        <w:ind w:firstLineChars="0"/>
        <w:rPr>
          <w:b/>
          <w:bCs/>
        </w:rPr>
      </w:pPr>
      <w:r>
        <w:rPr>
          <w:rFonts w:hint="eastAsia"/>
          <w:b/>
          <w:bCs/>
        </w:rPr>
        <w:t>发送任务</w:t>
      </w:r>
    </w:p>
    <w:p>
      <w:pPr>
        <w:ind w:firstLine="480"/>
      </w:pPr>
      <w:r>
        <w:t>发送任务</w:t>
      </w:r>
      <w:r>
        <w:rPr>
          <w:rFonts w:hint="eastAsia"/>
        </w:rPr>
        <w:t>旨在向外部参与者</w:t>
      </w:r>
      <w:r>
        <w:t>（</w:t>
      </w:r>
      <w:r>
        <w:rPr>
          <w:rFonts w:hint="eastAsia"/>
        </w:rPr>
        <w:t>相对于</w:t>
      </w:r>
      <w:r>
        <w:t>流程）发送消息。</w:t>
      </w:r>
      <w:r>
        <w:rPr>
          <w:rFonts w:hint="eastAsia"/>
        </w:rPr>
        <w:t>发送</w:t>
      </w:r>
      <w:r>
        <w:t>消息</w:t>
      </w:r>
      <w:r>
        <w:rPr>
          <w:rFonts w:hint="eastAsia"/>
        </w:rPr>
        <w:t>后，</w:t>
      </w:r>
      <w:r>
        <w:t>任务</w:t>
      </w:r>
      <w:r>
        <w:rPr>
          <w:rFonts w:hint="eastAsia"/>
        </w:rPr>
        <w:t>即完成</w:t>
      </w:r>
      <w:r>
        <w:t>。</w:t>
      </w:r>
      <w:r>
        <w:rPr>
          <w:rFonts w:hint="eastAsia"/>
        </w:rPr>
        <w:t>通过使用</w:t>
      </w:r>
      <w:r>
        <w:t>流程</w:t>
      </w:r>
      <w:r>
        <w:rPr>
          <w:rFonts w:hint="eastAsia"/>
        </w:rPr>
        <w:t>的定义协作中的</w:t>
      </w:r>
      <w:r>
        <w:t>消息流</w:t>
      </w:r>
      <w:r>
        <w:rPr>
          <w:rFonts w:hint="eastAsia"/>
        </w:rPr>
        <w:t>，将</w:t>
      </w:r>
      <w:r>
        <w:t>发送任务</w:t>
      </w:r>
      <w:r>
        <w:rPr>
          <w:rFonts w:hint="eastAsia"/>
        </w:rPr>
        <w:t>连接到</w:t>
      </w:r>
      <w:r>
        <w:t>参与者。发送任务</w:t>
      </w:r>
      <w:r>
        <w:rPr>
          <w:rFonts w:hint="eastAsia"/>
        </w:rPr>
        <w:t>与其他</w:t>
      </w:r>
      <w:r>
        <w:t>任务</w:t>
      </w:r>
      <w:r>
        <w:rPr>
          <w:rFonts w:hint="eastAsia"/>
        </w:rPr>
        <w:t>具有相同的形状</w:t>
      </w:r>
      <w:r>
        <w:t>，</w:t>
      </w:r>
      <w:r>
        <w:rPr>
          <w:rFonts w:hint="eastAsia"/>
        </w:rPr>
        <w:t>即</w:t>
      </w:r>
      <w:r>
        <w:t>圆角矩形。</w:t>
      </w:r>
      <w:r>
        <w:rPr>
          <w:rFonts w:hint="eastAsia"/>
        </w:rPr>
        <w:t>其</w:t>
      </w:r>
      <w:r>
        <w:t>形状</w:t>
      </w:r>
      <w:r>
        <w:rPr>
          <w:rFonts w:hint="eastAsia"/>
        </w:rPr>
        <w:t>的</w:t>
      </w:r>
      <w:r>
        <w:t>左上角</w:t>
      </w:r>
      <w:r>
        <w:rPr>
          <w:rFonts w:hint="eastAsia"/>
        </w:rPr>
        <w:t>有一个信封</w:t>
      </w:r>
      <w:r>
        <w:t>标识（</w:t>
      </w:r>
      <w:r>
        <w:rPr>
          <w:rFonts w:hint="eastAsia"/>
        </w:rPr>
        <w:t>与</w:t>
      </w:r>
      <w:r>
        <w:t>抛出消息事件</w:t>
      </w:r>
      <w:r>
        <w:rPr>
          <w:rFonts w:hint="eastAsia"/>
        </w:rPr>
        <w:t>的</w:t>
      </w:r>
      <w:r>
        <w:t>标识相同）</w:t>
      </w:r>
      <w:r>
        <w:rPr>
          <w:rFonts w:hint="eastAsia"/>
        </w:rPr>
        <w:t>，</w:t>
      </w:r>
      <w:r>
        <w:t>表示</w:t>
      </w:r>
      <w:r>
        <w:rPr>
          <w:rFonts w:hint="eastAsia"/>
        </w:rPr>
        <w:t>该</w:t>
      </w:r>
      <w:r>
        <w:t>任务</w:t>
      </w:r>
      <w:r>
        <w:rPr>
          <w:rFonts w:hint="eastAsia"/>
        </w:rPr>
        <w:t>是</w:t>
      </w:r>
      <w:r>
        <w:t>发送任务。</w:t>
      </w:r>
    </w:p>
    <w:p>
      <w:pPr>
        <w:ind w:firstLine="0" w:firstLineChars="0"/>
        <w:jc w:val="center"/>
      </w:pPr>
      <w:r>
        <w:drawing>
          <wp:inline distT="0" distB="0" distL="0" distR="0">
            <wp:extent cx="1061085" cy="719455"/>
            <wp:effectExtent l="0" t="0" r="5715" b="4445"/>
            <wp:docPr id="1382454902" name="图片 13824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4902" name="图片 1382454902"/>
                    <pic:cNvPicPr>
                      <a:picLocks noChangeAspect="1"/>
                    </pic:cNvPicPr>
                  </pic:nvPicPr>
                  <pic:blipFill>
                    <a:blip r:embed="rId20"/>
                    <a:stretch>
                      <a:fillRect/>
                    </a:stretch>
                  </pic:blipFill>
                  <pic:spPr>
                    <a:xfrm>
                      <a:off x="0" y="0"/>
                      <a:ext cx="1061332" cy="720000"/>
                    </a:xfrm>
                    <a:prstGeom prst="rect">
                      <a:avLst/>
                    </a:prstGeom>
                  </pic:spPr>
                </pic:pic>
              </a:graphicData>
            </a:graphic>
          </wp:inline>
        </w:drawing>
      </w:r>
    </w:p>
    <w:p>
      <w:pPr>
        <w:pStyle w:val="8"/>
      </w:pPr>
      <w:bookmarkStart w:id="49" w:name="_Toc152165728"/>
      <w:bookmarkStart w:id="50" w:name="_Toc152161739"/>
      <w:bookmarkStart w:id="51" w:name="_Toc162187018"/>
      <w:bookmarkStart w:id="52" w:name="_Toc152005671"/>
      <w:bookmarkStart w:id="53" w:name="_Toc1521657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t xml:space="preserve">  BPMN</w:t>
      </w:r>
      <w:r>
        <w:rPr>
          <w:rFonts w:hint="eastAsia"/>
        </w:rPr>
        <w:t>发送</w:t>
      </w:r>
      <w:r>
        <w:t>任务示意图</w:t>
      </w:r>
      <w:bookmarkEnd w:id="49"/>
      <w:bookmarkEnd w:id="50"/>
      <w:bookmarkEnd w:id="51"/>
      <w:bookmarkEnd w:id="52"/>
      <w:bookmarkEnd w:id="53"/>
    </w:p>
    <w:p>
      <w:pPr>
        <w:pStyle w:val="29"/>
        <w:numPr>
          <w:ilvl w:val="0"/>
          <w:numId w:val="8"/>
        </w:numPr>
        <w:ind w:firstLineChars="0"/>
        <w:rPr>
          <w:b/>
          <w:bCs/>
        </w:rPr>
      </w:pPr>
      <w:r>
        <w:rPr>
          <w:rFonts w:hint="eastAsia"/>
          <w:b/>
          <w:bCs/>
        </w:rPr>
        <w:t>脚本任务</w:t>
      </w:r>
    </w:p>
    <w:p>
      <w:pPr>
        <w:ind w:firstLine="480"/>
      </w:pPr>
      <w:r>
        <w:t>脚本任务</w:t>
      </w:r>
      <w:r>
        <w:rPr>
          <w:rFonts w:hint="eastAsia"/>
        </w:rPr>
        <w:t>由</w:t>
      </w:r>
      <w:r>
        <w:t>业务流程引擎</w:t>
      </w:r>
      <w:r>
        <w:rPr>
          <w:rFonts w:hint="eastAsia"/>
        </w:rPr>
        <w:t>执行</w:t>
      </w:r>
      <w:r>
        <w:t>。</w:t>
      </w:r>
      <w:r>
        <w:rPr>
          <w:rFonts w:hint="eastAsia"/>
        </w:rPr>
        <w:t>流程</w:t>
      </w:r>
      <w:r>
        <w:t>建模者</w:t>
      </w:r>
      <w:r>
        <w:rPr>
          <w:rFonts w:hint="eastAsia"/>
        </w:rPr>
        <w:t>用</w:t>
      </w:r>
      <w:r>
        <w:t>引擎</w:t>
      </w:r>
      <w:r>
        <w:rPr>
          <w:rFonts w:hint="eastAsia"/>
        </w:rPr>
        <w:t>可以解释的的语言定义脚本</w:t>
      </w:r>
      <w:r>
        <w:t>。</w:t>
      </w:r>
      <w:r>
        <w:rPr>
          <w:rFonts w:hint="eastAsia"/>
        </w:rPr>
        <w:t>当</w:t>
      </w:r>
      <w:r>
        <w:t>任务</w:t>
      </w:r>
      <w:r>
        <w:rPr>
          <w:rFonts w:hint="eastAsia"/>
        </w:rPr>
        <w:t>准备</w:t>
      </w:r>
      <w:r>
        <w:t>开始</w:t>
      </w:r>
      <w:r>
        <w:rPr>
          <w:rFonts w:hint="eastAsia"/>
        </w:rPr>
        <w:t>时</w:t>
      </w:r>
      <w:r>
        <w:t>，</w:t>
      </w:r>
      <w:r>
        <w:rPr>
          <w:rFonts w:hint="eastAsia"/>
        </w:rPr>
        <w:t>流程</w:t>
      </w:r>
      <w:r>
        <w:t>引擎</w:t>
      </w:r>
      <w:r>
        <w:rPr>
          <w:rFonts w:hint="eastAsia"/>
        </w:rPr>
        <w:t>将执行</w:t>
      </w:r>
      <w:r>
        <w:t>脚本</w:t>
      </w:r>
      <w:r>
        <w:rPr>
          <w:rFonts w:hint="eastAsia"/>
        </w:rPr>
        <w:t>；当</w:t>
      </w:r>
      <w:r>
        <w:t>脚本</w:t>
      </w:r>
      <w:r>
        <w:rPr>
          <w:rFonts w:hint="eastAsia"/>
        </w:rPr>
        <w:t>完成时</w:t>
      </w:r>
      <w:r>
        <w:t>，任务</w:t>
      </w:r>
      <w:r>
        <w:rPr>
          <w:rFonts w:hint="eastAsia"/>
        </w:rPr>
        <w:t>也标志着完成</w:t>
      </w:r>
      <w:r>
        <w:t>。脚本任务</w:t>
      </w:r>
      <w:r>
        <w:rPr>
          <w:rFonts w:hint="eastAsia"/>
        </w:rPr>
        <w:t>为一个</w:t>
      </w:r>
      <w:r>
        <w:t>圆角矩形</w:t>
      </w:r>
      <w:r>
        <w:rPr>
          <w:rFonts w:hint="eastAsia"/>
        </w:rPr>
        <w:t>，其形状左上角有一个脚本</w:t>
      </w:r>
      <w:r>
        <w:t>标识</w:t>
      </w:r>
      <w:r>
        <w:rPr>
          <w:rFonts w:hint="eastAsia"/>
        </w:rPr>
        <w:t>，表示该</w:t>
      </w:r>
      <w:r>
        <w:t>任务</w:t>
      </w:r>
      <w:r>
        <w:rPr>
          <w:rFonts w:hint="eastAsia"/>
        </w:rPr>
        <w:t>是</w:t>
      </w:r>
      <w:r>
        <w:t>脚本任务。</w:t>
      </w:r>
    </w:p>
    <w:p>
      <w:pPr>
        <w:ind w:firstLine="0" w:firstLineChars="0"/>
        <w:jc w:val="center"/>
      </w:pPr>
      <w:r>
        <w:drawing>
          <wp:inline distT="0" distB="0" distL="0" distR="0">
            <wp:extent cx="1031240" cy="719455"/>
            <wp:effectExtent l="0" t="0" r="0" b="4445"/>
            <wp:docPr id="1347440542" name="图片 134744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40542" name="图片 1347440542"/>
                    <pic:cNvPicPr>
                      <a:picLocks noChangeAspect="1"/>
                    </pic:cNvPicPr>
                  </pic:nvPicPr>
                  <pic:blipFill>
                    <a:blip r:embed="rId19"/>
                    <a:stretch>
                      <a:fillRect/>
                    </a:stretch>
                  </pic:blipFill>
                  <pic:spPr>
                    <a:xfrm>
                      <a:off x="0" y="0"/>
                      <a:ext cx="1031643" cy="720000"/>
                    </a:xfrm>
                    <a:prstGeom prst="rect">
                      <a:avLst/>
                    </a:prstGeom>
                  </pic:spPr>
                </pic:pic>
              </a:graphicData>
            </a:graphic>
          </wp:inline>
        </w:drawing>
      </w:r>
    </w:p>
    <w:p>
      <w:pPr>
        <w:pStyle w:val="8"/>
      </w:pPr>
      <w:bookmarkStart w:id="54" w:name="_Toc152005672"/>
      <w:bookmarkStart w:id="55" w:name="_Toc152161740"/>
      <w:bookmarkStart w:id="56" w:name="_Toc152165786"/>
      <w:bookmarkStart w:id="57" w:name="_Toc162187019"/>
      <w:bookmarkStart w:id="58" w:name="_Toc15216572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BPMN</w:t>
      </w:r>
      <w:r>
        <w:rPr>
          <w:rFonts w:hint="eastAsia"/>
        </w:rPr>
        <w:t>脚本</w:t>
      </w:r>
      <w:r>
        <w:t>任务示意图</w:t>
      </w:r>
      <w:bookmarkEnd w:id="54"/>
      <w:bookmarkEnd w:id="55"/>
      <w:bookmarkEnd w:id="56"/>
      <w:bookmarkEnd w:id="57"/>
      <w:bookmarkEnd w:id="58"/>
    </w:p>
    <w:p>
      <w:pPr>
        <w:pStyle w:val="29"/>
        <w:numPr>
          <w:ilvl w:val="0"/>
          <w:numId w:val="8"/>
        </w:numPr>
        <w:ind w:firstLineChars="0"/>
        <w:rPr>
          <w:b/>
          <w:bCs/>
        </w:rPr>
      </w:pPr>
      <w:r>
        <w:rPr>
          <w:rFonts w:hint="eastAsia"/>
          <w:b/>
          <w:bCs/>
        </w:rPr>
        <w:t>金融DSL任务</w:t>
      </w:r>
    </w:p>
    <w:p>
      <w:pPr>
        <w:ind w:firstLine="480"/>
      </w:pPr>
      <w:bookmarkStart w:id="59" w:name="OLE_LINK68"/>
      <w:bookmarkStart w:id="60" w:name="_Hlk151561172"/>
      <w:r>
        <w:rPr>
          <w:rFonts w:hint="eastAsia"/>
        </w:rPr>
        <w:t>金融DSL任务是为金融领域特定语言专门设置的一种任务，其用途是将金融领域特定语言转换为智能合约代码。本项目设计的金融领域特定语言RegLang，其用途是为了在区块链上编写基于规则的监管合约。为了便于监管专家将监管规则数字化，RegLang在保证对监管规则具有充分的表达能力的基础上，被设计得尽可能简单，并在类型系统、内置函数、逻辑量词的支持方式等方面提高数字化规则编写的便利性。金融DSL任务可以作为整体业务流程中的一部分，起到在业务流程中监管金融交易等作用。</w:t>
      </w:r>
    </w:p>
    <w:bookmarkEnd w:id="59"/>
    <w:bookmarkEnd w:id="60"/>
    <w:p>
      <w:pPr>
        <w:ind w:firstLine="0" w:firstLineChars="0"/>
        <w:jc w:val="center"/>
      </w:pPr>
      <w:r>
        <w:rPr>
          <w:rFonts w:hint="eastAsia"/>
        </w:rPr>
        <w:drawing>
          <wp:inline distT="0" distB="0" distL="0" distR="0">
            <wp:extent cx="899795" cy="719455"/>
            <wp:effectExtent l="0" t="0" r="1905" b="4445"/>
            <wp:docPr id="16861407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0751"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9972" cy="720000"/>
                    </a:xfrm>
                    <a:prstGeom prst="rect">
                      <a:avLst/>
                    </a:prstGeom>
                  </pic:spPr>
                </pic:pic>
              </a:graphicData>
            </a:graphic>
          </wp:inline>
        </w:drawing>
      </w:r>
    </w:p>
    <w:p>
      <w:pPr>
        <w:pStyle w:val="8"/>
      </w:pPr>
      <w:bookmarkStart w:id="61" w:name="_Toc152005673"/>
      <w:bookmarkStart w:id="62" w:name="_Toc152165730"/>
      <w:bookmarkStart w:id="63" w:name="_Toc152161741"/>
      <w:bookmarkStart w:id="64" w:name="_Toc162187020"/>
      <w:bookmarkStart w:id="65" w:name="_Toc1521657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BPMN</w:t>
      </w:r>
      <w:r>
        <w:rPr>
          <w:rFonts w:hint="eastAsia"/>
        </w:rPr>
        <w:t>金融DSL</w:t>
      </w:r>
      <w:r>
        <w:t>任务示意图</w:t>
      </w:r>
      <w:bookmarkEnd w:id="61"/>
      <w:bookmarkEnd w:id="62"/>
      <w:bookmarkEnd w:id="63"/>
      <w:bookmarkEnd w:id="64"/>
      <w:bookmarkEnd w:id="65"/>
    </w:p>
    <w:p>
      <w:pPr>
        <w:pStyle w:val="29"/>
        <w:numPr>
          <w:ilvl w:val="0"/>
          <w:numId w:val="8"/>
        </w:numPr>
        <w:ind w:firstLineChars="0"/>
        <w:rPr>
          <w:b/>
          <w:bCs/>
        </w:rPr>
      </w:pPr>
      <w:r>
        <w:rPr>
          <w:rFonts w:hint="eastAsia"/>
          <w:b/>
          <w:bCs/>
        </w:rPr>
        <w:t>政务DSL任务</w:t>
      </w:r>
    </w:p>
    <w:p>
      <w:pPr>
        <w:ind w:firstLine="480"/>
      </w:pPr>
      <w:r>
        <w:rPr>
          <w:rFonts w:hint="eastAsia"/>
        </w:rPr>
        <w:t>政务DSL任务是为政务领域特定语言专门设置的一种任务，其用途是将政务领域特定语言转换为智能合约代码。本项目设计的政务领域特定语言AuthLang，其用途是为了实现针对政务领域复杂访问控制逻辑的灵活管理与准确表达。AuthLang可以基于插件形式继承于BPMN框架中，以将BPMN流程编排为由不同角色参与方所实现的子流程。AuthLang也可以以独立政务DSL任务呈现，作为整体业务流程中的一部分，起到权限控制和基于角色的自动化公务流程的作用。</w:t>
      </w:r>
    </w:p>
    <w:p>
      <w:pPr>
        <w:ind w:firstLine="0" w:firstLineChars="0"/>
        <w:jc w:val="center"/>
      </w:pPr>
      <w:r>
        <w:rPr>
          <w:rFonts w:hint="eastAsia"/>
        </w:rPr>
        <w:drawing>
          <wp:inline distT="0" distB="0" distL="0" distR="0">
            <wp:extent cx="899795" cy="719455"/>
            <wp:effectExtent l="0" t="0" r="1905" b="4445"/>
            <wp:docPr id="884649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9768" name="图片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99973" cy="720000"/>
                    </a:xfrm>
                    <a:prstGeom prst="rect">
                      <a:avLst/>
                    </a:prstGeom>
                  </pic:spPr>
                </pic:pic>
              </a:graphicData>
            </a:graphic>
          </wp:inline>
        </w:drawing>
      </w:r>
    </w:p>
    <w:p>
      <w:pPr>
        <w:pStyle w:val="8"/>
      </w:pPr>
      <w:bookmarkStart w:id="66" w:name="_Toc152161742"/>
      <w:bookmarkStart w:id="67" w:name="_Toc152165788"/>
      <w:bookmarkStart w:id="68" w:name="_Toc152165731"/>
      <w:bookmarkStart w:id="69" w:name="_Toc152005674"/>
      <w:bookmarkStart w:id="70" w:name="_Toc1621870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BPMN</w:t>
      </w:r>
      <w:r>
        <w:rPr>
          <w:rFonts w:hint="eastAsia"/>
        </w:rPr>
        <w:t>政务DSL</w:t>
      </w:r>
      <w:r>
        <w:t>示意图</w:t>
      </w:r>
      <w:bookmarkEnd w:id="66"/>
      <w:bookmarkEnd w:id="67"/>
      <w:bookmarkEnd w:id="68"/>
      <w:bookmarkEnd w:id="69"/>
      <w:bookmarkEnd w:id="70"/>
    </w:p>
    <w:p>
      <w:pPr>
        <w:pStyle w:val="29"/>
        <w:numPr>
          <w:ilvl w:val="0"/>
          <w:numId w:val="8"/>
        </w:numPr>
        <w:ind w:firstLineChars="0"/>
        <w:rPr>
          <w:b/>
          <w:bCs/>
        </w:rPr>
      </w:pPr>
      <w:r>
        <w:rPr>
          <w:rFonts w:hint="eastAsia"/>
          <w:b/>
          <w:bCs/>
        </w:rPr>
        <w:t>民生DSL任务</w:t>
      </w:r>
    </w:p>
    <w:p>
      <w:pPr>
        <w:ind w:firstLine="480"/>
      </w:pPr>
      <w:r>
        <w:rPr>
          <w:rFonts w:hint="eastAsia"/>
        </w:rPr>
        <w:t>民生DSL任务是为民生领域特定语言专门设置的一种任务，其用途是将民生领域特定语言转换为智能合约代码。本项目设计的民生领域特定语言CryptLang，其用途是实现针对民生领域复杂密码学逻辑的灵活管理与准确表达。CryptLang将基于插件形式继承于BPMN框架中，以将BPMN流程编排为由不同角色参与方所实现的子流程。功能性上，CryptLang将实现隐私数据的的加密与验证工作，实现复杂流程执行过程中的高效密码学A</w:t>
      </w:r>
      <w:r>
        <w:t>PI</w:t>
      </w:r>
      <w:r>
        <w:rPr>
          <w:rFonts w:hint="eastAsia"/>
        </w:rPr>
        <w:t>调用，提高开发效率。</w:t>
      </w:r>
    </w:p>
    <w:p>
      <w:pPr>
        <w:ind w:firstLine="0" w:firstLineChars="0"/>
        <w:jc w:val="center"/>
      </w:pPr>
      <w:r>
        <w:rPr>
          <w:rFonts w:hint="eastAsia"/>
        </w:rPr>
        <w:drawing>
          <wp:inline distT="0" distB="0" distL="0" distR="0">
            <wp:extent cx="899795" cy="719455"/>
            <wp:effectExtent l="0" t="0" r="1905" b="4445"/>
            <wp:docPr id="654110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0130" name="图片 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99973" cy="720000"/>
                    </a:xfrm>
                    <a:prstGeom prst="rect">
                      <a:avLst/>
                    </a:prstGeom>
                  </pic:spPr>
                </pic:pic>
              </a:graphicData>
            </a:graphic>
          </wp:inline>
        </w:drawing>
      </w:r>
    </w:p>
    <w:p>
      <w:pPr>
        <w:pStyle w:val="8"/>
      </w:pPr>
      <w:bookmarkStart w:id="71" w:name="_Toc152161743"/>
      <w:bookmarkStart w:id="72" w:name="_Toc152165732"/>
      <w:bookmarkStart w:id="73" w:name="_Toc152165789"/>
      <w:bookmarkStart w:id="74" w:name="_Toc152005675"/>
      <w:bookmarkStart w:id="75" w:name="_Toc1621870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BPMN</w:t>
      </w:r>
      <w:r>
        <w:rPr>
          <w:rFonts w:hint="eastAsia"/>
        </w:rPr>
        <w:t>民生DSL</w:t>
      </w:r>
      <w:r>
        <w:t>任务示意图</w:t>
      </w:r>
      <w:bookmarkEnd w:id="71"/>
      <w:bookmarkEnd w:id="72"/>
      <w:bookmarkEnd w:id="73"/>
      <w:bookmarkEnd w:id="74"/>
      <w:bookmarkEnd w:id="75"/>
    </w:p>
    <w:p>
      <w:pPr>
        <w:pStyle w:val="4"/>
      </w:pPr>
      <w:bookmarkStart w:id="76" w:name="_Toc11379"/>
      <w:r>
        <w:rPr>
          <w:rFonts w:hint="eastAsia"/>
        </w:rPr>
        <w:t>网关</w:t>
      </w:r>
      <w:bookmarkEnd w:id="76"/>
    </w:p>
    <w:p>
      <w:pPr>
        <w:ind w:firstLine="480"/>
      </w:pPr>
      <w:r>
        <w:t>网关用于</w:t>
      </w:r>
      <w:r>
        <w:rPr>
          <w:rFonts w:hint="eastAsia"/>
        </w:rPr>
        <w:t>控制</w:t>
      </w:r>
      <w:r>
        <w:t>流程</w:t>
      </w:r>
      <w:r>
        <w:rPr>
          <w:rFonts w:hint="eastAsia"/>
        </w:rPr>
        <w:t>中</w:t>
      </w:r>
      <w:r>
        <w:t>顺序流</w:t>
      </w:r>
      <w:r>
        <w:rPr>
          <w:rFonts w:hint="eastAsia"/>
        </w:rPr>
        <w:t>的发散和汇聚</w:t>
      </w:r>
      <w:r>
        <w:t>。</w:t>
      </w:r>
      <w:r>
        <w:rPr>
          <w:rFonts w:hint="eastAsia"/>
        </w:rPr>
        <w:t>“</w:t>
      </w:r>
      <w:r>
        <w:t>网关</w:t>
      </w:r>
      <w:r>
        <w:rPr>
          <w:rFonts w:hint="eastAsia"/>
        </w:rPr>
        <w:t>”一词意味着存在一种逻辑门机制，控制代表流程运行状态的令牌是否允许通过</w:t>
      </w:r>
      <w:r>
        <w:t>网关</w:t>
      </w:r>
      <w:r>
        <w:rPr>
          <w:rFonts w:hint="eastAsia"/>
        </w:rPr>
        <w:t>。</w:t>
      </w:r>
      <w:r>
        <w:t>网关</w:t>
      </w:r>
      <w:r>
        <w:rPr>
          <w:rFonts w:hint="eastAsia"/>
        </w:rPr>
        <w:t>为菱形</w:t>
      </w:r>
      <w:r>
        <w:t>，</w:t>
      </w:r>
      <w:r>
        <w:rPr>
          <w:rFonts w:hint="eastAsia"/>
        </w:rPr>
        <w:t>必须由单条细线绘制，根据菱形内部的标识区分其是排他、并行、或其它类型的网关。</w:t>
      </w:r>
    </w:p>
    <w:p>
      <w:pPr>
        <w:pStyle w:val="29"/>
        <w:numPr>
          <w:ilvl w:val="0"/>
          <w:numId w:val="9"/>
        </w:numPr>
        <w:ind w:firstLineChars="0"/>
        <w:rPr>
          <w:b/>
          <w:bCs/>
        </w:rPr>
      </w:pPr>
      <w:r>
        <w:rPr>
          <w:rFonts w:hint="eastAsia"/>
          <w:b/>
          <w:bCs/>
        </w:rPr>
        <w:t>排他网关</w:t>
      </w:r>
    </w:p>
    <w:p>
      <w:pPr>
        <w:ind w:firstLine="480"/>
      </w:pPr>
      <w:r>
        <w:t>排他网关用于在流程</w:t>
      </w:r>
      <w:r>
        <w:rPr>
          <w:rFonts w:hint="eastAsia"/>
        </w:rPr>
        <w:t>中创建多条可选</w:t>
      </w:r>
      <w:r>
        <w:t>路径</w:t>
      </w:r>
      <w:r>
        <w:rPr>
          <w:rFonts w:hint="eastAsia"/>
        </w:rPr>
        <w:t>，其一般连接着多条输出的顺序流</w:t>
      </w:r>
      <w:r>
        <w:t>。</w:t>
      </w:r>
      <w:r>
        <w:rPr>
          <w:rFonts w:hint="eastAsia"/>
        </w:rPr>
        <w:t>对于</w:t>
      </w:r>
      <w:r>
        <w:t>流程</w:t>
      </w:r>
      <w:r>
        <w:rPr>
          <w:rFonts w:hint="eastAsia"/>
        </w:rPr>
        <w:t>而言，排他网关可以视为“道路上的分流点”</w:t>
      </w:r>
      <w:r>
        <w:t>，</w:t>
      </w:r>
      <w:r>
        <w:rPr>
          <w:rFonts w:hint="eastAsia"/>
        </w:rPr>
        <w:t>只能采用其中一条</w:t>
      </w:r>
      <w:r>
        <w:t>路径</w:t>
      </w:r>
      <w:r>
        <w:rPr>
          <w:rFonts w:hint="eastAsia"/>
        </w:rPr>
        <w:t>继续执行流程</w:t>
      </w:r>
      <w:r>
        <w:t>。</w:t>
      </w:r>
      <w:r>
        <w:rPr>
          <w:rFonts w:hint="eastAsia"/>
        </w:rPr>
        <w:t>排他网关可以被认为是在流程的特定点上提出的表达式，有一组明确的备选答案</w:t>
      </w:r>
      <w:r>
        <w:t>。</w:t>
      </w:r>
      <w:r>
        <w:rPr>
          <w:rFonts w:hint="eastAsia"/>
        </w:rPr>
        <w:t>每个答案都与一个</w:t>
      </w:r>
      <w:r>
        <w:t>条件表达式</w:t>
      </w:r>
      <w:r>
        <w:rPr>
          <w:rFonts w:hint="eastAsia"/>
        </w:rPr>
        <w:t>相关联，而表达式又与</w:t>
      </w:r>
      <w:r>
        <w:t>网关</w:t>
      </w:r>
      <w:r>
        <w:rPr>
          <w:rFonts w:hint="eastAsia"/>
        </w:rPr>
        <w:t>的</w:t>
      </w:r>
      <w:r>
        <w:t>传出顺序流</w:t>
      </w:r>
      <w:r>
        <w:rPr>
          <w:rFonts w:hint="eastAsia"/>
        </w:rPr>
        <w:t>相关联</w:t>
      </w:r>
      <w:r>
        <w:t>。</w:t>
      </w:r>
    </w:p>
    <w:p>
      <w:pPr>
        <w:ind w:firstLine="480"/>
      </w:pPr>
      <w:r>
        <w:rPr>
          <w:rFonts w:ascii="Tahoma" w:hAnsi="Tahoma" w:cs="Tahoma"/>
        </w:rPr>
        <w:t>﻿</w:t>
      </w:r>
      <w:r>
        <w:rPr>
          <w:rFonts w:hint="eastAsia"/>
        </w:rPr>
        <w:t>建模者可以规定一条</w:t>
      </w:r>
      <w:r>
        <w:t>默认路径，</w:t>
      </w:r>
      <w:r>
        <w:rPr>
          <w:rFonts w:hint="eastAsia"/>
        </w:rPr>
        <w:t>以便在所有</w:t>
      </w:r>
      <w:r>
        <w:t>条件表达式</w:t>
      </w:r>
      <w:r>
        <w:rPr>
          <w:rFonts w:hint="eastAsia"/>
        </w:rPr>
        <w:t>的计算结果均不为真时，采用该路径</w:t>
      </w:r>
      <w:r>
        <w:t>。</w:t>
      </w:r>
      <w:r>
        <w:rPr>
          <w:rFonts w:hint="eastAsia"/>
        </w:rPr>
        <w:t>如果未指定</w:t>
      </w:r>
      <w:r>
        <w:t>默认路径</w:t>
      </w:r>
      <w:r>
        <w:rPr>
          <w:rFonts w:hint="eastAsia"/>
        </w:rPr>
        <w:t>，并且在执行</w:t>
      </w:r>
      <w:r>
        <w:t>流程</w:t>
      </w:r>
      <w:r>
        <w:rPr>
          <w:rFonts w:hint="eastAsia"/>
        </w:rPr>
        <w:t>时，所有</w:t>
      </w:r>
      <w:r>
        <w:t>条件表达式</w:t>
      </w:r>
      <w:r>
        <w:rPr>
          <w:rFonts w:hint="eastAsia"/>
        </w:rPr>
        <w:t>的计算结果均不为真</w:t>
      </w:r>
      <w:r>
        <w:t>，</w:t>
      </w:r>
      <w:r>
        <w:rPr>
          <w:rFonts w:hint="eastAsia"/>
        </w:rPr>
        <w:t>则会发生运行时异常</w:t>
      </w:r>
      <w:r>
        <w:t>。</w:t>
      </w:r>
    </w:p>
    <w:p>
      <w:pPr>
        <w:pStyle w:val="29"/>
        <w:numPr>
          <w:ilvl w:val="0"/>
          <w:numId w:val="9"/>
        </w:numPr>
        <w:ind w:firstLineChars="0"/>
        <w:rPr>
          <w:b/>
          <w:bCs/>
        </w:rPr>
      </w:pPr>
      <w:r>
        <w:rPr>
          <w:rFonts w:hint="eastAsia"/>
          <w:b/>
          <w:bCs/>
        </w:rPr>
        <w:t>并行网关</w:t>
      </w:r>
    </w:p>
    <w:p>
      <w:pPr>
        <w:ind w:firstLine="480"/>
      </w:pPr>
      <w:r>
        <w:rPr>
          <w:rFonts w:ascii="Tahoma" w:hAnsi="Tahoma" w:cs="Tahoma"/>
        </w:rPr>
        <w:t>﻿</w:t>
      </w:r>
      <w:r>
        <w:t>并行网关用于</w:t>
      </w:r>
      <w:r>
        <w:rPr>
          <w:rFonts w:hint="eastAsia"/>
        </w:rPr>
        <w:t>同步</w:t>
      </w:r>
      <w:r>
        <w:t>并行</w:t>
      </w:r>
      <w:r>
        <w:rPr>
          <w:rFonts w:hint="eastAsia"/>
        </w:rPr>
        <w:t>流或创建</w:t>
      </w:r>
      <w:r>
        <w:t>并行</w:t>
      </w:r>
      <w:r>
        <w:rPr>
          <w:rFonts w:hint="eastAsia"/>
        </w:rPr>
        <w:t>流</w:t>
      </w:r>
      <w:r>
        <w:t>。</w:t>
      </w:r>
      <w:r>
        <w:rPr>
          <w:rFonts w:ascii="Tahoma" w:hAnsi="Tahoma" w:cs="Tahoma"/>
        </w:rPr>
        <w:t>﻿</w:t>
      </w:r>
      <w:r>
        <w:t>并行网关</w:t>
      </w:r>
      <w:r>
        <w:rPr>
          <w:rFonts w:hint="eastAsia"/>
        </w:rPr>
        <w:t>会创建多条并行输出</w:t>
      </w:r>
      <w:r>
        <w:t>路径</w:t>
      </w:r>
      <w:r>
        <w:rPr>
          <w:rFonts w:hint="eastAsia"/>
        </w:rPr>
        <w:t>，不检查任何条件并允许表示流程运行的令牌顺着所有传出流执行。对于</w:t>
      </w:r>
      <w:r>
        <w:t>传入流，并行网关</w:t>
      </w:r>
      <w:r>
        <w:rPr>
          <w:rFonts w:hint="eastAsia"/>
        </w:rPr>
        <w:t>将等待所有</w:t>
      </w:r>
      <w:r>
        <w:t>传入流</w:t>
      </w:r>
      <w:r>
        <w:rPr>
          <w:rFonts w:hint="eastAsia"/>
        </w:rPr>
        <w:t>完成输入，然后再同时触发其所有传出流</w:t>
      </w:r>
      <w:r>
        <w:t>。</w:t>
      </w:r>
    </w:p>
    <w:p>
      <w:pPr>
        <w:pStyle w:val="4"/>
      </w:pPr>
      <w:bookmarkStart w:id="77" w:name="_Toc7889"/>
      <w:r>
        <w:rPr>
          <w:rFonts w:hint="eastAsia"/>
        </w:rPr>
        <w:t>流对象</w:t>
      </w:r>
      <w:bookmarkEnd w:id="77"/>
    </w:p>
    <w:p>
      <w:pPr>
        <w:ind w:firstLine="480"/>
      </w:pPr>
      <w:r>
        <w:rPr>
          <w:rFonts w:ascii="Tahoma" w:hAnsi="Tahoma" w:cs="Tahoma"/>
        </w:rPr>
        <w:t>﻿</w:t>
      </w:r>
      <w:r>
        <w:rPr>
          <w:rFonts w:hint="eastAsia"/>
        </w:rPr>
        <w:t>流</w:t>
      </w:r>
      <w:r>
        <w:t>用于</w:t>
      </w:r>
      <w:r>
        <w:rPr>
          <w:rFonts w:hint="eastAsia"/>
        </w:rPr>
        <w:t>表示各个</w:t>
      </w:r>
      <w:r>
        <w:t>活动</w:t>
      </w:r>
      <w:r>
        <w:rPr>
          <w:rFonts w:hint="eastAsia"/>
        </w:rPr>
        <w:t>在</w:t>
      </w:r>
      <w:r>
        <w:t>流程</w:t>
      </w:r>
      <w:r>
        <w:rPr>
          <w:rFonts w:hint="eastAsia"/>
        </w:rPr>
        <w:t>中的执行顺序，其连接图中的各个任务、活动、事件、数据等基本元素。</w:t>
      </w:r>
    </w:p>
    <w:p>
      <w:pPr>
        <w:pStyle w:val="29"/>
        <w:numPr>
          <w:ilvl w:val="0"/>
          <w:numId w:val="10"/>
        </w:numPr>
        <w:ind w:firstLineChars="0"/>
        <w:rPr>
          <w:b/>
          <w:bCs/>
        </w:rPr>
      </w:pPr>
      <w:r>
        <w:rPr>
          <w:rFonts w:hint="eastAsia"/>
          <w:b/>
          <w:bCs/>
        </w:rPr>
        <w:t>顺序流</w:t>
      </w:r>
    </w:p>
    <w:p>
      <w:pPr>
        <w:ind w:firstLine="480"/>
      </w:pPr>
      <w:r>
        <w:rPr>
          <w:rFonts w:ascii="Tahoma" w:hAnsi="Tahoma" w:cs="Tahoma"/>
        </w:rPr>
        <w:t>﻿</w:t>
      </w:r>
      <w:r>
        <w:rPr>
          <w:rFonts w:hint="eastAsia"/>
        </w:rPr>
        <w:t>顺序流是</w:t>
      </w:r>
      <w:r>
        <w:t>流对象</w:t>
      </w:r>
      <w:r>
        <w:rPr>
          <w:rFonts w:hint="eastAsia"/>
        </w:rPr>
        <w:t>的</w:t>
      </w:r>
      <w:r>
        <w:t>基本</w:t>
      </w:r>
      <w:r>
        <w:rPr>
          <w:rFonts w:hint="eastAsia"/>
        </w:rPr>
        <w:t>类型，用一个基本的单箭头表示。</w:t>
      </w:r>
    </w:p>
    <w:p>
      <w:pPr>
        <w:ind w:firstLine="0" w:firstLineChars="0"/>
        <w:jc w:val="center"/>
      </w:pPr>
      <w:r>
        <w:drawing>
          <wp:inline distT="0" distB="0" distL="0" distR="0">
            <wp:extent cx="834390" cy="182880"/>
            <wp:effectExtent l="0" t="0" r="3810" b="0"/>
            <wp:docPr id="997942346" name="图片 9979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2346" name="图片 997942346"/>
                    <pic:cNvPicPr>
                      <a:picLocks noChangeAspect="1"/>
                    </pic:cNvPicPr>
                  </pic:nvPicPr>
                  <pic:blipFill>
                    <a:blip r:embed="rId24"/>
                    <a:stretch>
                      <a:fillRect/>
                    </a:stretch>
                  </pic:blipFill>
                  <pic:spPr>
                    <a:xfrm>
                      <a:off x="0" y="0"/>
                      <a:ext cx="908693" cy="199356"/>
                    </a:xfrm>
                    <a:prstGeom prst="rect">
                      <a:avLst/>
                    </a:prstGeom>
                  </pic:spPr>
                </pic:pic>
              </a:graphicData>
            </a:graphic>
          </wp:inline>
        </w:drawing>
      </w:r>
    </w:p>
    <w:p>
      <w:pPr>
        <w:pStyle w:val="8"/>
      </w:pPr>
      <w:bookmarkStart w:id="78" w:name="_Toc152165790"/>
      <w:bookmarkStart w:id="79" w:name="_Toc152165733"/>
      <w:bookmarkStart w:id="80" w:name="_Toc162187023"/>
      <w:bookmarkStart w:id="81" w:name="_Toc152005676"/>
      <w:bookmarkStart w:id="82" w:name="_Toc1521617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BPMN</w:t>
      </w:r>
      <w:r>
        <w:rPr>
          <w:rFonts w:hint="eastAsia"/>
        </w:rPr>
        <w:t>顺序流对象</w:t>
      </w:r>
      <w:r>
        <w:t>示意图</w:t>
      </w:r>
      <w:bookmarkEnd w:id="78"/>
      <w:bookmarkEnd w:id="79"/>
      <w:bookmarkEnd w:id="80"/>
      <w:bookmarkEnd w:id="81"/>
      <w:bookmarkEnd w:id="82"/>
    </w:p>
    <w:p>
      <w:pPr>
        <w:pStyle w:val="29"/>
        <w:numPr>
          <w:ilvl w:val="0"/>
          <w:numId w:val="10"/>
        </w:numPr>
        <w:ind w:firstLineChars="0"/>
        <w:rPr>
          <w:b/>
          <w:bCs/>
        </w:rPr>
      </w:pPr>
      <w:r>
        <w:rPr>
          <w:rFonts w:hint="eastAsia"/>
          <w:b/>
          <w:bCs/>
        </w:rPr>
        <w:t>条件顺序流</w:t>
      </w:r>
    </w:p>
    <w:p>
      <w:pPr>
        <w:ind w:firstLine="480"/>
      </w:pPr>
      <w:r>
        <w:t>顺序流</w:t>
      </w:r>
      <w:r>
        <w:rPr>
          <w:rFonts w:hint="eastAsia"/>
        </w:rPr>
        <w:t>可能会具有一个</w:t>
      </w:r>
      <w:r>
        <w:t>条件表达式</w:t>
      </w:r>
      <w:r>
        <w:rPr>
          <w:rFonts w:hint="eastAsia"/>
        </w:rPr>
        <w:t>，在运行时进行评估以确定是否将使用该</w:t>
      </w:r>
      <w:r>
        <w:t>顺序流。</w:t>
      </w:r>
      <w:r>
        <w:rPr>
          <w:rFonts w:hint="eastAsia"/>
        </w:rPr>
        <w:t>如果</w:t>
      </w:r>
      <w:r>
        <w:t>条件顺序流</w:t>
      </w:r>
      <w:r>
        <w:rPr>
          <w:rFonts w:hint="eastAsia"/>
        </w:rPr>
        <w:t>是从</w:t>
      </w:r>
      <w:r>
        <w:t>活动传出</w:t>
      </w:r>
      <w:r>
        <w:rPr>
          <w:rFonts w:hint="eastAsia"/>
        </w:rPr>
        <w:t>的</w:t>
      </w:r>
      <w:r>
        <w:t>，</w:t>
      </w:r>
      <w:r>
        <w:rPr>
          <w:rFonts w:hint="eastAsia"/>
        </w:rPr>
        <w:t>那么该</w:t>
      </w:r>
      <w:r>
        <w:t>顺序流</w:t>
      </w:r>
      <w:r>
        <w:rPr>
          <w:rFonts w:hint="eastAsia"/>
        </w:rPr>
        <w:t>中，在</w:t>
      </w:r>
      <w:r>
        <w:t>连线</w:t>
      </w:r>
      <w:r>
        <w:rPr>
          <w:rFonts w:hint="eastAsia"/>
        </w:rPr>
        <w:t>的开头处会有一个小</w:t>
      </w:r>
      <w:r>
        <w:t>菱形。</w:t>
      </w:r>
      <w:r>
        <w:rPr>
          <w:rFonts w:hint="eastAsia"/>
        </w:rPr>
        <w:t>如果</w:t>
      </w:r>
      <w:r>
        <w:t>条件顺序流</w:t>
      </w:r>
      <w:r>
        <w:rPr>
          <w:rFonts w:hint="eastAsia"/>
        </w:rPr>
        <w:t>是从</w:t>
      </w:r>
      <w:r>
        <w:t>网关传出</w:t>
      </w:r>
      <w:r>
        <w:rPr>
          <w:rFonts w:hint="eastAsia"/>
        </w:rPr>
        <w:t>的</w:t>
      </w:r>
      <w:r>
        <w:t>，</w:t>
      </w:r>
      <w:r>
        <w:rPr>
          <w:rFonts w:hint="eastAsia"/>
        </w:rPr>
        <w:t>那么线条上则没有小</w:t>
      </w:r>
      <w:r>
        <w:t>菱形。</w:t>
      </w:r>
    </w:p>
    <w:p>
      <w:pPr>
        <w:ind w:firstLine="0" w:firstLineChars="0"/>
        <w:jc w:val="center"/>
      </w:pPr>
      <w:r>
        <w:drawing>
          <wp:inline distT="0" distB="0" distL="0" distR="0">
            <wp:extent cx="1063625" cy="532130"/>
            <wp:effectExtent l="0" t="0" r="3175" b="1270"/>
            <wp:docPr id="160081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2916" name="图片 1"/>
                    <pic:cNvPicPr>
                      <a:picLocks noChangeAspect="1"/>
                    </pic:cNvPicPr>
                  </pic:nvPicPr>
                  <pic:blipFill>
                    <a:blip r:embed="rId38"/>
                    <a:srcRect r="1196"/>
                    <a:stretch>
                      <a:fillRect/>
                    </a:stretch>
                  </pic:blipFill>
                  <pic:spPr>
                    <a:xfrm>
                      <a:off x="0" y="0"/>
                      <a:ext cx="1107523" cy="554371"/>
                    </a:xfrm>
                    <a:prstGeom prst="rect">
                      <a:avLst/>
                    </a:prstGeom>
                    <a:ln>
                      <a:noFill/>
                    </a:ln>
                  </pic:spPr>
                </pic:pic>
              </a:graphicData>
            </a:graphic>
          </wp:inline>
        </w:drawing>
      </w:r>
      <w:r>
        <w:rPr>
          <w:rFonts w:hint="eastAsia"/>
        </w:rPr>
        <w:t xml:space="preserve"> </w:t>
      </w:r>
      <w:r>
        <w:t xml:space="preserve"> </w:t>
      </w:r>
      <w:r>
        <w:drawing>
          <wp:inline distT="0" distB="0" distL="0" distR="0">
            <wp:extent cx="975360" cy="508000"/>
            <wp:effectExtent l="0" t="0" r="2540" b="0"/>
            <wp:docPr id="175640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4841" name="图片 1"/>
                    <pic:cNvPicPr>
                      <a:picLocks noChangeAspect="1"/>
                    </pic:cNvPicPr>
                  </pic:nvPicPr>
                  <pic:blipFill>
                    <a:blip r:embed="rId39"/>
                    <a:srcRect l="2498" r="1561"/>
                    <a:stretch>
                      <a:fillRect/>
                    </a:stretch>
                  </pic:blipFill>
                  <pic:spPr>
                    <a:xfrm>
                      <a:off x="0" y="0"/>
                      <a:ext cx="995043" cy="518568"/>
                    </a:xfrm>
                    <a:prstGeom prst="rect">
                      <a:avLst/>
                    </a:prstGeom>
                    <a:ln>
                      <a:noFill/>
                    </a:ln>
                  </pic:spPr>
                </pic:pic>
              </a:graphicData>
            </a:graphic>
          </wp:inline>
        </w:drawing>
      </w:r>
    </w:p>
    <w:p>
      <w:pPr>
        <w:pStyle w:val="8"/>
      </w:pPr>
      <w:bookmarkStart w:id="83" w:name="_Toc152165734"/>
      <w:bookmarkStart w:id="84" w:name="_Toc152165791"/>
      <w:bookmarkStart w:id="85" w:name="_Toc162187024"/>
      <w:bookmarkStart w:id="86" w:name="_Toc152005677"/>
      <w:bookmarkStart w:id="87" w:name="_Toc15216174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BPMN条件顺序流对象示意图</w:t>
      </w:r>
      <w:bookmarkEnd w:id="83"/>
      <w:bookmarkEnd w:id="84"/>
      <w:bookmarkEnd w:id="85"/>
      <w:bookmarkEnd w:id="86"/>
      <w:bookmarkEnd w:id="87"/>
    </w:p>
    <w:p>
      <w:pPr>
        <w:pStyle w:val="29"/>
        <w:numPr>
          <w:ilvl w:val="0"/>
          <w:numId w:val="10"/>
        </w:numPr>
        <w:ind w:firstLineChars="0"/>
        <w:rPr>
          <w:b/>
          <w:bCs/>
        </w:rPr>
      </w:pPr>
      <w:r>
        <w:rPr>
          <w:rFonts w:hint="eastAsia"/>
          <w:b/>
          <w:bCs/>
        </w:rPr>
        <w:t>默认</w:t>
      </w:r>
      <w:bookmarkStart w:id="88" w:name="OLE_LINK14"/>
      <w:bookmarkStart w:id="89" w:name="OLE_LINK13"/>
      <w:r>
        <w:rPr>
          <w:rFonts w:hint="eastAsia"/>
          <w:b/>
          <w:bCs/>
        </w:rPr>
        <w:t>顺序</w:t>
      </w:r>
      <w:bookmarkEnd w:id="88"/>
      <w:bookmarkEnd w:id="89"/>
      <w:r>
        <w:rPr>
          <w:rFonts w:hint="eastAsia"/>
          <w:b/>
          <w:bCs/>
        </w:rPr>
        <w:t>流</w:t>
      </w:r>
    </w:p>
    <w:p>
      <w:pPr>
        <w:ind w:firstLine="480"/>
      </w:pPr>
      <w:r>
        <w:rPr>
          <w:rFonts w:hint="eastAsia"/>
        </w:rPr>
        <w:t>对于</w:t>
      </w:r>
      <w:r>
        <w:t>基于</w:t>
      </w:r>
      <w:r>
        <w:rPr>
          <w:rFonts w:hint="eastAsia"/>
        </w:rPr>
        <w:t>表达式</w:t>
      </w:r>
      <w:r>
        <w:t>的排他网关，默认</w:t>
      </w:r>
      <w:r>
        <w:rPr>
          <w:rFonts w:hint="eastAsia"/>
        </w:rPr>
        <w:t>顺序流是只有当所有其他的</w:t>
      </w:r>
      <w:r>
        <w:t>传出条件顺序流</w:t>
      </w:r>
      <w:r>
        <w:rPr>
          <w:rFonts w:hint="eastAsia"/>
        </w:rPr>
        <w:t>在运行时都不为真时，才会执行的流</w:t>
      </w:r>
      <w:r>
        <w:t>。</w:t>
      </w:r>
      <w:r>
        <w:rPr>
          <w:rFonts w:hint="eastAsia"/>
        </w:rPr>
        <w:t>对于默认</w:t>
      </w:r>
      <w:r>
        <w:t>顺序流</w:t>
      </w:r>
      <w:r>
        <w:rPr>
          <w:rFonts w:hint="eastAsia"/>
        </w:rPr>
        <w:t>，在</w:t>
      </w:r>
      <w:r>
        <w:t>连线</w:t>
      </w:r>
      <w:r>
        <w:rPr>
          <w:rFonts w:hint="eastAsia"/>
        </w:rPr>
        <w:t>的开头处会有一个斜杠</w:t>
      </w:r>
      <w:r>
        <w:t>。</w:t>
      </w:r>
    </w:p>
    <w:p>
      <w:pPr>
        <w:ind w:firstLine="0" w:firstLineChars="0"/>
        <w:jc w:val="center"/>
      </w:pPr>
      <w:r>
        <w:drawing>
          <wp:inline distT="0" distB="0" distL="0" distR="0">
            <wp:extent cx="798830" cy="109855"/>
            <wp:effectExtent l="0" t="0" r="1270" b="4445"/>
            <wp:docPr id="695128836" name="图片 69512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28836" name="图片 695128836"/>
                    <pic:cNvPicPr>
                      <a:picLocks noChangeAspect="1"/>
                    </pic:cNvPicPr>
                  </pic:nvPicPr>
                  <pic:blipFill>
                    <a:blip r:embed="rId26"/>
                    <a:stretch>
                      <a:fillRect/>
                    </a:stretch>
                  </pic:blipFill>
                  <pic:spPr>
                    <a:xfrm>
                      <a:off x="0" y="0"/>
                      <a:ext cx="1016538" cy="139765"/>
                    </a:xfrm>
                    <a:prstGeom prst="rect">
                      <a:avLst/>
                    </a:prstGeom>
                  </pic:spPr>
                </pic:pic>
              </a:graphicData>
            </a:graphic>
          </wp:inline>
        </w:drawing>
      </w:r>
    </w:p>
    <w:p>
      <w:pPr>
        <w:pStyle w:val="8"/>
      </w:pPr>
      <w:bookmarkStart w:id="90" w:name="_Toc152005678"/>
      <w:bookmarkStart w:id="91" w:name="_Toc152161746"/>
      <w:bookmarkStart w:id="92" w:name="_Toc152165735"/>
      <w:bookmarkStart w:id="93" w:name="_Toc152165792"/>
      <w:bookmarkStart w:id="94" w:name="_Toc1621870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BPMN默认数据流对象示意图</w:t>
      </w:r>
      <w:bookmarkEnd w:id="90"/>
      <w:bookmarkEnd w:id="91"/>
      <w:bookmarkEnd w:id="92"/>
      <w:bookmarkEnd w:id="93"/>
      <w:bookmarkEnd w:id="94"/>
    </w:p>
    <w:p>
      <w:pPr>
        <w:pStyle w:val="4"/>
      </w:pPr>
      <w:bookmarkStart w:id="95" w:name="_Toc24809"/>
      <w:r>
        <w:rPr>
          <w:rFonts w:hint="eastAsia"/>
        </w:rPr>
        <w:t>数据</w:t>
      </w:r>
      <w:bookmarkEnd w:id="95"/>
    </w:p>
    <w:p>
      <w:pPr>
        <w:pStyle w:val="29"/>
        <w:numPr>
          <w:ilvl w:val="0"/>
          <w:numId w:val="11"/>
        </w:numPr>
        <w:ind w:firstLineChars="0"/>
        <w:rPr>
          <w:b/>
          <w:bCs/>
        </w:rPr>
      </w:pPr>
      <w:r>
        <w:rPr>
          <w:rFonts w:hint="eastAsia"/>
          <w:b/>
          <w:bCs/>
        </w:rPr>
        <w:t>数据对象</w:t>
      </w:r>
    </w:p>
    <w:p>
      <w:pPr>
        <w:ind w:firstLine="480"/>
      </w:pPr>
      <w:r>
        <w:rPr>
          <w:rFonts w:ascii="Tahoma" w:hAnsi="Tahoma" w:cs="Tahoma"/>
        </w:rPr>
        <w:t>﻿</w:t>
      </w:r>
      <w:r>
        <w:t>数据对象</w:t>
      </w:r>
      <w:r>
        <w:rPr>
          <w:rFonts w:hint="eastAsia"/>
        </w:rPr>
        <w:t>表示活动在执行时所需要的或产出的信息</w:t>
      </w:r>
      <w:r>
        <w:t>，</w:t>
      </w:r>
      <w:r>
        <w:rPr>
          <w:rFonts w:hint="eastAsia"/>
        </w:rPr>
        <w:t>其可以代表单个</w:t>
      </w:r>
      <w:r>
        <w:t>对象</w:t>
      </w:r>
      <w:r>
        <w:rPr>
          <w:rFonts w:hint="eastAsia"/>
        </w:rPr>
        <w:t>或</w:t>
      </w:r>
      <w:r>
        <w:t>对象集合。数据输入</w:t>
      </w:r>
      <w:r>
        <w:rPr>
          <w:rFonts w:hint="eastAsia"/>
        </w:rPr>
        <w:t>和</w:t>
      </w:r>
      <w:r>
        <w:t>数据</w:t>
      </w:r>
      <w:r>
        <w:rPr>
          <w:rFonts w:hint="eastAsia"/>
        </w:rPr>
        <w:t>输出为各个</w:t>
      </w:r>
      <w:r>
        <w:t>流程</w:t>
      </w:r>
      <w:r>
        <w:rPr>
          <w:rFonts w:hint="eastAsia"/>
        </w:rPr>
        <w:t>提供</w:t>
      </w:r>
      <w:r>
        <w:t>相同</w:t>
      </w:r>
      <w:r>
        <w:rPr>
          <w:rFonts w:hint="eastAsia"/>
        </w:rPr>
        <w:t>的信息</w:t>
      </w:r>
      <w:r>
        <w:t>。</w:t>
      </w:r>
    </w:p>
    <w:p>
      <w:pPr>
        <w:ind w:firstLine="480"/>
      </w:pPr>
      <w:r>
        <w:t>属性isCollection</w:t>
      </w:r>
      <w:r>
        <w:rPr>
          <w:rFonts w:hint="eastAsia"/>
        </w:rPr>
        <w:t>定义了</w:t>
      </w:r>
      <w:r>
        <w:t>数据对象</w:t>
      </w:r>
      <w:r>
        <w:rPr>
          <w:rFonts w:hint="eastAsia"/>
        </w:rPr>
        <w:t>是否表示的是</w:t>
      </w:r>
      <w:r>
        <w:t>元素集合</w:t>
      </w:r>
      <w:r>
        <w:rPr>
          <w:rFonts w:hint="eastAsia"/>
        </w:rPr>
        <w:t>，如果表示的是元素集合，则该集合由多个数据对象组成</w:t>
      </w:r>
      <w:r>
        <w:t>。</w:t>
      </w:r>
    </w:p>
    <w:p>
      <w:pPr>
        <w:ind w:firstLine="0" w:firstLineChars="0"/>
        <w:jc w:val="center"/>
      </w:pPr>
      <w:r>
        <w:drawing>
          <wp:inline distT="0" distB="0" distL="0" distR="0">
            <wp:extent cx="556895" cy="51943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578077" cy="539538"/>
                    </a:xfrm>
                    <a:prstGeom prst="rect">
                      <a:avLst/>
                    </a:prstGeom>
                  </pic:spPr>
                </pic:pic>
              </a:graphicData>
            </a:graphic>
          </wp:inline>
        </w:drawing>
      </w:r>
    </w:p>
    <w:p>
      <w:pPr>
        <w:pStyle w:val="8"/>
      </w:pPr>
      <w:bookmarkStart w:id="96" w:name="_Toc152005679"/>
      <w:bookmarkStart w:id="97" w:name="_Toc152165793"/>
      <w:bookmarkStart w:id="98" w:name="_Toc152165736"/>
      <w:bookmarkStart w:id="99" w:name="_Toc162187026"/>
      <w:bookmarkStart w:id="100" w:name="_Toc152161747"/>
      <w:r>
        <w:t xml:space="preserve">图 </w:t>
      </w:r>
      <w:r>
        <w:fldChar w:fldCharType="begin"/>
      </w:r>
      <w:r>
        <w:instrText xml:space="preserve"> SEQ 图 \* ARABIC </w:instrText>
      </w:r>
      <w:r>
        <w:fldChar w:fldCharType="separate"/>
      </w:r>
      <w:r>
        <w:t>13</w:t>
      </w:r>
      <w:r>
        <w:fldChar w:fldCharType="end"/>
      </w:r>
      <w:r>
        <w:t xml:space="preserve">  </w:t>
      </w:r>
      <w:r>
        <w:rPr>
          <w:rFonts w:hint="eastAsia"/>
        </w:rPr>
        <w:t>BPMN单个数据对象示意图</w:t>
      </w:r>
      <w:bookmarkEnd w:id="96"/>
      <w:bookmarkEnd w:id="97"/>
      <w:bookmarkEnd w:id="98"/>
      <w:bookmarkEnd w:id="99"/>
      <w:bookmarkEnd w:id="100"/>
    </w:p>
    <w:p>
      <w:pPr>
        <w:ind w:firstLine="0" w:firstLineChars="0"/>
        <w:jc w:val="center"/>
      </w:pPr>
      <w:r>
        <w:drawing>
          <wp:inline distT="0" distB="0" distL="0" distR="0">
            <wp:extent cx="485140" cy="485140"/>
            <wp:effectExtent l="0" t="0" r="0" b="0"/>
            <wp:docPr id="1482873907" name="图片 14828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73907" name="图片 1482873907"/>
                    <pic:cNvPicPr>
                      <a:picLocks noChangeAspect="1"/>
                    </pic:cNvPicPr>
                  </pic:nvPicPr>
                  <pic:blipFill>
                    <a:blip r:embed="rId28"/>
                    <a:stretch>
                      <a:fillRect/>
                    </a:stretch>
                  </pic:blipFill>
                  <pic:spPr>
                    <a:xfrm>
                      <a:off x="0" y="0"/>
                      <a:ext cx="489616" cy="489616"/>
                    </a:xfrm>
                    <a:prstGeom prst="rect">
                      <a:avLst/>
                    </a:prstGeom>
                  </pic:spPr>
                </pic:pic>
              </a:graphicData>
            </a:graphic>
          </wp:inline>
        </w:drawing>
      </w:r>
    </w:p>
    <w:p>
      <w:pPr>
        <w:pStyle w:val="8"/>
      </w:pPr>
      <w:bookmarkStart w:id="101" w:name="_Toc152005680"/>
      <w:bookmarkStart w:id="102" w:name="_Toc152161748"/>
      <w:bookmarkStart w:id="103" w:name="_Toc152165737"/>
      <w:bookmarkStart w:id="104" w:name="_Toc162187027"/>
      <w:bookmarkStart w:id="105" w:name="_Toc1521657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BPMN数据对象集合示意图</w:t>
      </w:r>
      <w:bookmarkEnd w:id="101"/>
      <w:bookmarkEnd w:id="102"/>
      <w:bookmarkEnd w:id="103"/>
      <w:bookmarkEnd w:id="104"/>
      <w:bookmarkEnd w:id="105"/>
    </w:p>
    <w:p>
      <w:pPr>
        <w:pStyle w:val="29"/>
        <w:numPr>
          <w:ilvl w:val="0"/>
          <w:numId w:val="11"/>
        </w:numPr>
        <w:ind w:firstLineChars="0"/>
        <w:rPr>
          <w:b/>
          <w:bCs/>
        </w:rPr>
      </w:pPr>
      <w:r>
        <w:rPr>
          <w:rFonts w:hint="eastAsia"/>
          <w:b/>
          <w:bCs/>
        </w:rPr>
        <w:t>数据存储</w:t>
      </w:r>
    </w:p>
    <w:p>
      <w:pPr>
        <w:ind w:firstLine="480"/>
      </w:pPr>
      <w:r>
        <w:rPr>
          <w:rFonts w:hint="eastAsia"/>
        </w:rPr>
        <w:t>数据存储提供了一种可以让活动对存留在流程范围之外的信息进行检索或更新的机制。其代表将流程图中的数据存储起来，之后可以在流程图中多次引用，使不同的活动或任务都可以获取到数据存储中相同的数据。</w:t>
      </w:r>
    </w:p>
    <w:p>
      <w:pPr>
        <w:widowControl/>
        <w:spacing w:line="240" w:lineRule="auto"/>
        <w:ind w:firstLine="0" w:firstLineChars="0"/>
        <w:jc w:val="left"/>
      </w:pPr>
      <w:r>
        <w:br w:type="page"/>
      </w:r>
    </w:p>
    <w:p>
      <w:pPr>
        <w:pStyle w:val="3"/>
      </w:pPr>
      <w:bookmarkStart w:id="106" w:name="_Ref148968761"/>
      <w:bookmarkStart w:id="107" w:name="_Toc19960"/>
      <w:r>
        <w:rPr>
          <w:rFonts w:hint="eastAsia"/>
        </w:rPr>
        <w:t>BPMN基础样例展示</w:t>
      </w:r>
      <w:bookmarkEnd w:id="106"/>
      <w:bookmarkEnd w:id="107"/>
    </w:p>
    <w:p>
      <w:pPr>
        <w:ind w:firstLine="0" w:firstLineChars="0"/>
        <w:jc w:val="center"/>
      </w:pPr>
      <w:r>
        <w:drawing>
          <wp:inline distT="0" distB="0" distL="0" distR="0">
            <wp:extent cx="5274310" cy="2292350"/>
            <wp:effectExtent l="0" t="0" r="0" b="6350"/>
            <wp:docPr id="1391081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1916" name="图片 1"/>
                    <pic:cNvPicPr>
                      <a:picLocks noChangeAspect="1"/>
                    </pic:cNvPicPr>
                  </pic:nvPicPr>
                  <pic:blipFill>
                    <a:blip r:embed="rId40"/>
                    <a:stretch>
                      <a:fillRect/>
                    </a:stretch>
                  </pic:blipFill>
                  <pic:spPr>
                    <a:xfrm>
                      <a:off x="0" y="0"/>
                      <a:ext cx="5274310" cy="2292350"/>
                    </a:xfrm>
                    <a:prstGeom prst="rect">
                      <a:avLst/>
                    </a:prstGeom>
                  </pic:spPr>
                </pic:pic>
              </a:graphicData>
            </a:graphic>
          </wp:inline>
        </w:drawing>
      </w:r>
    </w:p>
    <w:p>
      <w:pPr>
        <w:pStyle w:val="8"/>
      </w:pPr>
      <w:bookmarkStart w:id="108" w:name="_Toc152165795"/>
      <w:bookmarkStart w:id="109" w:name="_Toc162187028"/>
      <w:bookmarkStart w:id="110" w:name="_Toc152005681"/>
      <w:bookmarkStart w:id="111" w:name="_Toc152165738"/>
      <w:bookmarkStart w:id="112" w:name="_Toc1521617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BPMN基础样例示意图</w:t>
      </w:r>
      <w:bookmarkEnd w:id="108"/>
      <w:bookmarkEnd w:id="109"/>
      <w:bookmarkEnd w:id="110"/>
      <w:bookmarkEnd w:id="111"/>
      <w:bookmarkEnd w:id="112"/>
    </w:p>
    <w:p>
      <w:pPr>
        <w:pStyle w:val="4"/>
      </w:pPr>
      <w:bookmarkStart w:id="113" w:name="_Toc12277"/>
      <w:r>
        <w:rPr>
          <w:rFonts w:hint="eastAsia"/>
        </w:rPr>
        <w:t>总体说明</w:t>
      </w:r>
      <w:bookmarkEnd w:id="113"/>
    </w:p>
    <w:p>
      <w:pPr>
        <w:ind w:firstLine="480"/>
      </w:pPr>
      <w:r>
        <w:rPr>
          <w:rFonts w:hint="eastAsia"/>
        </w:rPr>
        <w:t>该样例流程的目标是对用户提交的表单进行审计，判断表单的文件长度是否符合条件并以事件的形式返回结果。与传统流程管理平台不同的是，本项目使用链上平台管理流程的执行，充分利用区块链可审计、防篡改的优势。该样例流程涉及到了本项目所支持的大部分BPMN元素，包括用户任务（输入表单地址）、服务任务（向外部数据源请求数据）、脚本任务（执行计算文件长度的脚本），排他门（判断长度是否符合要求），消息结束事件。</w:t>
      </w:r>
    </w:p>
    <w:p>
      <w:pPr>
        <w:pStyle w:val="4"/>
      </w:pPr>
      <w:bookmarkStart w:id="114" w:name="_Toc1261"/>
      <w:r>
        <w:rPr>
          <w:rFonts w:hint="eastAsia"/>
        </w:rPr>
        <w:t>数据流表示方式</w:t>
      </w:r>
      <w:bookmarkEnd w:id="114"/>
    </w:p>
    <w:p>
      <w:pPr>
        <w:ind w:firstLine="480"/>
      </w:pPr>
      <w:r>
        <w:rPr>
          <w:rFonts w:hint="eastAsia"/>
        </w:rPr>
        <w:t>如下图所示，对于外部任务（包括用户任务、服务任务等），若数据对象通过虚线指向该任务，则代表该数据对象是已存储在流程全局区的一个变量，且需要由该外部任务提供给外部对象的数据；若数据对象是被一条从外部任务出发的虚线所指，则代表该数据对象由该外部任务提供，并存储在流程的全局区中。如样例所示，经过用户任务</w:t>
      </w:r>
      <w:r>
        <w:rPr>
          <w:rStyle w:val="52"/>
          <w:rFonts w:hint="eastAsia"/>
        </w:rPr>
        <w:t>enter_form_link</w:t>
      </w:r>
      <w:r>
        <w:rPr>
          <w:rFonts w:hint="eastAsia"/>
        </w:rPr>
        <w:t>之后，得到用户输入的表单地址</w:t>
      </w:r>
      <w:r>
        <w:rPr>
          <w:rStyle w:val="52"/>
          <w:rFonts w:hint="eastAsia"/>
        </w:rPr>
        <w:t>link</w:t>
      </w:r>
      <w:r>
        <w:rPr>
          <w:rFonts w:hint="eastAsia"/>
        </w:rPr>
        <w:t>并存储在流程全局区中。随后服务任务</w:t>
      </w:r>
      <w:r>
        <w:rPr>
          <w:rStyle w:val="52"/>
          <w:rFonts w:hint="eastAsia"/>
        </w:rPr>
        <w:t>get_form</w:t>
      </w:r>
      <w:r>
        <w:rPr>
          <w:rFonts w:hint="eastAsia"/>
        </w:rPr>
        <w:t>根据已存储在全局区的变量</w:t>
      </w:r>
      <w:r>
        <w:rPr>
          <w:rStyle w:val="52"/>
          <w:rFonts w:hint="eastAsia"/>
        </w:rPr>
        <w:t>link</w:t>
      </w:r>
      <w:r>
        <w:rPr>
          <w:rFonts w:hint="eastAsia"/>
        </w:rPr>
        <w:t>的值，通过数据库服务在数据库中获取该</w:t>
      </w:r>
      <w:r>
        <w:rPr>
          <w:rStyle w:val="52"/>
          <w:rFonts w:hint="eastAsia"/>
        </w:rPr>
        <w:t>link</w:t>
      </w:r>
      <w:r>
        <w:rPr>
          <w:rFonts w:hint="eastAsia"/>
        </w:rPr>
        <w:t>对应的表单，并将表单存储在流程全局区中。注意到，由虚线指向该服务任务的是数据对象</w:t>
      </w:r>
      <w:r>
        <w:rPr>
          <w:rStyle w:val="52"/>
          <w:rFonts w:hint="eastAsia"/>
        </w:rPr>
        <w:t>link</w:t>
      </w:r>
      <w:r>
        <w:rPr>
          <w:rFonts w:hint="eastAsia"/>
        </w:rPr>
        <w:t>，代表</w:t>
      </w:r>
      <w:r>
        <w:rPr>
          <w:rStyle w:val="52"/>
          <w:rFonts w:hint="eastAsia"/>
        </w:rPr>
        <w:t>link</w:t>
      </w:r>
      <w:r>
        <w:rPr>
          <w:rFonts w:hint="eastAsia"/>
        </w:rPr>
        <w:t>是服务任务</w:t>
      </w:r>
      <w:r>
        <w:rPr>
          <w:rStyle w:val="52"/>
          <w:rFonts w:hint="eastAsia"/>
        </w:rPr>
        <w:t>get_form</w:t>
      </w:r>
      <w:r>
        <w:rPr>
          <w:rFonts w:hint="eastAsia"/>
        </w:rPr>
        <w:t>提供给外部服务的数据；从该服务任务由虚线指出的数据对象是</w:t>
      </w:r>
      <w:r>
        <w:rPr>
          <w:rStyle w:val="52"/>
          <w:rFonts w:hint="eastAsia"/>
        </w:rPr>
        <w:t>form</w:t>
      </w:r>
      <w:r>
        <w:rPr>
          <w:rFonts w:hint="eastAsia"/>
        </w:rPr>
        <w:t>，代表</w:t>
      </w:r>
      <w:r>
        <w:rPr>
          <w:rStyle w:val="52"/>
          <w:rFonts w:hint="eastAsia"/>
        </w:rPr>
        <w:t>form</w:t>
      </w:r>
      <w:r>
        <w:rPr>
          <w:rFonts w:hint="eastAsia"/>
        </w:rPr>
        <w:t>是由服务任务</w:t>
      </w:r>
      <w:r>
        <w:rPr>
          <w:rStyle w:val="52"/>
          <w:rFonts w:hint="eastAsia"/>
        </w:rPr>
        <w:t>get_form</w:t>
      </w:r>
      <w:r>
        <w:rPr>
          <w:rFonts w:hint="eastAsia"/>
        </w:rPr>
        <w:t>从外部得到的数据。类似的，对于脚本任务</w:t>
      </w:r>
      <w:r>
        <w:rPr>
          <w:rStyle w:val="52"/>
          <w:rFonts w:hint="eastAsia"/>
        </w:rPr>
        <w:t>audit</w:t>
      </w:r>
      <w:r>
        <w:rPr>
          <w:rFonts w:hint="eastAsia"/>
        </w:rPr>
        <w:t>，其执行过程不涉及外部对象，仅在流程引擎内部执行脚本。因此该脚本任务的数据流是以表单数据对象</w:t>
      </w:r>
      <w:r>
        <w:rPr>
          <w:rStyle w:val="52"/>
          <w:rFonts w:hint="eastAsia"/>
        </w:rPr>
        <w:t>form</w:t>
      </w:r>
      <w:r>
        <w:rPr>
          <w:rFonts w:hint="eastAsia"/>
        </w:rPr>
        <w:t>作为输入，计算并输出数据对象</w:t>
      </w:r>
      <w:r>
        <w:rPr>
          <w:rStyle w:val="52"/>
          <w:rFonts w:hint="eastAsia"/>
        </w:rPr>
        <w:t>form_length</w:t>
      </w:r>
      <w:r>
        <w:rPr>
          <w:rFonts w:hint="eastAsia"/>
        </w:rPr>
        <w:t>，其代表表单文件长度，同时也是后续排他门的判断标准。</w:t>
      </w:r>
    </w:p>
    <w:p>
      <w:pPr>
        <w:ind w:firstLine="480"/>
      </w:pPr>
      <w:r>
        <w:rPr>
          <w:rFonts w:hint="eastAsia"/>
        </w:rPr>
        <w:t>每一个在图中定义BPMN数据对象元素都会转换为Solidity中的变量对象，因此在绘制BPMN流程图时，需要对数据对象的数据类型进行标注。如下图所示，本项目支持Solidity中常用的几种数据类型：有符号整型、无符号整型、字符串类型、字符数组类型、布尔类型、数组类型。</w:t>
      </w:r>
    </w:p>
    <w:p>
      <w:pPr>
        <w:ind w:firstLine="0" w:firstLineChars="0"/>
        <w:jc w:val="center"/>
      </w:pPr>
      <w:r>
        <w:drawing>
          <wp:inline distT="0" distB="0" distL="0" distR="0">
            <wp:extent cx="2051050" cy="2072640"/>
            <wp:effectExtent l="12700" t="12700" r="19050" b="10160"/>
            <wp:docPr id="1552410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0255" name="图片 1"/>
                    <pic:cNvPicPr>
                      <a:picLocks noChangeAspect="1"/>
                    </pic:cNvPicPr>
                  </pic:nvPicPr>
                  <pic:blipFill>
                    <a:blip r:embed="rId41"/>
                    <a:stretch>
                      <a:fillRect/>
                    </a:stretch>
                  </pic:blipFill>
                  <pic:spPr>
                    <a:xfrm>
                      <a:off x="0" y="0"/>
                      <a:ext cx="2094430" cy="2116246"/>
                    </a:xfrm>
                    <a:prstGeom prst="rect">
                      <a:avLst/>
                    </a:prstGeom>
                    <a:ln>
                      <a:solidFill>
                        <a:schemeClr val="tx1"/>
                      </a:solidFill>
                    </a:ln>
                  </pic:spPr>
                </pic:pic>
              </a:graphicData>
            </a:graphic>
          </wp:inline>
        </w:drawing>
      </w:r>
    </w:p>
    <w:p>
      <w:pPr>
        <w:pStyle w:val="8"/>
      </w:pPr>
      <w:bookmarkStart w:id="115" w:name="_Toc152161750"/>
      <w:bookmarkStart w:id="116" w:name="_Toc152165739"/>
      <w:bookmarkStart w:id="117" w:name="_Toc162187029"/>
      <w:bookmarkStart w:id="118" w:name="_Toc152005682"/>
      <w:bookmarkStart w:id="119" w:name="_Toc1521657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t>
      </w:r>
      <w:r>
        <w:rPr>
          <w:rFonts w:hint="eastAsia"/>
        </w:rPr>
        <w:t>BPMN支持的数据类型集合</w:t>
      </w:r>
      <w:bookmarkEnd w:id="115"/>
      <w:bookmarkEnd w:id="116"/>
      <w:bookmarkEnd w:id="117"/>
      <w:bookmarkEnd w:id="118"/>
      <w:bookmarkEnd w:id="119"/>
    </w:p>
    <w:p>
      <w:pPr>
        <w:ind w:firstLine="480"/>
      </w:pPr>
      <w:r>
        <w:rPr>
          <w:rFonts w:hint="eastAsia"/>
        </w:rPr>
        <w:t>若该数据对象类型为集合，则用户可以在集合中添加指定类型的变量。BPMN中的数据对象集合在生成的Solidity中为结构体类型。下图即本流程中的数据对象集合</w:t>
      </w:r>
      <w:r>
        <w:rPr>
          <w:rStyle w:val="52"/>
          <w:rFonts w:hint="eastAsia"/>
        </w:rPr>
        <w:t>form</w:t>
      </w:r>
      <w:r>
        <w:rPr>
          <w:rFonts w:hint="eastAsia"/>
        </w:rPr>
        <w:t>（用户提交的表单）的一个样例，包含了字符串类型的姓名、简历，和无符号整型的年龄字段。在BPMN流程图中，</w:t>
      </w:r>
      <w:r>
        <w:rPr>
          <w:rStyle w:val="52"/>
          <w:rFonts w:hint="eastAsia"/>
        </w:rPr>
        <w:t>form</w:t>
      </w:r>
      <w:r>
        <w:rPr>
          <w:rFonts w:hint="eastAsia"/>
        </w:rPr>
        <w:t>也以数据对象集合的形式进行了标注。</w:t>
      </w:r>
    </w:p>
    <w:p>
      <w:pPr>
        <w:ind w:firstLine="0" w:firstLineChars="0"/>
        <w:jc w:val="center"/>
      </w:pPr>
      <w:r>
        <w:drawing>
          <wp:inline distT="0" distB="0" distL="0" distR="0">
            <wp:extent cx="1885315" cy="2100580"/>
            <wp:effectExtent l="12700" t="12700" r="6985" b="7620"/>
            <wp:docPr id="16243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321" name="图片 1"/>
                    <pic:cNvPicPr>
                      <a:picLocks noChangeAspect="1"/>
                    </pic:cNvPicPr>
                  </pic:nvPicPr>
                  <pic:blipFill>
                    <a:blip r:embed="rId42"/>
                    <a:stretch>
                      <a:fillRect/>
                    </a:stretch>
                  </pic:blipFill>
                  <pic:spPr>
                    <a:xfrm>
                      <a:off x="0" y="0"/>
                      <a:ext cx="1941886" cy="2163816"/>
                    </a:xfrm>
                    <a:prstGeom prst="rect">
                      <a:avLst/>
                    </a:prstGeom>
                    <a:ln>
                      <a:solidFill>
                        <a:schemeClr val="tx1"/>
                      </a:solidFill>
                    </a:ln>
                  </pic:spPr>
                </pic:pic>
              </a:graphicData>
            </a:graphic>
          </wp:inline>
        </w:drawing>
      </w:r>
      <w:r>
        <w:drawing>
          <wp:inline distT="0" distB="0" distL="0" distR="0">
            <wp:extent cx="1437640" cy="1139190"/>
            <wp:effectExtent l="0" t="0" r="0" b="3810"/>
            <wp:docPr id="192477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73078" name="图片 1"/>
                    <pic:cNvPicPr>
                      <a:picLocks noChangeAspect="1"/>
                    </pic:cNvPicPr>
                  </pic:nvPicPr>
                  <pic:blipFill>
                    <a:blip r:embed="rId43"/>
                    <a:stretch>
                      <a:fillRect/>
                    </a:stretch>
                  </pic:blipFill>
                  <pic:spPr>
                    <a:xfrm>
                      <a:off x="0" y="0"/>
                      <a:ext cx="1477178" cy="1170380"/>
                    </a:xfrm>
                    <a:prstGeom prst="rect">
                      <a:avLst/>
                    </a:prstGeom>
                  </pic:spPr>
                </pic:pic>
              </a:graphicData>
            </a:graphic>
          </wp:inline>
        </w:drawing>
      </w:r>
    </w:p>
    <w:p>
      <w:pPr>
        <w:pStyle w:val="8"/>
      </w:pPr>
      <w:bookmarkStart w:id="120" w:name="_Toc152165797"/>
      <w:bookmarkStart w:id="121" w:name="_Toc152161751"/>
      <w:bookmarkStart w:id="122" w:name="_Toc152165740"/>
      <w:bookmarkStart w:id="123" w:name="_Toc152005683"/>
      <w:bookmarkStart w:id="124" w:name="_Toc162187030"/>
      <w:r>
        <w:t xml:space="preserve">图 </w:t>
      </w:r>
      <w:r>
        <w:fldChar w:fldCharType="begin"/>
      </w:r>
      <w:r>
        <w:instrText xml:space="preserve"> SEQ 图 \* ARABIC </w:instrText>
      </w:r>
      <w:r>
        <w:fldChar w:fldCharType="separate"/>
      </w:r>
      <w:r>
        <w:t>17</w:t>
      </w:r>
      <w:r>
        <w:fldChar w:fldCharType="end"/>
      </w:r>
      <w:r>
        <w:t xml:space="preserve">  </w:t>
      </w:r>
      <w:r>
        <w:rPr>
          <w:rFonts w:hint="eastAsia"/>
        </w:rPr>
        <w:t>BPMN中添加变量方式</w:t>
      </w:r>
      <w:bookmarkEnd w:id="120"/>
      <w:bookmarkEnd w:id="121"/>
      <w:bookmarkEnd w:id="122"/>
      <w:bookmarkEnd w:id="123"/>
      <w:bookmarkEnd w:id="124"/>
    </w:p>
    <w:p>
      <w:pPr>
        <w:pStyle w:val="4"/>
      </w:pPr>
      <w:bookmarkStart w:id="125" w:name="_Toc29160"/>
      <w:r>
        <w:rPr>
          <w:rFonts w:hint="eastAsia"/>
        </w:rPr>
        <w:t>控制流表示方式</w:t>
      </w:r>
      <w:bookmarkEnd w:id="125"/>
    </w:p>
    <w:p>
      <w:pPr>
        <w:ind w:firstLine="480"/>
      </w:pPr>
      <w:r>
        <w:rPr>
          <w:rFonts w:hint="eastAsia"/>
        </w:rPr>
        <w:t>BPMN流程的执行逻辑通过一般顺序流、条件顺序流、默认顺序流等流对象共同规定。BPMN流程的运行可以视为存在一个表示流程当前运行状态的令牌，从流程中的开始事件出发，沿着顺序流前进。当令牌运行到一个任务时，其会根据任务类型执行相应操作。例如对于样例中的脚本任务，流程引擎将会执行该任务中的脚本；对于用户任务或服务任务，流程引擎将会向链下抛出事件，以调用外部对象或服务完成任务。控制流的分支通过排他网关或并行网关实现，以示例中的流程为例：将排他网关作为起点的顺序流共有两条，分别是一条条件顺序流和一条默认顺序流。在条件顺序流的配置界面，设置了含有判断条件的表达式，即判断表单文件中的简历字段（字符串类型）总长度大于</w:t>
      </w:r>
      <w:r>
        <w:t>300</w:t>
      </w:r>
      <w:r>
        <w:rPr>
          <w:rFonts w:hint="eastAsia"/>
        </w:rPr>
        <w:t>。当令牌运行到排他网关时，会根据表达式内容在BPMN流程全局区寻找</w:t>
      </w:r>
      <w:r>
        <w:rPr>
          <w:rStyle w:val="52"/>
          <w:rFonts w:hint="eastAsia"/>
        </w:rPr>
        <w:t>form_length</w:t>
      </w:r>
      <w:r>
        <w:rPr>
          <w:rFonts w:hint="eastAsia"/>
        </w:rPr>
        <w:t>变量，并对其</w:t>
      </w:r>
      <w:r>
        <w:rPr>
          <w:rStyle w:val="52"/>
          <w:rFonts w:hint="eastAsia"/>
        </w:rPr>
        <w:t>resume</w:t>
      </w:r>
      <w:r>
        <w:rPr>
          <w:rFonts w:hint="eastAsia"/>
        </w:rPr>
        <w:t>属性进行校验。根据表达式运行结果，令牌会沿着不同路径继续前进，以实现整个BPMN流程的控制流逻辑。</w:t>
      </w:r>
    </w:p>
    <w:p>
      <w:pPr>
        <w:ind w:firstLine="0" w:firstLineChars="0"/>
        <w:jc w:val="center"/>
      </w:pPr>
      <w:r>
        <w:drawing>
          <wp:inline distT="0" distB="0" distL="0" distR="0">
            <wp:extent cx="2983865" cy="910590"/>
            <wp:effectExtent l="12700" t="12700" r="13335" b="16510"/>
            <wp:docPr id="154452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5997" name="图片 1"/>
                    <pic:cNvPicPr>
                      <a:picLocks noChangeAspect="1"/>
                    </pic:cNvPicPr>
                  </pic:nvPicPr>
                  <pic:blipFill>
                    <a:blip r:embed="rId44"/>
                    <a:stretch>
                      <a:fillRect/>
                    </a:stretch>
                  </pic:blipFill>
                  <pic:spPr>
                    <a:xfrm>
                      <a:off x="0" y="0"/>
                      <a:ext cx="3028876" cy="924781"/>
                    </a:xfrm>
                    <a:prstGeom prst="rect">
                      <a:avLst/>
                    </a:prstGeom>
                    <a:ln>
                      <a:solidFill>
                        <a:schemeClr val="tx1"/>
                      </a:solidFill>
                    </a:ln>
                  </pic:spPr>
                </pic:pic>
              </a:graphicData>
            </a:graphic>
          </wp:inline>
        </w:drawing>
      </w:r>
    </w:p>
    <w:p>
      <w:pPr>
        <w:pStyle w:val="8"/>
      </w:pPr>
      <w:bookmarkStart w:id="126" w:name="_Toc152165741"/>
      <w:bookmarkStart w:id="127" w:name="_Toc162187031"/>
      <w:bookmarkStart w:id="128" w:name="_Toc152161752"/>
      <w:bookmarkStart w:id="129" w:name="_Toc152165798"/>
      <w:bookmarkStart w:id="130" w:name="_Toc1520056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 xml:space="preserve">  </w:t>
      </w:r>
      <w:r>
        <w:rPr>
          <w:rFonts w:hint="eastAsia"/>
        </w:rPr>
        <w:t>BPMN控制流表示方式示意图</w:t>
      </w:r>
      <w:bookmarkEnd w:id="126"/>
      <w:bookmarkEnd w:id="127"/>
      <w:bookmarkEnd w:id="128"/>
      <w:bookmarkEnd w:id="129"/>
      <w:bookmarkEnd w:id="130"/>
    </w:p>
    <w:p>
      <w:pPr>
        <w:widowControl/>
        <w:spacing w:line="240" w:lineRule="auto"/>
        <w:ind w:firstLine="0" w:firstLineChars="0"/>
        <w:jc w:val="left"/>
      </w:pPr>
      <w:r>
        <w:br w:type="page"/>
      </w:r>
    </w:p>
    <w:p>
      <w:pPr>
        <w:pStyle w:val="2"/>
      </w:pPr>
      <w:bookmarkStart w:id="131" w:name="_Toc4419"/>
      <w:bookmarkStart w:id="132" w:name="OLE_LINK16"/>
      <w:bookmarkStart w:id="133" w:name="_Hlk148441648"/>
      <w:r>
        <w:rPr>
          <w:rFonts w:hint="eastAsia"/>
        </w:rPr>
        <w:t>金融领域DSL</w:t>
      </w:r>
      <w:bookmarkEnd w:id="131"/>
    </w:p>
    <w:p>
      <w:pPr>
        <w:pStyle w:val="3"/>
      </w:pPr>
      <w:bookmarkStart w:id="134" w:name="_Toc17025"/>
      <w:r>
        <w:rPr>
          <w:rFonts w:hint="eastAsia"/>
        </w:rPr>
        <w:t>需求分析</w:t>
      </w:r>
      <w:bookmarkEnd w:id="134"/>
    </w:p>
    <w:p>
      <w:pPr>
        <w:ind w:firstLine="480"/>
      </w:pPr>
      <w:r>
        <w:t>随着科技创新和金融创新的深度融合，金融科技正在成为金融发展的新动力，并为实体经济的发展注入源源不断的新活力，为普惠金融和数字经济的发展提供新动能。然而，金融科技所创造的新的商业模式和金融产品，也为金融市场带来了新的风险。为了防范系统性金融风险，监管部门逐步收紧了金融监管，提出了更多的监管要求，使得金融机构面临的监管压力与合规成本日益增加。如何运用使用新兴信息科技满足金融机构的监管和合规性要求成为重要的领域需求。我国金融监管部门也在积极建立监管科技标准体系，并开展监管科技试点应用，例如中国人民银行印发的《金融科技发展规划（</w:t>
      </w:r>
      <w:r>
        <w:rPr>
          <w:rFonts w:hint="eastAsia"/>
        </w:rPr>
        <w:t>2</w:t>
      </w:r>
      <w:r>
        <w:t>019-2021年）》中指出，要提升穿透式监管能力，加强监管科技应用，建立健全数字化监管规则库，保证监管信息的真实性和时效性。</w:t>
      </w:r>
    </w:p>
    <w:p>
      <w:pPr>
        <w:ind w:firstLine="480"/>
      </w:pPr>
      <w:r>
        <w:t>监管与合规规则的数字化表达是金融监管与合规领域需要解决的核心技术问题之一。数字化规则是以技术标准和代码协议为基本框架，用以约束和规范对象合规行为的技术规范，在一定程度上具备法律规制的功能</w:t>
      </w:r>
      <w:r>
        <w:fldChar w:fldCharType="begin" w:fldLock="1"/>
      </w:r>
      <w:r>
        <w:instrText xml:space="preserve">ADDIN CSL_CITATION {"citationItems":[{"id":"ITEM-1","itemData":{"author":[{"dropping-particle":"","family":"张永亮","given":"","non-dropping-particle":"","parse-names":false,"suffix":""}],"container-title":"法学评论","id":"ITEM-1","issue":"5","issued":{"date-parts":[["2020"]]},"page":"112-124","title":"金融科技监管的原则立场,模式选择与法制革新","type":"article-journal"},"uris":["http://www.mendeley.com/documents/?uuid=1db3dfc8-90c9-481d-b228-6dc68f7fb113"]}],"mendeley":{"formattedCitation":"&lt;sup&gt;[2]&lt;/sup&gt;","plainTextFormattedCitation":"[2]","previouslyFormattedCitation":"&lt;sup&gt;[2]&lt;/sup&gt;"},"properties":{"noteIndex":0},"schema":"https://github.com/citation-style-language/schema/raw/master/csl-citation.json"}</w:instrText>
      </w:r>
      <w:r>
        <w:fldChar w:fldCharType="separate"/>
      </w:r>
      <w:r>
        <w:t>[2]</w:t>
      </w:r>
      <w:r>
        <w:fldChar w:fldCharType="end"/>
      </w:r>
      <w:r>
        <w:t>。在金融科技的应用中，应当事前建立数字化规则库，使监管与合规规则成为机器可读、可执行、可对接的监管代码；事中采集金融机构监管数据，利用数字化监管规则实现实时穿透式监管；事后利用监管规则分析结果进行风险干预，提升金融监管的有效性。</w:t>
      </w:r>
    </w:p>
    <w:p>
      <w:pPr>
        <w:ind w:firstLine="480"/>
      </w:pPr>
      <w:r>
        <w:t>随着区块链技术和生态的快速发展，监管科技与区块链的关系愈发紧密。利用区块链推动监管科技的创新已经成为了国内外关注的重点之一。国际金融协会（IIF）在报告</w:t>
      </w:r>
      <w:r>
        <w:rPr>
          <w:i/>
          <w:iCs/>
        </w:rPr>
        <w:t>RegTech in Financial Services: Technology Solutions for Compliance and Reporting</w:t>
      </w:r>
      <w:r>
        <w:t>中指出，区块链可以为金融机构提供透明可信的交易平台与信息共享平台，在数据管理、身份验证等诸多方面助力监管科技。新加坡金融管理局（MAS）在报告</w:t>
      </w:r>
      <w:r>
        <w:rPr>
          <w:i/>
          <w:iCs/>
        </w:rPr>
        <w:t>Singapore’s FinTech Journey – Where We Are, What Is Next</w:t>
      </w:r>
      <w:r>
        <w:t>中指出，区块链正在被应用于诸多金融场景中，在交易凭证、审计追踪与反洗钱等方面展现出诸多优良特性。欧盟委员会在</w:t>
      </w:r>
      <w:r>
        <w:rPr>
          <w:i/>
          <w:iCs/>
        </w:rPr>
        <w:t>FinTech: A More Competitive and Innovative European Financial Sector</w:t>
      </w:r>
      <w:r>
        <w:t>中指出，分布式账本（DLT）在资产管理与追踪、实施监管限制、自动化监管与合规等方面具有重要应用。英国金融行为监管局（FCA）开展了面向数字化监管与合规的区块链关键技术研究项目（Blockchain technology for Algorithmic Regulation And Compliance，简称BARAC）和数字监管报告项目（Digital Regulatory Reporting，简称DRR），提出设计领域特定语言实现监管规则的数字化，并在区块链上通过自动执行的智能合约帮助监管部门提高监管效率，提升监管的可靠性和透明性。在我国，国务院出台了《关于加强和规范事中事后监管的指导意见》（国发〔2019〕18号），其中指出要充分发挥现代科技手段在事中事后监管中的作用，依托区块链等新技术推动监管创新，努力做到监管效能最大化、监管成本最优化、对市场主体干扰最小化。此外，中国人民银行、中国证监会等主要金融监管部门也在工作会议上强调利用区块链等技术加强数字监管能力建设，构建新型监管模式。</w:t>
      </w:r>
    </w:p>
    <w:p>
      <w:pPr>
        <w:ind w:firstLine="480"/>
      </w:pPr>
      <w:r>
        <w:rPr>
          <w:rFonts w:hint="eastAsia"/>
        </w:rPr>
        <w:t>博雅正链已就金融领规则数字化开展落地实践。博雅正链中国互联网金融协会指导下建设的基于区块链的数字函证平台，成功入选中国人民银行金融科技创新监管沙盒；博雅正链与北京股权交易中心共建的基于区块链的股权登记挂牌及交易系统，应用在股权登记、挂牌、交易，到退出、监管、风控、清结算等多方面，成功入选中国证监会首批资本市场金融科技创新试点。</w:t>
      </w:r>
    </w:p>
    <w:p>
      <w:pPr>
        <w:ind w:firstLine="480"/>
      </w:pPr>
      <w:r>
        <w:rPr>
          <w:rFonts w:hint="eastAsia"/>
        </w:rPr>
        <w:t>基于上述落地实践，本课题总结了当前区块链技术在推动金融规则数字化领域面临的技术难点与瓶颈。</w:t>
      </w:r>
      <w:r>
        <w:t>当前区块链平台在实际应用中主要起到数据存证和交换的作用，监管仍然主要依赖于准入机制和事后的分析、追责；目前的智能合约主要以业务功能为主，没有或只有少量的监管规则嵌入在业务逻辑中，并且与业务强耦合，监管要求更新时难以及时对智能合约中的监管逻辑进行升级。因此，现有的区块链技术难以对数字化监管形成有效支撑。基于区块链构建数字化监管模式，需要满足以下关键技术需求：</w:t>
      </w:r>
    </w:p>
    <w:p>
      <w:pPr>
        <w:ind w:firstLine="480"/>
      </w:pPr>
      <w:r>
        <w:t>（1）降低监管规则数字化的开发难度。现有的智能合约编程语言主要以面向对象语言为主，难以高效地实现相关应用场景中的链上规则数字化表达需求。以Solidity为代表的智能合约编程语言的主要设计目标是实现智能合约中的业务逻辑，由于编程语言的复杂性和程序逻辑验证的困难性，导致了只有专业的编程人员才能够编写智能合约，领域专家难以直接将特定规则转化为智能合约，并且难以验证智能合约的正确性。</w:t>
      </w:r>
    </w:p>
    <w:p>
      <w:pPr>
        <w:ind w:firstLine="480"/>
      </w:pPr>
      <w:r>
        <w:t>（2）业务逻辑与监管规则分离。通过智能合约实现监管规则，能够提高监管的公开性和公平性。但是，在区块链上实现业务逻辑的智能合约和实现监管规则的智能合约应当分别由从业机构和监管部门开发和维护，以保证对不同从业机构监管要求的一致性，并能即时更新监管规则。</w:t>
      </w:r>
    </w:p>
    <w:p>
      <w:pPr>
        <w:ind w:firstLine="480"/>
      </w:pPr>
      <w:r>
        <w:t>（3）保证监管规则的正确性。通过形式化方法对监管规则进行分析和验证能够保证监管规则的正确性，有助于减少监管摩擦，提高监管效率。在监管规则开发过程中和上线部署之前，应当通过形式化工具对监管规则进行检查，避免数字化监管规则中出现编程错误，影响区块链的正常运行。</w:t>
      </w:r>
    </w:p>
    <w:p>
      <w:pPr>
        <w:ind w:firstLine="480"/>
      </w:pPr>
      <w:r>
        <w:t>针对上述领域需求，本课题开展了面向金融领域规则数字化的领域特定语言研究，设计了领域特定语言RegLang，该语言具备可交互性、可演算性和可并发性，便于领域专家编写数字化的监管规则，并在区块链上以智能合约的形式运行，以推动链上规则数字化、自动化、智能化。</w:t>
      </w:r>
    </w:p>
    <w:p>
      <w:pPr>
        <w:pStyle w:val="3"/>
      </w:pPr>
      <w:bookmarkStart w:id="135" w:name="_Toc31302"/>
      <w:r>
        <w:rPr>
          <w:rFonts w:hint="eastAsia"/>
        </w:rPr>
        <w:t>国内外相关研究工作</w:t>
      </w:r>
      <w:bookmarkEnd w:id="135"/>
    </w:p>
    <w:p>
      <w:pPr>
        <w:ind w:firstLine="480"/>
      </w:pPr>
      <w:r>
        <w:t>为了提高金融领域规则数字化的便利性，国内外相关领域的研究人员已就金融领域的DSL设计开展探索。本节对面向金融领域规则数字化的智能合约编程语言的相关研究工作进行介绍，主要包括面向监管与合规的编程语言和智能合约编程语言两个部分。</w:t>
      </w:r>
    </w:p>
    <w:p>
      <w:pPr>
        <w:pStyle w:val="4"/>
      </w:pPr>
      <w:bookmarkStart w:id="136" w:name="_Toc17444"/>
      <w:r>
        <w:t>面向监管与合规的编程语言</w:t>
      </w:r>
      <w:bookmarkEnd w:id="136"/>
    </w:p>
    <w:p>
      <w:pPr>
        <w:ind w:firstLine="480"/>
      </w:pPr>
      <w:r>
        <w:t>国外针对监管规则数字化问题的研究起步较早，研究人员通过设计编程语言描述法律文本，进而应用在信息系统和业务数据的合规检查等方面；我国目前针对这一问题的研究尚处于初步阶段，主要是利用语义挖掘、统计分类等方法分析裁判文书等数据，但对监管规则数字化的研究仍在探索。从研究方法上看，针对规则数字化的研究主要包括：利用建模语言（Modeling Language）[</w:t>
      </w:r>
      <w:r>
        <w:endnoteReference w:id="1"/>
      </w:r>
      <w:r>
        <w:t>]对法律和监管政策建模，为信息系统需求规范的合规性提供模型化支持；利用受限自然语言（Controlled Natural Language，简称CNL）[</w:t>
      </w:r>
      <w:r>
        <w:endnoteReference w:id="2"/>
      </w:r>
      <w:r>
        <w:t>]重新编写法律和监管政策，实现法律文本的可读性与可计算性的平衡；利用规则引擎的领域特定语言或通用的逻辑编程语言翻译监管规则，既保证信息系统中业务逻辑与监管规则的分离，又满足业务系统实时检查业务合规性的需求。</w:t>
      </w:r>
    </w:p>
    <w:p>
      <w:pPr>
        <w:ind w:firstLine="480"/>
      </w:pPr>
      <w:r>
        <w:t>Nòmos[</w:t>
      </w:r>
      <w:r>
        <w:endnoteReference w:id="3"/>
      </w:r>
      <w:r>
        <w:t>]是由Ingolfo等提出的图形化建模语言，通过面向目标的需求工程技术对软件系统需求进行建模，解决软件需求的合规性问题。Nòmos利用分析法学中的霍菲尔德权利理论构建了元模型，并设计了语言的表达和推理方式，能够将软件系统的需求建模推理，判断需求是否合规。通过Nòmos构建的模型具有以下性质：可用性，能够针对用户需求进行合规检查；可审计性，能够审计并监控运行中的系统的需求；可追溯性，能够溯源到最初的合规选择和原始法律。研究人员通过Nòmos构建了美国HIPPA法案等多个法律的模型，并在沙盒场景中对模型的可用性进行了测试。</w:t>
      </w:r>
    </w:p>
    <w:p>
      <w:pPr>
        <w:ind w:firstLine="0" w:firstLineChars="0"/>
        <w:jc w:val="center"/>
      </w:pPr>
      <w:bookmarkStart w:id="137" w:name="fig:nomos"/>
      <w:r>
        <w:drawing>
          <wp:inline distT="0" distB="0" distL="0" distR="0">
            <wp:extent cx="4572000" cy="2596515"/>
            <wp:effectExtent l="0" t="0" r="0" b="0"/>
            <wp:docPr id="5" name="Picture" descr="Nòmos对HIPPA法案建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Nòmos对HIPPA法案建模"/>
                    <pic:cNvPicPr>
                      <a:picLocks noChangeAspect="1" noChangeArrowheads="1"/>
                    </pic:cNvPicPr>
                  </pic:nvPicPr>
                  <pic:blipFill>
                    <a:blip r:embed="rId45"/>
                    <a:stretch>
                      <a:fillRect/>
                    </a:stretch>
                  </pic:blipFill>
                  <pic:spPr>
                    <a:xfrm>
                      <a:off x="0" y="0"/>
                      <a:ext cx="4577383" cy="2599979"/>
                    </a:xfrm>
                    <a:prstGeom prst="rect">
                      <a:avLst/>
                    </a:prstGeom>
                    <a:noFill/>
                    <a:ln w="9525">
                      <a:noFill/>
                    </a:ln>
                  </pic:spPr>
                </pic:pic>
              </a:graphicData>
            </a:graphic>
          </wp:inline>
        </w:drawing>
      </w:r>
      <w:bookmarkEnd w:id="137"/>
    </w:p>
    <w:p>
      <w:pPr>
        <w:pStyle w:val="8"/>
      </w:pPr>
      <w:bookmarkStart w:id="138" w:name="_Toc152005685"/>
      <w:bookmarkStart w:id="139" w:name="_Toc162187032"/>
      <w:bookmarkStart w:id="140" w:name="_Toc152165742"/>
      <w:bookmarkStart w:id="141" w:name="_Toc152161753"/>
      <w:bookmarkStart w:id="142" w:name="_Toc1521657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利用</w:t>
      </w:r>
      <w:r>
        <w:t>Nòmos对HIPPA法案建模</w:t>
      </w:r>
      <w:r>
        <w:rPr>
          <w:rFonts w:hint="eastAsia"/>
        </w:rPr>
        <w:t>示意图</w:t>
      </w:r>
      <w:bookmarkEnd w:id="138"/>
      <w:bookmarkEnd w:id="139"/>
      <w:bookmarkEnd w:id="140"/>
      <w:bookmarkEnd w:id="141"/>
      <w:bookmarkEnd w:id="142"/>
    </w:p>
    <w:p>
      <w:pPr>
        <w:ind w:firstLine="480"/>
      </w:pPr>
      <w:r>
        <w:t>业务词汇和业务规则语义（Semantics Of Business Vocabulary And Business Rules，简称SBVR）[</w:t>
      </w:r>
      <w:r>
        <w:endnoteReference w:id="4"/>
      </w:r>
      <w:r>
        <w:t>]是对象管理组织（Object Management Group，简称OMG）定义的业务词汇表，用于保证在组织之间和软件工具之间交换业务词汇和业务规则语义的一致性。SBVR提供了结构化的受限自然语言模型SBVR Structured English（简称SBVR SE）。SBVR SE是自然语言的受限子集，通过预设的关键字连接自然语言短语并定义短语之间的关系。在SBVR SE的基础上，Kholkar等实现了从受限自然语言到DR-Prolog[</w:t>
      </w:r>
      <w:r>
        <w:endnoteReference w:id="5"/>
      </w:r>
      <w:r>
        <w:t>]的自动转换，实现监管规则的自动推理。由于受限自然语言是自然语言的子集，因此业务专家学习成本较低，并且保证了计算机的可读性，因此被认为是实现法律数字化的可行方案之一。但是由于受限自然语言的工作量十分庞大，并且难以形成统一的标准，因此目前在实际应用中较为少见。</w:t>
      </w:r>
    </w:p>
    <w:p>
      <w:pPr>
        <w:pStyle w:val="4"/>
      </w:pPr>
      <w:bookmarkStart w:id="143" w:name="_Toc22518"/>
      <w:r>
        <w:t>智能合约编程语言中的规则数字化</w:t>
      </w:r>
      <w:bookmarkEnd w:id="143"/>
    </w:p>
    <w:p>
      <w:pPr>
        <w:ind w:firstLine="480"/>
      </w:pPr>
      <w:r>
        <w:t>针对区块链上数字化规则的表达问题，国内外已有部分研究工作</w:t>
      </w:r>
      <w:r>
        <w:rPr>
          <w:rFonts w:hint="eastAsia"/>
        </w:rPr>
        <w:t>与产业应用</w:t>
      </w:r>
      <w:r>
        <w:t>。Findel[</w:t>
      </w:r>
      <w:r>
        <w:endnoteReference w:id="6"/>
      </w:r>
      <w:r>
        <w:t>]是一种说明式的DSL，便于将金融衍生品的合同翻译为智能合约，并通过以太坊合约对Findel合约进行管理。Seijas等提出了面向金融合约设计的智能合约编程语言Marlowe[</w:t>
      </w:r>
      <w:r>
        <w:endnoteReference w:id="7"/>
      </w:r>
      <w:r>
        <w:t>]，该语言能够通过Isabelle定理证明器进行形式化验证，确保资金的安全性。Bartoletti等[</w:t>
      </w:r>
      <w:r>
        <w:endnoteReference w:id="8"/>
      </w:r>
      <w:r>
        <w:t>]提出了BitML，用于在比特币平台上编写智能合约，能够在不依赖于可信第三方的情况下保障两方按照合约要求完成转账。另外，Ciatto等[</w:t>
      </w:r>
      <w:r>
        <w:endnoteReference w:id="9"/>
      </w:r>
      <w:r>
        <w:t>]也提出了在区块链上利用逻辑编程语言编写智能合约的设想，通过逻辑编程语言编写智能合约，能够提高法律文本与智能合约代码的一致性，并提高智能合约代码的可读性和智能合约行为的可控性。目前已有的金融合约DSL的设计目标主要是便于业务人员在区块链上实现金融业务逻辑，但是较少考虑了金融合约的监管与合规问题，也难以实现监管规则的数字化。</w:t>
      </w:r>
    </w:p>
    <w:p>
      <w:pPr>
        <w:ind w:firstLine="480"/>
      </w:pPr>
      <w:r>
        <w:t>区块链平台EOS也支持了一种受限自然语言作为智能合约，即李嘉图合约（Ricardian Contract）[</w:t>
      </w:r>
      <w:r>
        <w:endnoteReference w:id="10"/>
      </w:r>
      <w:r>
        <w:t>]，要求开发者同时部署李嘉图合约和代码编写的智能合约，并通过李嘉图合约明确定义使用合约的目的和边界，对供应商和用户的使用进行合法的限制。</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TOKENNAME = XYZ</w:t>
      </w:r>
      <w:r>
        <w:br w:type="textWrapping"/>
      </w:r>
      <w:r>
        <w:t>INFLATION = 5%</w:t>
      </w:r>
      <w:r>
        <w:br w:type="textWrapping"/>
      </w:r>
      <w:r>
        <w:t>INITIALISSUE = 1,000,000,000</w:t>
      </w:r>
      <w:r>
        <w:br w:type="textWrapping"/>
      </w:r>
      <w:r>
        <w:tab/>
      </w:r>
      <w:r>
        <w:br w:type="textWrapping"/>
      </w:r>
      <w:r>
        <w:t>The Community hereby creates a currency known as {{TOKENNAME}}, possession of which is evidence of a contribution to the community. The quantity of {{TOKENNAME}} shall increase no more than {{INFLATION}} per year after the first {{INITIALISSUE}} of {{TOKENNAME}} are distributed.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480" w:firstLineChars="0"/>
        <w:jc w:val="left"/>
      </w:pPr>
    </w:p>
    <w:p>
      <w:pPr>
        <w:pStyle w:val="8"/>
      </w:pPr>
      <w:bookmarkStart w:id="144" w:name="_Toc152161754"/>
      <w:bookmarkStart w:id="145" w:name="_Toc152165743"/>
      <w:bookmarkStart w:id="146" w:name="_Toc162187033"/>
      <w:bookmarkStart w:id="147" w:name="_Toc152005686"/>
      <w:bookmarkStart w:id="148" w:name="_Toc1521658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t xml:space="preserve">  </w:t>
      </w:r>
      <w:r>
        <w:rPr>
          <w:rFonts w:hint="eastAsia"/>
        </w:rPr>
        <w:t>李嘉图合约代码示例</w:t>
      </w:r>
      <w:bookmarkEnd w:id="144"/>
      <w:bookmarkEnd w:id="145"/>
      <w:bookmarkEnd w:id="146"/>
      <w:bookmarkEnd w:id="147"/>
      <w:bookmarkEnd w:id="148"/>
    </w:p>
    <w:p>
      <w:pPr>
        <w:ind w:firstLine="480"/>
      </w:pPr>
      <w:r>
        <w:t>Astigarraga[</w:t>
      </w:r>
      <w:r>
        <w:endnoteReference w:id="11"/>
      </w:r>
      <w:r>
        <w:t>]等提出了面向Hyperledger Fabric设计的规则引擎及规则语言Business Collaboration Rules Language（BCRL），但是BCRL的主要设计目标是根据规则对区块链的账本数据进行更新，无法对区块链上的事务进行实时检查，因此难以应用在监管与合规场景中。FCA开展了面向数字化监管与合规的区块链关键技术研究项目（Blockchain technology for Algorithmic Regulation And Compliance，BARAC）和数字监管报告项目（Digital Regulatory Reporting，DRR），提出设计领域特定语言UmLang实现监管规则的数字化，并在区块链上通过自动执行的智能合约帮助监管部门提高监管效率，但是迄今为止仍未提出完善的设计与实现方案。</w:t>
      </w:r>
    </w:p>
    <w:p>
      <w:pPr>
        <w:pStyle w:val="3"/>
      </w:pPr>
      <w:bookmarkStart w:id="149" w:name="_Toc14703"/>
      <w:r>
        <w:t>设计目标</w:t>
      </w:r>
      <w:bookmarkEnd w:id="149"/>
    </w:p>
    <w:p>
      <w:pPr>
        <w:ind w:firstLine="480"/>
      </w:pPr>
      <w:r>
        <w:t>RegLang是一种为在区块链上编写基于规则的监管合约而设计的领域特定语言。为了便于监管专家将监管规则数字化，RegLang在保证对监管规则具有充分的表达能力的基础上，被设计得尽可能简单，并在类型系统、内置函数、逻辑量词的支持方式等方面提高数字化规则编写的便利性。本节从设计目标、语义模型、程序结构、语法</w:t>
      </w:r>
      <w:r>
        <w:rPr>
          <w:rFonts w:hint="eastAsia"/>
        </w:rPr>
        <w:t>规范、</w:t>
      </w:r>
      <w:r>
        <w:t>类型系统，运算符和内置函数等方面对RegLang语法设计进行详细介绍。</w:t>
      </w:r>
    </w:p>
    <w:p>
      <w:pPr>
        <w:ind w:firstLine="480"/>
      </w:pPr>
      <w:r>
        <w:t>RegLang的设计目标主要是便于领域专家将自然语言编写的领域规则翻译为计算机可执行的数字化规则，并在区块链上以智能合约的形式运行。为了解决现有智能合约编程语言编写难度大、合约耦合强、运行效率低等问题，RegLang在保证语法简洁、便于编写的基础上，应具备可交互性与可演算性，具体定义如下：</w:t>
      </w:r>
    </w:p>
    <w:p>
      <w:pPr>
        <w:ind w:firstLine="480"/>
      </w:pPr>
      <w:r>
        <w:t>（1）可交互性。RegLang的主要功能是对业务合约的事务进行监管，因此在RegLang中应具备与业务合约事务、状态等相关的关键字或变量，使监管合约能够读入业务合约及事务相关的数据并进行计算，但同时不破坏业务合约事务的原子性。</w:t>
      </w:r>
    </w:p>
    <w:p>
      <w:pPr>
        <w:ind w:firstLine="480"/>
      </w:pPr>
      <w:r>
        <w:t>（2）可演算性。RegLang的计算过程本质上是通过逻辑演算验证业务合约的事务是否符合监管与合规规则，因此RegLang应当支持逻辑量词（全称量词和存在量词）和部分逻辑联结词（否定联结词、合取联结词、析取联结词）。</w:t>
      </w:r>
    </w:p>
    <w:p>
      <w:pPr>
        <w:pStyle w:val="3"/>
      </w:pPr>
      <w:bookmarkStart w:id="150" w:name="_Toc10915"/>
      <w:r>
        <w:t>语义模型</w:t>
      </w:r>
      <w:bookmarkEnd w:id="150"/>
    </w:p>
    <w:p>
      <w:pPr>
        <w:ind w:firstLine="480"/>
      </w:pPr>
      <w:r>
        <w:t>金融领域的监管与合规规则可分为强制性规定和禁止性规定，强制性规定是指应为某种行为的规定，禁止性规定是指禁止为某种行为的规定。强制性规定是命令从业机构或个人履行特定义务的规范，一般对应法律法规中“应当”、“必须”等条款；禁止性规定是禁止从业机构或个人采用特定模式的规范，一般对应法律法规中“不得”、“禁止”等条款。参考需求工程的定义方式，我们将监管问题进行如下定义。首先，我们将每个监管规则定义为一个应被满足的命题</w:t>
      </w:r>
      <m:oMath>
        <m:r>
          <m:rPr/>
          <w:rPr>
            <w:rFonts w:ascii="Cambria Math" w:hAnsi="Cambria Math"/>
          </w:rPr>
          <m:t>r</m:t>
        </m:r>
      </m:oMath>
      <w:r>
        <w:t>，监管规则分为监管范围部分</w:t>
      </w:r>
      <m:oMath>
        <m:r>
          <m:rPr/>
          <w:rPr>
            <w:rFonts w:ascii="Cambria Math" w:hAnsi="Cambria Math"/>
          </w:rPr>
          <m:t>c</m:t>
        </m:r>
      </m:oMath>
      <w:r>
        <w:t>和监管要求部分</w:t>
      </w:r>
      <m:oMath>
        <m:r>
          <m:rPr/>
          <w:rPr>
            <w:rFonts w:ascii="Cambria Math" w:hAnsi="Cambria Math"/>
          </w:rPr>
          <m:t>a</m:t>
        </m:r>
      </m:oMath>
      <w:r>
        <w:t>，即：</w:t>
      </w:r>
    </w:p>
    <w:p>
      <w:pPr>
        <w:ind w:firstLine="480"/>
      </w:pPr>
      <w:r>
        <w:tab/>
      </w:r>
      <m:oMath>
        <m:r>
          <m:rPr/>
          <w:rPr>
            <w:rFonts w:ascii="Cambria Math" w:hAnsi="Cambria Math"/>
          </w:rPr>
          <m:t>r=c→a</m:t>
        </m:r>
      </m:oMath>
    </w:p>
    <w:p>
      <w:pPr>
        <w:ind w:firstLine="480"/>
      </w:pPr>
      <w:bookmarkStart w:id="151" w:name="_Hlk75270878"/>
      <w:r>
        <w:t>强制性规则集..</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requirement</m:t>
            </m:r>
            <m:ctrlPr>
              <w:rPr>
                <w:rFonts w:ascii="Cambria Math" w:hAnsi="Cambria Math"/>
              </w:rPr>
            </m:ctrlPr>
          </m:sub>
        </m:sSub>
      </m:oMath>
      <w:r>
        <w:t>..和禁止性规则集</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proℎibition</m:t>
            </m:r>
            <m:ctrlPr>
              <w:rPr>
                <w:rFonts w:ascii="Cambria Math" w:hAnsi="Cambria Math"/>
              </w:rPr>
            </m:ctrlPr>
          </m:sub>
        </m:sSub>
      </m:oMath>
      <w:r>
        <w:t>定义如下：</w:t>
      </w:r>
    </w:p>
    <w:bookmarkEnd w:id="151"/>
    <w:p>
      <w:pPr>
        <w:ind w:firstLine="480"/>
      </w:pPr>
      <w:r>
        <w:tab/>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requirement</m:t>
            </m:r>
            <m:ctrlPr>
              <w:rPr>
                <w:rFonts w:ascii="Cambria Math" w:hAnsi="Cambria Math"/>
              </w:rPr>
            </m:ctrlPr>
          </m:sub>
        </m:sSub>
        <m:r>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d>
        <m:r>
          <m:rPr/>
          <w:rPr>
            <w:rFonts w:ascii="Cambria Math" w:hAnsi="Cambria Math"/>
          </w:rPr>
          <m:t xml:space="preserve">       </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proℎibition</m:t>
            </m:r>
            <m:ctrlPr>
              <w:rPr>
                <w:rFonts w:ascii="Cambria Math" w:hAnsi="Cambria Math"/>
              </w:rPr>
            </m:ctrlPr>
          </m:sub>
        </m:sSub>
        <m:r>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m+1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m+2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p>
    <w:p>
      <w:pPr>
        <w:ind w:firstLine="480"/>
      </w:pPr>
      <w:r>
        <w:t>监管规则集</w:t>
      </w:r>
      <m:oMath>
        <m:r>
          <m:rPr/>
          <w:rPr>
            <w:rFonts w:ascii="Cambria Math" w:hAnsi="Cambria Math"/>
          </w:rPr>
          <m:t>R</m:t>
        </m:r>
      </m:oMath>
      <w:r>
        <w:t>为强制性规则集和禁止性规则集的并集：</w:t>
      </w:r>
    </w:p>
    <w:p>
      <w:pPr>
        <w:ind w:firstLine="480"/>
      </w:pPr>
      <w:r>
        <w:tab/>
      </w:r>
      <m:oMath>
        <m:r>
          <m:rPr/>
          <w:rPr>
            <w:rFonts w:ascii="Cambria Math" w:hAnsi="Cambria Math"/>
          </w:rPr>
          <m:t>R=</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requirement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proℎibition</m:t>
            </m:r>
            <m:ctrlPr>
              <w:rPr>
                <w:rFonts w:ascii="Cambria Math" w:hAnsi="Cambria Math"/>
              </w:rPr>
            </m:ctrlPr>
          </m:sub>
        </m:sSub>
      </m:oMath>
    </w:p>
    <w:p>
      <w:pPr>
        <w:ind w:firstLine="480"/>
      </w:pPr>
      <w:r>
        <w:t>根据监管规则集</w:t>
      </w:r>
      <m:oMath>
        <m:r>
          <m:rPr/>
          <w:rPr>
            <w:rFonts w:ascii="Cambria Math" w:hAnsi="Cambria Math"/>
          </w:rPr>
          <m:t>R</m:t>
        </m:r>
      </m:oMath>
      <w:r>
        <w:t>，对符合监管规则的状态集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r>
        <w:t>的定义如下，其中</w:t>
      </w:r>
      <m:oMath>
        <m:r>
          <m:rPr/>
          <w:rPr>
            <w:rFonts w:ascii="Cambria Math" w:hAnsi="Cambria Math"/>
          </w:rPr>
          <m:t>s</m:t>
        </m:r>
      </m:oMath>
      <w:r>
        <w:t>是能够描述从业机构或个人行为的状态，即对监管规则中命题变元的指派：</w:t>
      </w:r>
    </w:p>
    <w:p>
      <w:pPr>
        <w:ind w:firstLine="480"/>
      </w:pPr>
      <w:r>
        <w:tab/>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={s|∀r∈R,</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s</m:t>
            </m:r>
            <m:ctrlPr>
              <w:rPr>
                <w:rFonts w:ascii="Cambria Math" w:hAnsi="Cambria Math"/>
              </w:rPr>
            </m:ctrlPr>
          </m:sup>
        </m:sSup>
        <m:r>
          <m:rPr/>
          <w:rPr>
            <w:rFonts w:ascii="Cambria Math" w:hAnsi="Cambria Math"/>
          </w:rPr>
          <m:t>=1}</m:t>
        </m:r>
      </m:oMath>
    </w:p>
    <w:p>
      <w:pPr>
        <w:ind w:firstLine="480"/>
      </w:pPr>
      <w:r>
        <w:t>例如，考虑《金融机构大额交易和可疑交易报告管理办法》（中国人民银行令〔2016〕第3号），金融机构应当报告人民币5万元以上（含5万元）的现金收支。在仅考虑现金收支的情况下，可以进行如下定义：</w:t>
      </w:r>
    </w:p>
    <w:p>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人民币≥5 万元</m:t>
              </m:r>
              <m:ctrlPr>
                <w:rPr>
                  <w:rFonts w:ascii="Cambria Math" w:hAnsi="Cambria Math"/>
                </w:rPr>
              </m:ctrlPr>
            </m:e>
          </m:d>
          <m:r>
            <m:rPr/>
            <w:rPr>
              <w:rFonts w:ascii="Cambria Math" w:hAnsi="Cambria Math"/>
            </w:rPr>
            <m:t>→提交大额交易报告</m:t>
          </m:r>
        </m:oMath>
      </m:oMathPara>
    </w:p>
    <w:p>
      <w:pPr>
        <w:ind w:firstLine="480"/>
      </w:pPr>
      <w:r>
        <w:t>在仅考虑这一条监管规则的情况下，</w:t>
      </w:r>
      <m:oMath>
        <m:r>
          <m:rPr/>
          <w:rPr>
            <w:rFonts w:ascii="Cambria Math" w:hAnsi="Cambria Math"/>
          </w:rPr>
          <m:t>R=</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requirement</m:t>
            </m:r>
            <m:ctrlPr>
              <w:rPr>
                <w:rFonts w:ascii="Cambria Math" w:hAnsi="Cambria Math"/>
              </w:rPr>
            </m:ctrlPr>
          </m:sub>
        </m:sSub>
        <m:r>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oMath>
      <w:r>
        <w:t>。对于一笔现金收支，交易金额可能为5万元以上（含）或5万元以下（不含），金融机构提交大额交易报告的状态可能是“已提交”或“未提交”。因此可能存在四种状态：</w:t>
      </w:r>
    </w:p>
    <w:p>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人民币≥</m:t>
              </m:r>
              <m:r>
                <m:rPr>
                  <m:nor/>
                  <m:sty m:val="p"/>
                </m:rPr>
                <w:rPr>
                  <w:b w:val="0"/>
                  <w:i w:val="0"/>
                </w:rPr>
                <m:t xml:space="preserve"> 5</m:t>
              </m:r>
              <m:r>
                <m:rPr>
                  <m:sty m:val="p"/>
                </m:rPr>
                <w:rPr>
                  <w:rFonts w:ascii="Cambria Math" w:hAnsi="Cambria Math"/>
                </w:rPr>
                <m:t>万元</m:t>
              </m:r>
              <m:ctrlPr>
                <w:rPr>
                  <w:rFonts w:ascii="Cambria Math" w:hAnsi="Cambria Math"/>
                </w:rPr>
              </m:ctrlPr>
            </m:e>
          </m:d>
          <m:r>
            <m:rPr/>
            <w:rPr>
              <w:rFonts w:ascii="Cambria Math" w:hAnsi="Cambria Math"/>
            </w:rPr>
            <m:t>, "已提交"大额交易报告</m:t>
          </m:r>
          <m:r>
            <m:rPr>
              <m:sty m:val="p"/>
            </m:rPr>
            <w:rPr>
              <w:rFonts w:ascii="Cambria Math" w:hAnsi="Cambria Math"/>
            </w:rPr>
            <w:br w:type="textWrapping"/>
          </m:r>
        </m:oMath>
      </m:oMathPara>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人民币≥</m:t>
              </m:r>
              <m:r>
                <m:rPr>
                  <m:nor/>
                  <m:sty m:val="p"/>
                </m:rPr>
                <w:rPr>
                  <w:b w:val="0"/>
                  <w:i w:val="0"/>
                </w:rPr>
                <m:t xml:space="preserve"> 5</m:t>
              </m:r>
              <m:r>
                <m:rPr>
                  <m:sty m:val="p"/>
                </m:rPr>
                <w:rPr>
                  <w:rFonts w:ascii="Cambria Math" w:hAnsi="Cambria Math"/>
                </w:rPr>
                <m:t>万元</m:t>
              </m:r>
              <m:ctrlPr>
                <w:rPr>
                  <w:rFonts w:ascii="Cambria Math" w:hAnsi="Cambria Math"/>
                </w:rPr>
              </m:ctrlPr>
            </m:e>
          </m:d>
          <m:r>
            <m:rPr/>
            <w:rPr>
              <w:rFonts w:ascii="Cambria Math" w:hAnsi="Cambria Math"/>
            </w:rPr>
            <m:t>, "未提交"大额交易报告</m:t>
          </m:r>
          <m:r>
            <m:rPr>
              <m:sty m:val="p"/>
            </m:rPr>
            <w:rPr>
              <w:rFonts w:ascii="Cambria Math" w:hAnsi="Cambria Math"/>
            </w:rPr>
            <w:br w:type="textWrapping"/>
          </m:r>
        </m:oMath>
      </m:oMathPara>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人民币&lt;</m:t>
              </m:r>
              <m:r>
                <m:rPr>
                  <m:nor/>
                  <m:sty m:val="p"/>
                </m:rPr>
                <w:rPr>
                  <w:b w:val="0"/>
                  <w:i w:val="0"/>
                </w:rPr>
                <m:t xml:space="preserve"> 5</m:t>
              </m:r>
              <m:r>
                <m:rPr>
                  <m:sty m:val="p"/>
                </m:rPr>
                <w:rPr>
                  <w:rFonts w:ascii="Cambria Math" w:hAnsi="Cambria Math"/>
                </w:rPr>
                <m:t>万元</m:t>
              </m:r>
              <m:ctrlPr>
                <w:rPr>
                  <w:rFonts w:ascii="Cambria Math" w:hAnsi="Cambria Math"/>
                </w:rPr>
              </m:ctrlPr>
            </m:e>
          </m:d>
          <m:r>
            <m:rPr/>
            <w:rPr>
              <w:rFonts w:ascii="Cambria Math" w:hAnsi="Cambria Math"/>
            </w:rPr>
            <m:t>, "已提交"大额交易报告</m:t>
          </m:r>
          <m:r>
            <m:rPr>
              <m:sty m:val="p"/>
            </m:rPr>
            <w:rPr>
              <w:rFonts w:ascii="Cambria Math" w:hAnsi="Cambria Math"/>
            </w:rPr>
            <w:br w:type="textWrapping"/>
          </m:r>
        </m:oMath>
      </m:oMathPara>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人民币&lt;</m:t>
              </m:r>
              <m:r>
                <m:rPr>
                  <m:nor/>
                  <m:sty m:val="p"/>
                </m:rPr>
                <w:rPr>
                  <w:b w:val="0"/>
                  <w:i w:val="0"/>
                </w:rPr>
                <m:t xml:space="preserve"> 5</m:t>
              </m:r>
              <m:r>
                <m:rPr>
                  <m:sty m:val="p"/>
                </m:rPr>
                <w:rPr>
                  <w:rFonts w:ascii="Cambria Math" w:hAnsi="Cambria Math"/>
                </w:rPr>
                <m:t>万元</m:t>
              </m:r>
              <m:ctrlPr>
                <w:rPr>
                  <w:rFonts w:ascii="Cambria Math" w:hAnsi="Cambria Math"/>
                </w:rPr>
              </m:ctrlPr>
            </m:e>
          </m:d>
          <m:r>
            <m:rPr/>
            <w:rPr>
              <w:rFonts w:ascii="Cambria Math" w:hAnsi="Cambria Math"/>
            </w:rPr>
            <m:t>, "未提交"大额交易报告</m:t>
          </m:r>
        </m:oMath>
      </m:oMathPara>
    </w:p>
    <w:p>
      <w:pPr>
        <w:ind w:firstLine="480"/>
      </w:pPr>
      <w:r>
        <w:t>其中</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1</m:t>
            </m:r>
            <m:ctrlPr>
              <w:rPr>
                <w:rFonts w:ascii="Cambria Math" w:hAnsi="Cambria Math"/>
              </w:rPr>
            </m:ctrlPr>
          </m:sub>
        </m:sSub>
      </m:oMath>
      <w:r>
        <w:t>使</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的前件和后件都为真，因此</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1</m:t>
            </m:r>
            <m:ctrlPr>
              <w:rPr>
                <w:rFonts w:ascii="Cambria Math" w:hAnsi="Cambria Math"/>
              </w:rPr>
            </m:ctrlPr>
          </m:sub>
        </m:sSub>
      </m:oMath>
      <w:r>
        <w:t xml:space="preserve">使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成立；</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4</m:t>
            </m:r>
            <m:ctrlPr>
              <w:rPr>
                <w:rFonts w:ascii="Cambria Math" w:hAnsi="Cambria Math"/>
              </w:rPr>
            </m:ctrlPr>
          </m:sub>
        </m:sSub>
      </m:oMath>
      <w:r>
        <w:t>使</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的前件为假，因此</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4</m:t>
            </m:r>
            <m:ctrlPr>
              <w:rPr>
                <w:rFonts w:ascii="Cambria Math" w:hAnsi="Cambria Math"/>
              </w:rPr>
            </m:ctrlPr>
          </m:sub>
        </m:sSub>
      </m:oMath>
      <w:r>
        <w:t>使</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 xml:space="preserve"> 成立；而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2</m:t>
            </m:r>
            <m:ctrlPr>
              <w:rPr>
                <w:rFonts w:ascii="Cambria Math" w:hAnsi="Cambria Math"/>
              </w:rPr>
            </m:ctrlPr>
          </m:sub>
        </m:sSub>
      </m:oMath>
      <w:r>
        <w:t>使得</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的前件为真、后件为假，因此</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2</m:t>
            </m:r>
            <m:ctrlPr>
              <w:rPr>
                <w:rFonts w:ascii="Cambria Math" w:hAnsi="Cambria Math"/>
              </w:rPr>
            </m:ctrlPr>
          </m:sub>
        </m:sSub>
      </m:oMath>
      <w:r>
        <w:t>使</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不成立。综上，</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4</m:t>
            </m:r>
            <m:ctrlPr>
              <w:rPr>
                <w:rFonts w:ascii="Cambria Math" w:hAnsi="Cambria Math"/>
              </w:rPr>
            </m:ctrlPr>
          </m:sub>
        </m:sSub>
      </m:oMath>
      <w:r>
        <w:t>是满足监管要求</w:t>
      </w:r>
      <m:oMath>
        <m:r>
          <m:rPr/>
          <w:rPr>
            <w:rFonts w:ascii="Cambria Math" w:hAnsi="Cambria Math"/>
          </w:rPr>
          <m:t>R</m:t>
        </m:r>
      </m:oMath>
      <w:r>
        <w:t>的，即</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4</m:t>
                </m:r>
                <m:ctrlPr>
                  <w:rPr>
                    <w:rFonts w:ascii="Cambria Math" w:hAnsi="Cambria Math"/>
                  </w:rPr>
                </m:ctrlPr>
              </m:sub>
            </m:sSub>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r>
        <w:t>；而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2</m:t>
            </m:r>
            <m:ctrlPr>
              <w:rPr>
                <w:rFonts w:ascii="Cambria Math" w:hAnsi="Cambria Math"/>
              </w:rPr>
            </m:ctrlPr>
          </m:sub>
        </m:sSub>
      </m:oMath>
      <w:r>
        <w:t>不满足监管要求</w:t>
      </w:r>
      <m:oMath>
        <m:r>
          <m:rPr/>
          <w:rPr>
            <w:rFonts w:ascii="Cambria Math" w:hAnsi="Cambria Math"/>
          </w:rPr>
          <m:t>R</m:t>
        </m:r>
      </m:oMath>
      <w:r>
        <w:t>，即</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r>
        <w:t>。</w:t>
      </w:r>
    </w:p>
    <w:p>
      <w:pPr>
        <w:ind w:firstLine="480"/>
      </w:pPr>
      <w:r>
        <w:t>在监管问题的状态集定义中，需要考虑从业机构或个人的行为状态集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oMath>
      <w:r>
        <w:t>，以及根据监管规则集定义的状态集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r>
        <w:t>，那么监管问题的状态集可定义为：</w:t>
      </w:r>
    </w:p>
    <w:p>
      <w:pPr>
        <w:ind w:firstLine="480"/>
      </w:pPr>
      <w:r>
        <w:tab/>
      </w:r>
      <m:oMath>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p>
    <w:p>
      <w:pPr>
        <w:ind w:firstLine="480"/>
      </w:pPr>
      <w:r>
        <w:t>从软件工程的角度，信息系统的需求问题可定义为对</w:t>
      </w:r>
      <m:oMath>
        <m:r>
          <m:rPr/>
          <w:rPr>
            <w:rFonts w:ascii="Cambria Math" w:hAnsi="Cambria Math"/>
          </w:rPr>
          <m:t>S,K⊢R</m:t>
        </m:r>
      </m:oMath>
      <w:r>
        <w:t>的证明，即在领域知识</w:t>
      </w:r>
      <m:oMath>
        <m:r>
          <m:rPr/>
          <w:rPr>
            <w:rFonts w:ascii="Cambria Math" w:hAnsi="Cambria Math"/>
          </w:rPr>
          <m:t>K</m:t>
        </m:r>
      </m:oMath>
      <w:r>
        <w:t>的条件下，信息系统的规范</w:t>
      </w:r>
      <m:oMath>
        <m:r>
          <m:rPr/>
          <w:rPr>
            <w:rFonts w:ascii="Cambria Math" w:hAnsi="Cambria Math"/>
          </w:rPr>
          <m:t>S</m:t>
        </m:r>
      </m:oMath>
      <w:r>
        <w:t>应当满足需求</w:t>
      </w:r>
      <m:oMath>
        <m:r>
          <m:rPr/>
          <w:rPr>
            <w:rFonts w:ascii="Cambria Math" w:hAnsi="Cambria Math"/>
          </w:rPr>
          <m:t>R</m:t>
        </m:r>
      </m:oMath>
      <w:r>
        <w:t>。类似地，对监管问题也可以进行如下定义，在领域知识</w:t>
      </w:r>
      <m:oMath>
        <m:r>
          <m:rPr/>
          <w:rPr>
            <w:rFonts w:ascii="Cambria Math" w:hAnsi="Cambria Math"/>
          </w:rPr>
          <m:t>K</m:t>
        </m:r>
      </m:oMath>
      <w:r>
        <w:t>的条件下，从业机构或个人的行为</w:t>
      </w:r>
      <m:oMath>
        <m:r>
          <m:rPr/>
          <w:rPr>
            <w:rFonts w:ascii="Cambria Math" w:hAnsi="Cambria Math"/>
          </w:rPr>
          <m:t>B</m:t>
        </m:r>
      </m:oMath>
      <w:r>
        <w:t>应当满足监管规则</w:t>
      </w:r>
      <m:oMath>
        <m:r>
          <m:rPr/>
          <w:rPr>
            <w:rFonts w:ascii="Cambria Math" w:hAnsi="Cambria Math"/>
          </w:rPr>
          <m:t>R</m:t>
        </m:r>
      </m:oMath>
      <w:r>
        <w:t>的要求，即</w:t>
      </w:r>
      <m:oMath>
        <m:r>
          <m:rPr/>
          <w:rPr>
            <w:rFonts w:ascii="Cambria Math" w:hAnsi="Cambria Math"/>
          </w:rPr>
          <m:t>B,K⊢R</m:t>
        </m:r>
      </m:oMath>
      <w:r>
        <w:t>。</w:t>
      </w:r>
    </w:p>
    <w:p>
      <w:pPr>
        <w:ind w:firstLine="480"/>
      </w:pPr>
      <w:r>
        <w:t>当一个状态</w:t>
      </w:r>
      <m:oMath>
        <m:r>
          <m:rPr/>
          <w:rPr>
            <w:rFonts w:ascii="Cambria Math" w:hAnsi="Cambria Math"/>
          </w:rPr>
          <m:t>s</m:t>
        </m:r>
      </m:oMath>
      <w:r>
        <w:t>属于</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oMath>
      <w:r>
        <w:t>时，则该状态为从业机构或个人的行为。当一个状态</w:t>
      </w:r>
      <m:oMath>
        <m:r>
          <m:rPr/>
          <w:rPr>
            <w:rFonts w:ascii="Cambria Math" w:hAnsi="Cambria Math"/>
          </w:rPr>
          <m:t>s</m:t>
        </m:r>
      </m:oMath>
      <w:r>
        <w:t xml:space="preserve">属于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d>
          <m:dPr>
            <m:ctrlPr>
              <w:rPr>
                <w:rFonts w:ascii="Cambria Math" w:hAnsi="Cambria Math"/>
              </w:rPr>
            </m:ctrlPr>
          </m:dPr>
          <m:e>
            <m:r>
              <m:rPr/>
              <w:rPr>
                <w:rFonts w:ascii="Cambria Math" w:hAnsi="Cambria Math"/>
              </w:rPr>
              <m:t>K</m:t>
            </m:r>
            <m:ctrlPr>
              <w:rPr>
                <w:rFonts w:ascii="Cambria Math" w:hAnsi="Cambria Math"/>
              </w:rPr>
            </m:ctrlPr>
          </m:e>
        </m:d>
      </m:oMath>
      <w:r>
        <w:t xml:space="preserve"> 时，则该状态在领域知识K的条件下满足监管规则要求。那么可以进行如下定义：当且仅当从业机构或个人的行为状态集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oMath>
      <w:r>
        <w:t>中任意一个状态</w:t>
      </w:r>
      <m:oMath>
        <m:r>
          <m:rPr/>
          <w:rPr>
            <w:rFonts w:ascii="Cambria Math" w:hAnsi="Cambria Math"/>
          </w:rPr>
          <m:t>s</m:t>
        </m:r>
      </m:oMath>
      <w:r>
        <w:t>，都满足</w:t>
      </w:r>
      <m:oMath>
        <m:r>
          <m:rPr/>
          <w:rPr>
            <w:rFonts w:ascii="Cambria Math" w:hAnsi="Cambria Math"/>
          </w:rPr>
          <m:t>s</m:t>
        </m:r>
      </m:oMath>
      <w:r>
        <w:t>属于</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oMath>
      <w:r>
        <w:t>时，从业机构或个人的行为是符合监管规则的，即：</w:t>
      </w:r>
    </w:p>
    <w:p>
      <w:pPr>
        <w:ind w:firstLine="480"/>
      </w:pPr>
      <m:oMathPara>
        <m:oMath>
          <m:r>
            <m:rPr/>
            <w:rPr>
              <w:rFonts w:ascii="Cambria Math" w:hAnsi="Cambria Math"/>
            </w:rPr>
            <m:t>B,K⊢R</m:t>
          </m:r>
          <m:r>
            <m:rPr>
              <m:nor/>
              <m:sty m:val="p"/>
            </m:rPr>
            <w:rPr>
              <w:b w:val="0"/>
              <w:i w:val="0"/>
            </w:rPr>
            <m:t xml:space="preserve"> iff</m:t>
          </m:r>
          <m:r>
            <m:rPr>
              <m:sty m:val="p"/>
            </m:rPr>
            <w:rPr>
              <w:rFonts w:ascii="Cambria Math" w:hAnsi="Cambria Math"/>
            </w:rPr>
            <m:t>∀</m:t>
          </m:r>
          <m:r>
            <m:rPr/>
            <w:rPr>
              <w:rFonts w:ascii="Cambria Math" w:hAnsi="Cambria Math"/>
            </w:rPr>
            <m:t>s</m:t>
          </m:r>
          <m:r>
            <m:rPr>
              <m:sty m:val="p"/>
            </m:rPr>
            <w:rPr>
              <w:rFonts w:ascii="Cambria Math" w:hAnsi="Cambria Math"/>
            </w:rPr>
            <m:t>∈</m:t>
          </m:r>
          <m:r>
            <m:rPr/>
            <w:rPr>
              <w:rFonts w:ascii="Cambria Math" w:hAnsi="Cambria Math"/>
            </w:rPr>
            <m:t>S</m:t>
          </m:r>
          <m:r>
            <m:rPr>
              <m:sty m:val="p"/>
            </m:rPr>
            <w:rPr>
              <w:rFonts w:ascii="Cambria Math" w:hAnsi="Cambria Math"/>
            </w:rPr>
            <m:t>,</m:t>
          </m:r>
          <m:d>
            <m:dPr>
              <m:ctrlPr>
                <w:rPr>
                  <w:rFonts w:ascii="Cambria Math" w:hAnsi="Cambria Math"/>
                </w:rPr>
              </m:ctrlPr>
            </m:dPr>
            <m:e>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d>
                <m:dPr>
                  <m:ctrlPr>
                    <w:rPr>
                      <w:rFonts w:ascii="Cambria Math" w:hAnsi="Cambria Math"/>
                    </w:rPr>
                  </m:ctrlPr>
                </m:dPr>
                <m:e>
                  <m:r>
                    <m:rPr/>
                    <w:rPr>
                      <w:rFonts w:ascii="Cambria Math" w:hAnsi="Cambria Math"/>
                    </w:rPr>
                    <m:t>K</m:t>
                  </m:r>
                  <m:ctrlPr>
                    <w:rPr>
                      <w:rFonts w:ascii="Cambria Math" w:hAnsi="Cambria Math"/>
                    </w:rPr>
                  </m:ctrlPr>
                </m:e>
              </m:d>
              <m:ctrlPr>
                <w:rPr>
                  <w:rFonts w:ascii="Cambria Math" w:hAnsi="Cambria Math"/>
                </w:rPr>
              </m:ctrlPr>
            </m:e>
          </m:d>
        </m:oMath>
      </m:oMathPara>
    </w:p>
    <w:p>
      <w:pPr>
        <w:ind w:firstLine="480"/>
      </w:pPr>
      <w:r>
        <w:t>在实际应用中，</w:t>
      </w:r>
      <m:oMath>
        <m:r>
          <m:rPr/>
          <w:rPr>
            <w:rFonts w:ascii="Cambria Math" w:hAnsi="Cambria Math"/>
          </w:rPr>
          <m:t>B</m:t>
        </m:r>
      </m:oMath>
      <w:r>
        <w:t>代表从业机构或个人的行为，监管部门可以根据监管范围和条件，通过行政命令或行业标准对上报数据的格式、内容等进行要求；</w:t>
      </w:r>
      <m:oMath>
        <m:r>
          <m:rPr/>
          <w:rPr>
            <w:rFonts w:ascii="Cambria Math" w:hAnsi="Cambria Math"/>
          </w:rPr>
          <m:t>K</m:t>
        </m:r>
      </m:oMath>
      <w:r>
        <w:t>代表领域知识，例如黑白名单、汇率、额度等；</w:t>
      </w:r>
      <m:oMath>
        <m:r>
          <m:rPr/>
          <w:rPr>
            <w:rFonts w:ascii="Cambria Math" w:hAnsi="Cambria Math"/>
          </w:rPr>
          <m:t>R</m:t>
        </m:r>
      </m:oMath>
      <w:r>
        <w:t>代表数字化的监管规则需要定义的内容。</w:t>
      </w:r>
    </w:p>
    <w:p>
      <w:pPr>
        <w:ind w:firstLine="480"/>
      </w:pPr>
      <w:r>
        <w:t>综上所述，监管问题能够转化为证明</w:t>
      </w:r>
      <m:oMath>
        <m:r>
          <m:rPr/>
          <w:rPr>
            <w:rFonts w:ascii="Cambria Math" w:hAnsi="Cambria Math"/>
          </w:rPr>
          <m:t>B,K⊢R</m:t>
        </m:r>
      </m:oMath>
      <w:r>
        <w:t>是否成立的问题，证明方法为在领域知识</w:t>
      </w:r>
      <m:oMath>
        <m:r>
          <m:rPr/>
          <w:rPr>
            <w:rFonts w:ascii="Cambria Math" w:hAnsi="Cambria Math"/>
          </w:rPr>
          <m:t>K</m:t>
        </m:r>
      </m:oMath>
      <w:r>
        <w:t>的条件下，验证</w:t>
      </w:r>
      <m:oMath>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oMath>
      <w:r>
        <w:t>，</w:t>
      </w:r>
      <m:oMath>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R</m:t>
            </m:r>
            <m:ctrlPr>
              <w:rPr>
                <w:rFonts w:ascii="Cambria Math" w:hAnsi="Cambria Math"/>
              </w:rPr>
            </m:ctrlPr>
          </m:sub>
        </m:sSub>
        <m:d>
          <m:dPr>
            <m:ctrlPr>
              <w:rPr>
                <w:rFonts w:ascii="Cambria Math" w:hAnsi="Cambria Math"/>
              </w:rPr>
            </m:ctrlPr>
          </m:dPr>
          <m:e>
            <m:r>
              <m:rPr/>
              <w:rPr>
                <w:rFonts w:ascii="Cambria Math" w:hAnsi="Cambria Math"/>
              </w:rPr>
              <m:t>K</m:t>
            </m:r>
            <m:ctrlPr>
              <w:rPr>
                <w:rFonts w:ascii="Cambria Math" w:hAnsi="Cambria Math"/>
              </w:rPr>
            </m:ctrlPr>
          </m:e>
        </m:d>
      </m:oMath>
      <w:r>
        <w:t>是否成立，即验证</w:t>
      </w:r>
      <m:oMath>
        <m:r>
          <m:rPr/>
          <w:rPr>
            <w:rFonts w:ascii="Cambria Math" w:hAnsi="Cambria Math"/>
          </w:rPr>
          <m:t>∀s∈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,∀r∈R</m:t>
        </m:r>
      </m:oMath>
      <w:r>
        <w:t>，</w:t>
      </w:r>
      <m:oMath>
        <m:r>
          <m:rPr/>
          <w:rPr>
            <w:rFonts w:ascii="Cambria Math" w:hAnsi="Cambria Math"/>
          </w:rPr>
          <m:t>r</m:t>
        </m:r>
      </m:oMath>
      <w:r>
        <w:t>是否成立。</w:t>
      </w:r>
    </w:p>
    <w:p>
      <w:pPr>
        <w:pStyle w:val="3"/>
      </w:pPr>
      <w:bookmarkStart w:id="152" w:name="_Toc4316"/>
      <w:r>
        <w:t>程序结构</w:t>
      </w:r>
      <w:bookmarkEnd w:id="152"/>
    </w:p>
    <w:p>
      <w:pPr>
        <w:ind w:firstLine="480"/>
      </w:pPr>
      <w:r>
        <w:t>RegLang程序结构包含任意数量的知识库代码块和规则代码块。每个代码块以关键字knowledgebase或rule以及代码块的名称开头，以关键字end结尾。解释RegLang文件的顺序为首先解释所有知识库代码块，然后依次解析规则代码块。</w:t>
      </w:r>
      <w:r>
        <w:rPr>
          <w:rFonts w:hint="eastAsia"/>
        </w:rPr>
        <w:t>知识库、规则、注释代码块的详细设计说明如下。</w:t>
      </w:r>
    </w:p>
    <w:p>
      <w:pPr>
        <w:pStyle w:val="29"/>
        <w:numPr>
          <w:ilvl w:val="0"/>
          <w:numId w:val="12"/>
        </w:numPr>
        <w:ind w:firstLineChars="0"/>
        <w:rPr>
          <w:b/>
          <w:bCs/>
        </w:rPr>
      </w:pPr>
      <w:r>
        <w:rPr>
          <w:b/>
          <w:bCs/>
        </w:rPr>
        <w:t>知识库代码块</w:t>
      </w:r>
    </w:p>
    <w:p>
      <w:pPr>
        <w:ind w:firstLine="480"/>
      </w:pPr>
      <w:r>
        <w:t>知识库维护规则引擎的所有外部知识。每个知识库可以包括多个知识。知识的命名空间为所在的知识库，也就是说不同知识库中相同名称的知识是不同的。</w:t>
      </w:r>
    </w:p>
    <w:p>
      <w:pPr>
        <w:ind w:firstLine="480"/>
      </w:pPr>
      <w:r>
        <w:t>在下面的例子中，knowledgebase(black1).blacklist定义了一个黑名单机制，其中，地址"0xBEeFbeefbEefbeEFbeEfbEEfBEeFbeEfBeEfBeef"被列为黑名单。</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knowledgebase black1</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knowledge blacklist =["0xBEeFbeefbEefbeEFbeEfbEEfBEeFbeEfBeEfBeef"];</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end</w:t>
      </w:r>
    </w:p>
    <w:p>
      <w:pPr>
        <w:pStyle w:val="8"/>
      </w:pPr>
      <w:bookmarkStart w:id="153" w:name="_Toc152165801"/>
      <w:bookmarkStart w:id="154" w:name="_Toc162187034"/>
      <w:bookmarkStart w:id="155" w:name="_Toc152161755"/>
      <w:bookmarkStart w:id="156" w:name="_Toc152005687"/>
      <w:bookmarkStart w:id="157" w:name="_Toc1521657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t xml:space="preserve">  </w:t>
      </w:r>
      <w:r>
        <w:rPr>
          <w:rFonts w:hint="eastAsia"/>
        </w:rPr>
        <w:t>RegLang知识库代码块示例</w:t>
      </w:r>
      <w:bookmarkEnd w:id="153"/>
      <w:bookmarkEnd w:id="154"/>
      <w:bookmarkEnd w:id="155"/>
      <w:bookmarkEnd w:id="156"/>
      <w:bookmarkEnd w:id="157"/>
    </w:p>
    <w:p>
      <w:pPr>
        <w:pStyle w:val="29"/>
        <w:numPr>
          <w:ilvl w:val="0"/>
          <w:numId w:val="12"/>
        </w:numPr>
        <w:ind w:firstLineChars="0"/>
        <w:rPr>
          <w:b/>
          <w:bCs/>
        </w:rPr>
      </w:pPr>
      <w:r>
        <w:rPr>
          <w:b/>
          <w:bCs/>
        </w:rPr>
        <w:t>规则代码块</w:t>
      </w:r>
    </w:p>
    <w:p>
      <w:pPr>
        <w:ind w:firstLine="480"/>
      </w:pPr>
      <w:r>
        <w:t>规则代码块维护所有的监管规则。一个规则必须包含一个监管范围和至少一条require或prohibit语句。当表达式的值为真时，require语句是被满足的；当表达式的值为假时，prohibit语句是被满足的。一旦有一个语句未被满足，规则引擎就不再计算其他的语句和规则。在下面的例子中，prohibit 1==1;是不被满足的，因此RegLang将不再计算require 2==2;，而立刻返回结果。</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rule example</w:t>
      </w:r>
      <w:r>
        <w:br w:type="textWrapping"/>
      </w:r>
      <w:r>
        <w:t>reg true:</w:t>
      </w:r>
      <w:r>
        <w:br w:type="textWrapping"/>
      </w:r>
      <w:r>
        <w:t>require 1==1;</w:t>
      </w:r>
      <w:r>
        <w:br w:type="textWrapping"/>
      </w:r>
      <w:r>
        <w:t>end</w:t>
      </w:r>
      <w:r>
        <w:br w:type="textWrapping"/>
      </w:r>
      <w:r>
        <w:br w:type="textWrapping"/>
      </w:r>
      <w:r>
        <w:t>rule example</w:t>
      </w:r>
      <w:r>
        <w:br w:type="textWrapping"/>
      </w:r>
      <w:r>
        <w:t>reg true:</w:t>
      </w:r>
      <w:r>
        <w:br w:type="textWrapping"/>
      </w:r>
      <w:r>
        <w:t>prohibit 1==1;</w:t>
      </w:r>
      <w:r>
        <w:br w:type="textWrapping"/>
      </w:r>
      <w:r>
        <w:t>require 2==2;</w:t>
      </w:r>
      <w:r>
        <w:br w:type="textWrapping"/>
      </w:r>
      <w:r>
        <w:t>end</w:t>
      </w:r>
    </w:p>
    <w:p>
      <w:pPr>
        <w:pStyle w:val="8"/>
      </w:pPr>
      <w:bookmarkStart w:id="158" w:name="_Toc152165745"/>
      <w:bookmarkStart w:id="159" w:name="_Toc152005688"/>
      <w:bookmarkStart w:id="160" w:name="_Toc152165802"/>
      <w:bookmarkStart w:id="161" w:name="_Toc162187035"/>
      <w:bookmarkStart w:id="162" w:name="_Toc1521617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t xml:space="preserve">  RegLang</w:t>
      </w:r>
      <w:r>
        <w:rPr>
          <w:rFonts w:hint="eastAsia"/>
        </w:rPr>
        <w:t>规则代码块示例</w:t>
      </w:r>
      <w:bookmarkEnd w:id="158"/>
      <w:bookmarkEnd w:id="159"/>
      <w:bookmarkEnd w:id="160"/>
      <w:bookmarkEnd w:id="161"/>
      <w:bookmarkEnd w:id="162"/>
    </w:p>
    <w:p>
      <w:pPr>
        <w:pStyle w:val="29"/>
        <w:numPr>
          <w:ilvl w:val="0"/>
          <w:numId w:val="12"/>
        </w:numPr>
        <w:ind w:firstLineChars="0"/>
        <w:rPr>
          <w:b/>
          <w:bCs/>
        </w:rPr>
      </w:pPr>
      <w:r>
        <w:rPr>
          <w:b/>
          <w:bCs/>
        </w:rPr>
        <w:t>注释代码块</w:t>
      </w:r>
    </w:p>
    <w:p>
      <w:pPr>
        <w:ind w:firstLine="480"/>
      </w:pPr>
      <w:r>
        <w:t>RegLang支持单行注释(//)和多行注释(/*...*/)。</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 This is a single-line comment.</w:t>
      </w:r>
      <w:r>
        <w:br w:type="textWrapping"/>
      </w:r>
      <w:r>
        <w:br w:type="textWrapping"/>
      </w:r>
      <w:r>
        <w:t>/*</w:t>
      </w:r>
      <w:r>
        <w:br w:type="textWrapping"/>
      </w:r>
      <w:r>
        <w:t>This is a</w:t>
      </w:r>
      <w:r>
        <w:br w:type="textWrapping"/>
      </w:r>
      <w:r>
        <w:t>multi-line comment.</w:t>
      </w:r>
      <w:r>
        <w:br w:type="textWrapping"/>
      </w:r>
      <w:r>
        <w:t>*/</w:t>
      </w:r>
      <w:bookmarkStart w:id="163" w:name="Xde474f6ec9ce180617d7de4d5d063685e5e709c"/>
    </w:p>
    <w:p>
      <w:pPr>
        <w:pStyle w:val="8"/>
      </w:pPr>
      <w:bookmarkStart w:id="164" w:name="_Toc152165803"/>
      <w:bookmarkStart w:id="165" w:name="_Toc152165746"/>
      <w:bookmarkStart w:id="166" w:name="_Toc152161757"/>
      <w:bookmarkStart w:id="167" w:name="_Toc152005689"/>
      <w:bookmarkStart w:id="168" w:name="_Toc16218703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t xml:space="preserve">  RegLang</w:t>
      </w:r>
      <w:r>
        <w:rPr>
          <w:rFonts w:hint="eastAsia"/>
        </w:rPr>
        <w:t>注释代码块示例</w:t>
      </w:r>
      <w:bookmarkEnd w:id="164"/>
      <w:bookmarkEnd w:id="165"/>
      <w:bookmarkEnd w:id="166"/>
      <w:bookmarkEnd w:id="167"/>
      <w:bookmarkEnd w:id="168"/>
    </w:p>
    <w:p>
      <w:pPr>
        <w:ind w:firstLine="480"/>
      </w:pPr>
      <w:r>
        <w:t>下图中给出了RegLang的一个简单示例。例子中的前三行代码在black知识库中添加了一条知识blacklist，其他代码创建了一条规则CheckTransfer。在规则部分，第7行是一条强制性规定，表示监管规则要求事务参数_value的值应不大于 1000000 ；第8行是一条禁止性规定，表示如果事务的发起方或转账的接收方在黑名单中，事务就会被拒绝。</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knowledgebase black</w:t>
      </w:r>
      <w:r>
        <w:br w:type="textWrapping"/>
      </w:r>
      <w:r>
        <w:t>knowledge blacklist = ["0xBEeFbeefbEefbeEFbeEfbEEfBEeFbeEfBeEfBeef"];</w:t>
      </w:r>
      <w:r>
        <w:br w:type="textWrapping"/>
      </w:r>
      <w:r>
        <w:t>end</w:t>
      </w:r>
      <w:r>
        <w:br w:type="textWrapping"/>
      </w:r>
      <w:r>
        <w:br w:type="textWrapping"/>
      </w:r>
      <w:r>
        <w:t>rule CheckTransfer</w:t>
      </w:r>
      <w:r>
        <w:br w:type="textWrapping"/>
      </w:r>
      <w:r>
        <w:t>reg contract(tx.to).name=="ERC20" and tx.function=="transfer":</w:t>
      </w:r>
      <w:r>
        <w:br w:type="textWrapping"/>
      </w:r>
      <w:r>
        <w:t>require tx.args._value &lt;= 1000000;</w:t>
      </w:r>
      <w:r>
        <w:br w:type="textWrapping"/>
      </w:r>
      <w:r>
        <w:t>prohibit tx.from in knowledgebase(black).blacklist or tx.to in knowledgebase(black).blacklist;</w:t>
      </w:r>
      <w:r>
        <w:br w:type="textWrapping"/>
      </w:r>
      <w:r>
        <w:t>end</w:t>
      </w:r>
    </w:p>
    <w:p>
      <w:pPr>
        <w:pStyle w:val="8"/>
      </w:pPr>
      <w:bookmarkStart w:id="169" w:name="_Toc162187037"/>
      <w:bookmarkStart w:id="170" w:name="_Toc152161758"/>
      <w:bookmarkStart w:id="171" w:name="_Toc152165804"/>
      <w:bookmarkStart w:id="172" w:name="_Toc152165747"/>
      <w:bookmarkStart w:id="173" w:name="_Toc152005690"/>
      <w:r>
        <w:t xml:space="preserve">图 </w:t>
      </w:r>
      <w:r>
        <w:fldChar w:fldCharType="begin"/>
      </w:r>
      <w:r>
        <w:instrText xml:space="preserve"> SEQ 图 \* ARABIC </w:instrText>
      </w:r>
      <w:r>
        <w:fldChar w:fldCharType="separate"/>
      </w:r>
      <w:r>
        <w:t>24</w:t>
      </w:r>
      <w:r>
        <w:fldChar w:fldCharType="end"/>
      </w:r>
      <w:r>
        <w:t xml:space="preserve">  RegLang程序示例</w:t>
      </w:r>
      <w:bookmarkEnd w:id="169"/>
      <w:bookmarkEnd w:id="170"/>
      <w:bookmarkEnd w:id="171"/>
      <w:bookmarkEnd w:id="172"/>
      <w:bookmarkEnd w:id="173"/>
    </w:p>
    <w:p>
      <w:pPr>
        <w:pStyle w:val="3"/>
      </w:pPr>
      <w:bookmarkStart w:id="174" w:name="_Toc168"/>
      <w:r>
        <w:t>语法设计</w:t>
      </w:r>
      <w:bookmarkEnd w:id="174"/>
    </w:p>
    <w:p>
      <w:pPr>
        <w:ind w:firstLine="480"/>
      </w:pPr>
      <w:r>
        <w:t>RegLang基于Antlr[</w:t>
      </w:r>
      <w:r>
        <w:endnoteReference w:id="12"/>
      </w:r>
      <w:r>
        <w:t>]实现词法、语法分析、代码翻译与转义。下图展示了RegLang的语法规则定义。</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&lt;Reglang&gt;               : {&lt;KnowledgebaseBlock&gt; | &lt;RuleBlock&gt;}*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&lt;KnowledgebaseBlock&gt;    : 'knowledgebase' NAME {&lt;KnowledgeDecl&gt;}+ 'end'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&lt;KnowledgeDecl&gt;         : 'knowledge' NAME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&lt;RuleBlock&gt;             : 'rule' NAME &lt;RegScopeStmt&gt; {&lt;RegRuleStmt&gt;}* 'end'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&lt;RegScopeStmt&gt;          : 'reg' &lt;LogicExpr&gt;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&lt;RegRuleStmt&gt;           : 'require' &lt;LogicExpr&gt;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'prohibit' &lt;LogicExpr&gt;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&lt;LogicExpr&gt;             : &lt;ArithExpr&gt; 'in' 'knowledgebase' '(' NAME ')' '.' NAME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&lt;FuncSet1&gt; '('&lt;ArithExpr&gt; ',' &lt;LogicExpr&gt;')'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&lt;FuncSet2&gt; '(' &lt;LogicExpr&gt;')'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&lt;ArithExpr&gt; &lt;ArithBinOp&gt; &lt;ArithExpr&gt;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&lt;LogicExpr&gt; &lt;LogicBinOp&gt; &lt;LogicExpr&gt;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&lt;LogicExpr&gt;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&lt;Boolean&gt;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&lt;ArithExpr&gt;             : &lt;FuncSet3&gt;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&lt;FuncSet4&gt; '(' &lt;LogicExpr&gt; {',' &lt;LogicExpr&gt;}*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&lt;ArithExpr&gt; &lt;ArithBinOp&gt; &lt;ArithExpr&gt;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&lt;Array&gt; | &lt;Var&gt; | NUMBER | STRING</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&lt;Var&gt;                   : 'tx' '.' &lt;TxBasic&gt;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'tx' '.' &lt;TxArgs&gt; '.' &lt;Var&gt;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'knowledgebase' '(' NAME ')' '.' NAME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&lt;Var&gt;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&lt;ArithExpr&gt;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&lt;Var&gt;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NAME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&lt;Array&gt;                 : '[' NUMBER {',' NUMBER}*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STRING {',' STRING}*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&lt;ArithBinOp&gt;            : '=='|'!='|'&lt;'|'&lt;='|'&gt;'|'&gt;='|'+'|'-'|'*'|'/'|'^'|'%'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&lt;LogicBinOp&gt;            : 'and' | 'or'</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&lt;Boolean&gt;               : 'true' | 'false'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&lt;TxBasic&gt;               : 'from' | 'to' | 'function'</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&lt;TxArgs&gt;                : 'args'</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&lt;FuncSet1&gt;              : 'at_least'|'at_most'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&lt;FuncSet2&gt;              : 'any_item'|'all_items'</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&lt;FuncSet3&gt;              : 'length'</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&lt;FuncSet4&gt;              : 'count'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pStyle w:val="8"/>
      </w:pPr>
      <w:bookmarkStart w:id="175" w:name="_Toc152161759"/>
      <w:bookmarkStart w:id="176" w:name="_Toc162187038"/>
      <w:bookmarkStart w:id="177" w:name="_Toc152165805"/>
      <w:bookmarkStart w:id="178" w:name="_Toc152005691"/>
      <w:bookmarkStart w:id="179" w:name="_Toc15216574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t xml:space="preserve">  RegLang中的</w:t>
      </w:r>
      <w:r>
        <w:rPr>
          <w:rFonts w:hint="eastAsia"/>
        </w:rPr>
        <w:t>语法规范定义</w:t>
      </w:r>
      <w:bookmarkEnd w:id="175"/>
      <w:bookmarkEnd w:id="176"/>
      <w:bookmarkEnd w:id="177"/>
      <w:bookmarkEnd w:id="178"/>
      <w:bookmarkEnd w:id="179"/>
    </w:p>
    <w:p>
      <w:pPr>
        <w:ind w:firstLine="480"/>
      </w:pPr>
      <w:r>
        <w:t>下图展示了“RegLang代码结构”小节中RegLang程序示例所对应的抽象语法树（AST）。</w:t>
      </w:r>
      <w:r>
        <mc:AlternateContent>
          <mc:Choice Requires="wps">
            <w:drawing>
              <wp:anchor distT="0" distB="0" distL="114300" distR="114300" simplePos="0" relativeHeight="251660288" behindDoc="0" locked="0" layoutInCell="1" allowOverlap="1">
                <wp:simplePos x="0" y="0"/>
                <wp:positionH relativeFrom="column">
                  <wp:posOffset>-696595</wp:posOffset>
                </wp:positionH>
                <wp:positionV relativeFrom="paragraph">
                  <wp:posOffset>2085975</wp:posOffset>
                </wp:positionV>
                <wp:extent cx="6661785" cy="635"/>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6661785" cy="635"/>
                        </a:xfrm>
                        <a:prstGeom prst="rect">
                          <a:avLst/>
                        </a:prstGeom>
                        <a:solidFill>
                          <a:prstClr val="white"/>
                        </a:solidFill>
                        <a:ln>
                          <a:noFill/>
                        </a:ln>
                      </wps:spPr>
                      <wps:txbx>
                        <w:txbxContent>
                          <w:p>
                            <w:pPr>
                              <w:pStyle w:val="8"/>
                              <w:ind w:firstLine="400"/>
                              <w:rPr>
                                <w:rFonts w:eastAsia="宋体" w:cs="Times New Roman (正文 CS 字体)"/>
                                <w:sz w:val="24"/>
                              </w:rPr>
                            </w:pPr>
                            <w:bookmarkStart w:id="468" w:name="_Toc152161760"/>
                            <w:bookmarkStart w:id="469" w:name="_Toc152165806"/>
                            <w:bookmarkStart w:id="470" w:name="_Toc162187039"/>
                            <w:bookmarkStart w:id="471" w:name="_Toc152005692"/>
                            <w:bookmarkStart w:id="472" w:name="_Toc1521657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t xml:space="preserve">  RegLang程序示例所对应的抽象语法树（AST）</w:t>
                            </w:r>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4.85pt;margin-top:164.25pt;height:0.05pt;width:524.55pt;mso-wrap-distance-bottom:0pt;mso-wrap-distance-top:0pt;z-index:251660288;mso-width-relative:page;mso-height-relative:page;" fillcolor="#FFFFFF" filled="t" stroked="f" coordsize="21600,21600" o:gfxdata="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JOfHl3AAAAAwBAAAPAAAAAAAAAAEAIAAAACIAAABk&#10;cnMvZG93bnJldi54bWxQSwECFAAUAAAACACHTuJAzorerDsCAAByBAAADgAAAAAAAAABACAAAAAr&#10;AQAAZHJzL2Uyb0RvYy54bWxQSwUGAAAAAAYABgBZAQAA2AUAAAAA&#10;">
                <v:fill on="t" focussize="0,0"/>
                <v:stroke on="f"/>
                <v:imagedata o:title=""/>
                <o:lock v:ext="edit" aspectratio="f"/>
                <v:textbox inset="0mm,0mm,0mm,0mm" style="mso-fit-shape-to-text:t;">
                  <w:txbxContent>
                    <w:p>
                      <w:pPr>
                        <w:pStyle w:val="8"/>
                        <w:ind w:firstLine="400"/>
                        <w:rPr>
                          <w:rFonts w:eastAsia="宋体" w:cs="Times New Roman (正文 CS 字体)"/>
                          <w:sz w:val="24"/>
                        </w:rPr>
                      </w:pPr>
                      <w:bookmarkStart w:id="468" w:name="_Toc152161760"/>
                      <w:bookmarkStart w:id="469" w:name="_Toc152165806"/>
                      <w:bookmarkStart w:id="470" w:name="_Toc162187039"/>
                      <w:bookmarkStart w:id="471" w:name="_Toc152005692"/>
                      <w:bookmarkStart w:id="472" w:name="_Toc1521657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t xml:space="preserve">  RegLang程序示例所对应的抽象语法树（AST）</w:t>
                      </w:r>
                      <w:bookmarkEnd w:id="468"/>
                      <w:bookmarkEnd w:id="469"/>
                      <w:bookmarkEnd w:id="470"/>
                      <w:bookmarkEnd w:id="471"/>
                      <w:bookmarkEnd w:id="472"/>
                    </w:p>
                  </w:txbxContent>
                </v:textbox>
                <w10:wrap type="topAndBottom"/>
              </v:shape>
            </w:pict>
          </mc:Fallback>
        </mc:AlternateContent>
      </w:r>
      <w:r>
        <w:drawing>
          <wp:anchor distT="0" distB="0" distL="114300" distR="114300" simplePos="0" relativeHeight="251659264" behindDoc="0" locked="0" layoutInCell="1" allowOverlap="1">
            <wp:simplePos x="0" y="0"/>
            <wp:positionH relativeFrom="margin">
              <wp:align>center</wp:align>
            </wp:positionH>
            <wp:positionV relativeFrom="paragraph">
              <wp:posOffset>840740</wp:posOffset>
            </wp:positionV>
            <wp:extent cx="6661785" cy="1638300"/>
            <wp:effectExtent l="0" t="0" r="571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661785" cy="1638300"/>
                    </a:xfrm>
                    <a:prstGeom prst="rect">
                      <a:avLst/>
                    </a:prstGeom>
                    <a:noFill/>
                    <a:ln>
                      <a:noFill/>
                    </a:ln>
                  </pic:spPr>
                </pic:pic>
              </a:graphicData>
            </a:graphic>
          </wp:anchor>
        </w:drawing>
      </w:r>
    </w:p>
    <w:p>
      <w:pPr>
        <w:ind w:firstLine="480"/>
      </w:pPr>
      <w:r>
        <w:rPr>
          <w:rFonts w:hint="eastAsia"/>
        </w:rPr>
        <w:t>对于RegLang的类型系统，</w:t>
      </w:r>
      <w:r>
        <w:t>RegLang支持下述基本数据类型。</w:t>
      </w:r>
    </w:p>
    <w:p>
      <w:pPr>
        <w:pStyle w:val="29"/>
        <w:numPr>
          <w:ilvl w:val="0"/>
          <w:numId w:val="13"/>
        </w:numPr>
        <w:ind w:firstLineChars="0"/>
        <w:rPr>
          <w:b/>
          <w:bCs/>
        </w:rPr>
      </w:pPr>
      <w:bookmarkStart w:id="180" w:name="Xd20dd79f8467d8a2a5fde4455dea23ee76e6264"/>
      <w:r>
        <w:rPr>
          <w:b/>
          <w:bCs/>
        </w:rPr>
        <w:t>数值型</w:t>
      </w:r>
    </w:p>
    <w:p>
      <w:pPr>
        <w:ind w:firstLine="480"/>
      </w:pPr>
      <w:r>
        <w:t>RegLang的数值为无符号整数。数值能够被赋值给一个知识，或者在规则语句中用作常量。</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knowledgebase example</w:t>
      </w:r>
      <w:r>
        <w:br w:type="textWrapping"/>
      </w:r>
      <w:r>
        <w:t>knowledge one = 1;</w:t>
      </w:r>
      <w:r>
        <w:br w:type="textWrapping"/>
      </w:r>
      <w:r>
        <w:t>end</w:t>
      </w:r>
      <w:r>
        <w:br w:type="textWrapping"/>
      </w:r>
      <w:r>
        <w:br w:type="textWrapping"/>
      </w:r>
      <w:r>
        <w:t>rule test</w:t>
      </w:r>
      <w:r>
        <w:br w:type="textWrapping"/>
      </w:r>
      <w:r>
        <w:t>reg true:</w:t>
      </w:r>
      <w:r>
        <w:br w:type="textWrapping"/>
      </w:r>
      <w:r>
        <w:t>require knowledgebase(example).one == 1;</w:t>
      </w:r>
      <w:r>
        <w:br w:type="textWrapping"/>
      </w:r>
      <w:r>
        <w:t>end</w:t>
      </w:r>
    </w:p>
    <w:bookmarkEnd w:id="180"/>
    <w:p>
      <w:pPr>
        <w:pStyle w:val="8"/>
      </w:pPr>
      <w:bookmarkStart w:id="181" w:name="_Toc152005693"/>
      <w:bookmarkStart w:id="182" w:name="_Toc162187040"/>
      <w:bookmarkStart w:id="183" w:name="_Toc152165807"/>
      <w:bookmarkStart w:id="184" w:name="_Toc152161761"/>
      <w:bookmarkStart w:id="185" w:name="_Toc152165750"/>
      <w:bookmarkStart w:id="186" w:name="X1e61e28184616c84783ee42636c835611621f56"/>
      <w:r>
        <w:t xml:space="preserve">图 </w:t>
      </w:r>
      <w:r>
        <w:fldChar w:fldCharType="begin"/>
      </w:r>
      <w:r>
        <w:instrText xml:space="preserve"> SEQ 图 \* ARABIC </w:instrText>
      </w:r>
      <w:r>
        <w:fldChar w:fldCharType="separate"/>
      </w:r>
      <w:r>
        <w:t>27</w:t>
      </w:r>
      <w:r>
        <w:fldChar w:fldCharType="end"/>
      </w:r>
      <w:r>
        <w:t xml:space="preserve">  RegLang中的</w:t>
      </w:r>
      <w:r>
        <w:rPr>
          <w:rFonts w:hint="eastAsia"/>
        </w:rPr>
        <w:t>数值型变量</w:t>
      </w:r>
      <w:r>
        <w:t>示例</w:t>
      </w:r>
      <w:bookmarkEnd w:id="181"/>
      <w:bookmarkEnd w:id="182"/>
      <w:bookmarkEnd w:id="183"/>
      <w:bookmarkEnd w:id="184"/>
      <w:bookmarkEnd w:id="185"/>
    </w:p>
    <w:p>
      <w:pPr>
        <w:ind w:firstLine="480"/>
      </w:pPr>
    </w:p>
    <w:p>
      <w:pPr>
        <w:pStyle w:val="29"/>
        <w:numPr>
          <w:ilvl w:val="0"/>
          <w:numId w:val="13"/>
        </w:numPr>
        <w:ind w:firstLineChars="0"/>
        <w:rPr>
          <w:b/>
          <w:bCs/>
        </w:rPr>
      </w:pPr>
      <w:r>
        <w:rPr>
          <w:b/>
          <w:bCs/>
        </w:rPr>
        <w:t>字符串</w:t>
      </w:r>
    </w:p>
    <w:p>
      <w:pPr>
        <w:ind w:firstLine="480"/>
      </w:pPr>
      <w:r>
        <w:t>RegLang的字符串由双引号("")包围。字符串能够被赋值给一个知识，或者在规则语句中用作常量。</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knowledgebase example</w:t>
      </w:r>
      <w:r>
        <w:br w:type="textWrapping"/>
      </w:r>
      <w:r>
        <w:t>knowledge str = "This is a string.";</w:t>
      </w:r>
      <w:r>
        <w:br w:type="textWrapping"/>
      </w:r>
      <w:r>
        <w:t>end</w:t>
      </w:r>
      <w:r>
        <w:br w:type="textWrapping"/>
      </w:r>
      <w:r>
        <w:br w:type="textWrapping"/>
      </w:r>
      <w:r>
        <w:t>rule test</w:t>
      </w:r>
      <w:r>
        <w:br w:type="textWrapping"/>
      </w:r>
      <w:r>
        <w:t>reg true:</w:t>
      </w:r>
      <w:r>
        <w:br w:type="textWrapping"/>
      </w:r>
      <w:r>
        <w:t>require knowledgebase(example).str == "this is a STRING.";</w:t>
      </w:r>
      <w:r>
        <w:br w:type="textWrapping"/>
      </w:r>
      <w:r>
        <w:t>end</w:t>
      </w:r>
    </w:p>
    <w:bookmarkEnd w:id="186"/>
    <w:p>
      <w:pPr>
        <w:pStyle w:val="8"/>
      </w:pPr>
      <w:bookmarkStart w:id="187" w:name="_Toc162187041"/>
      <w:bookmarkStart w:id="188" w:name="_Toc152161762"/>
      <w:bookmarkStart w:id="189" w:name="_Toc152165808"/>
      <w:bookmarkStart w:id="190" w:name="_Toc152005694"/>
      <w:bookmarkStart w:id="191" w:name="_Toc152165751"/>
      <w:bookmarkStart w:id="192" w:name="X08eb7debb1f29d3bd7ac1323ac3c39da3b06620"/>
      <w:bookmarkStart w:id="193" w:name="Xfcd5658f3aef3b84a767a4b722c55a207a44d03"/>
      <w:r>
        <w:t xml:space="preserve">图 </w:t>
      </w:r>
      <w:r>
        <w:fldChar w:fldCharType="begin"/>
      </w:r>
      <w:r>
        <w:instrText xml:space="preserve"> SEQ 图 \* ARABIC </w:instrText>
      </w:r>
      <w:r>
        <w:fldChar w:fldCharType="separate"/>
      </w:r>
      <w:r>
        <w:t>28</w:t>
      </w:r>
      <w:r>
        <w:fldChar w:fldCharType="end"/>
      </w:r>
      <w:r>
        <w:t xml:space="preserve">  RegLang中的</w:t>
      </w:r>
      <w:r>
        <w:rPr>
          <w:rFonts w:hint="eastAsia"/>
        </w:rPr>
        <w:t>字符串</w:t>
      </w:r>
      <w:r>
        <w:t>示例</w:t>
      </w:r>
      <w:bookmarkEnd w:id="187"/>
      <w:bookmarkEnd w:id="188"/>
      <w:bookmarkEnd w:id="189"/>
      <w:bookmarkEnd w:id="190"/>
      <w:bookmarkEnd w:id="191"/>
    </w:p>
    <w:p>
      <w:pPr>
        <w:pStyle w:val="29"/>
        <w:numPr>
          <w:ilvl w:val="0"/>
          <w:numId w:val="13"/>
        </w:numPr>
        <w:ind w:firstLineChars="0"/>
        <w:rPr>
          <w:b/>
          <w:bCs/>
        </w:rPr>
      </w:pPr>
      <w:r>
        <w:rPr>
          <w:b/>
          <w:bCs/>
        </w:rPr>
        <w:t>布尔型</w:t>
      </w:r>
    </w:p>
    <w:p>
      <w:pPr>
        <w:ind w:firstLine="480"/>
      </w:pPr>
      <w:r>
        <w:t>RegLang的布尔值可以是true和false。布尔值能够被赋值给一个知识，或者在规则语句中用作常量。</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knowledgebase example</w:t>
      </w:r>
      <w:r>
        <w:br w:type="textWrapping"/>
      </w:r>
      <w:r>
        <w:t>knowledge bool = true;</w:t>
      </w:r>
      <w:r>
        <w:br w:type="textWrapping"/>
      </w:r>
      <w:r>
        <w:t>end</w:t>
      </w:r>
      <w:r>
        <w:br w:type="textWrapping"/>
      </w:r>
      <w:r>
        <w:br w:type="textWrapping"/>
      </w:r>
      <w:r>
        <w:t>rule test</w:t>
      </w:r>
      <w:r>
        <w:br w:type="textWrapping"/>
      </w:r>
      <w:r>
        <w:t>reg true:</w:t>
      </w:r>
      <w:r>
        <w:br w:type="textWrapping"/>
      </w:r>
      <w:r>
        <w:t>require knowledgebase(example).bool;</w:t>
      </w:r>
      <w:r>
        <w:br w:type="textWrapping"/>
      </w:r>
      <w:r>
        <w:t>end</w:t>
      </w:r>
    </w:p>
    <w:bookmarkEnd w:id="192"/>
    <w:p>
      <w:pPr>
        <w:pStyle w:val="8"/>
      </w:pPr>
      <w:bookmarkStart w:id="194" w:name="_Toc152165809"/>
      <w:bookmarkStart w:id="195" w:name="_Toc162187042"/>
      <w:bookmarkStart w:id="196" w:name="_Toc152165752"/>
      <w:bookmarkStart w:id="197" w:name="_Toc152161763"/>
      <w:bookmarkStart w:id="198" w:name="_Toc152005695"/>
      <w:r>
        <w:t xml:space="preserve">图 </w:t>
      </w:r>
      <w:r>
        <w:fldChar w:fldCharType="begin"/>
      </w:r>
      <w:r>
        <w:instrText xml:space="preserve"> SEQ 图 \* ARABIC </w:instrText>
      </w:r>
      <w:r>
        <w:fldChar w:fldCharType="separate"/>
      </w:r>
      <w:r>
        <w:t>29</w:t>
      </w:r>
      <w:r>
        <w:fldChar w:fldCharType="end"/>
      </w:r>
      <w:r>
        <w:t xml:space="preserve">  RegLang中的</w:t>
      </w:r>
      <w:r>
        <w:rPr>
          <w:rFonts w:hint="eastAsia"/>
        </w:rPr>
        <w:t>bool类型</w:t>
      </w:r>
      <w:r>
        <w:t>示例</w:t>
      </w:r>
      <w:bookmarkEnd w:id="194"/>
      <w:bookmarkEnd w:id="195"/>
      <w:bookmarkEnd w:id="196"/>
      <w:bookmarkEnd w:id="197"/>
      <w:bookmarkEnd w:id="198"/>
    </w:p>
    <w:p>
      <w:pPr>
        <w:pStyle w:val="29"/>
        <w:numPr>
          <w:ilvl w:val="0"/>
          <w:numId w:val="13"/>
        </w:numPr>
        <w:ind w:firstLineChars="0"/>
        <w:rPr>
          <w:b/>
          <w:bCs/>
        </w:rPr>
      </w:pPr>
      <w:r>
        <w:rPr>
          <w:b/>
          <w:bCs/>
        </w:rPr>
        <w:t>数组</w:t>
      </w:r>
    </w:p>
    <w:p>
      <w:pPr>
        <w:ind w:firstLine="480"/>
      </w:pPr>
      <w:r>
        <w:t>RegLang只支持数值数组和字符串数组，不支持混合数组。数组只能够被赋值给一个知识。</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knowledgebase example</w:t>
      </w:r>
      <w:r>
        <w:br w:type="textWrapping"/>
      </w:r>
      <w:r>
        <w:t>knowledge numarray = [1, 2, 3];</w:t>
      </w:r>
      <w:r>
        <w:br w:type="textWrapping"/>
      </w:r>
      <w:r>
        <w:t>knowledge strarray = ["1", "2", "3"];</w:t>
      </w:r>
      <w:r>
        <w:br w:type="textWrapping"/>
      </w:r>
      <w:r>
        <w:t>end</w:t>
      </w:r>
      <w:r>
        <w:br w:type="textWrapping"/>
      </w:r>
      <w:r>
        <w:br w:type="textWrapping"/>
      </w:r>
      <w:r>
        <w:t>rule test</w:t>
      </w:r>
      <w:r>
        <w:br w:type="textWrapping"/>
      </w:r>
      <w:r>
        <w:t>reg true:</w:t>
      </w:r>
      <w:r>
        <w:br w:type="textWrapping"/>
      </w:r>
      <w:r>
        <w:t>require 1 in knowledgebase(example).numarray and "1" in knowledgebase(example).strarray;</w:t>
      </w:r>
      <w:r>
        <w:br w:type="textWrapping"/>
      </w:r>
      <w:r>
        <w:t>end</w:t>
      </w:r>
    </w:p>
    <w:bookmarkEnd w:id="193"/>
    <w:p>
      <w:pPr>
        <w:pStyle w:val="8"/>
      </w:pPr>
      <w:bookmarkStart w:id="199" w:name="_Toc152161764"/>
      <w:bookmarkStart w:id="200" w:name="_Toc152165810"/>
      <w:bookmarkStart w:id="201" w:name="_Toc162187043"/>
      <w:bookmarkStart w:id="202" w:name="_Toc152165753"/>
      <w:bookmarkStart w:id="203" w:name="_Toc152005696"/>
      <w:bookmarkStart w:id="204" w:name="X8d9296faed4e25ece3d2c6385b6c3c953cf8976"/>
      <w:r>
        <w:t xml:space="preserve">图 </w:t>
      </w:r>
      <w:r>
        <w:fldChar w:fldCharType="begin"/>
      </w:r>
      <w:r>
        <w:instrText xml:space="preserve"> SEQ 图 \* ARABIC </w:instrText>
      </w:r>
      <w:r>
        <w:fldChar w:fldCharType="separate"/>
      </w:r>
      <w:r>
        <w:t>30</w:t>
      </w:r>
      <w:r>
        <w:fldChar w:fldCharType="end"/>
      </w:r>
      <w:r>
        <w:t xml:space="preserve">  RegLang中的数组示例</w:t>
      </w:r>
      <w:bookmarkEnd w:id="199"/>
      <w:bookmarkEnd w:id="200"/>
      <w:bookmarkEnd w:id="201"/>
      <w:bookmarkEnd w:id="202"/>
      <w:bookmarkEnd w:id="203"/>
    </w:p>
    <w:p>
      <w:pPr>
        <w:pStyle w:val="29"/>
        <w:numPr>
          <w:ilvl w:val="0"/>
          <w:numId w:val="13"/>
        </w:numPr>
        <w:ind w:firstLineChars="0"/>
        <w:rPr>
          <w:b/>
          <w:bCs/>
        </w:rPr>
      </w:pPr>
      <w:r>
        <w:rPr>
          <w:b/>
          <w:bCs/>
        </w:rPr>
        <w:t>变量</w:t>
      </w:r>
    </w:p>
    <w:p>
      <w:pPr>
        <w:ind w:firstLine="480"/>
      </w:pPr>
      <w:r>
        <w:t>RegLang中的知识与面向过程的编程语言和Solidity等智能合约编程语言中的变量类似，其与利用BPMN编写的智能合约逻辑共享变量名。知识能够在知识库代码块中进行定义和更新，在规则代码块中使用。示例可参考前面章节。</w:t>
      </w:r>
    </w:p>
    <w:bookmarkEnd w:id="163"/>
    <w:bookmarkEnd w:id="204"/>
    <w:p>
      <w:pPr>
        <w:ind w:firstLine="480"/>
      </w:pPr>
      <w:bookmarkStart w:id="205" w:name="Xde7e534af0fac8084d63ccd0a4a8597ad2f3f9c"/>
    </w:p>
    <w:p>
      <w:pPr>
        <w:ind w:firstLine="480"/>
      </w:pPr>
      <w:r>
        <w:rPr>
          <w:rFonts w:hint="eastAsia"/>
        </w:rPr>
        <w:t>对于RegLang的</w:t>
      </w:r>
      <w:r>
        <w:t>运算符和内置函数</w:t>
      </w:r>
      <w:r>
        <w:rPr>
          <w:rFonts w:hint="eastAsia"/>
        </w:rPr>
        <w:t>，</w:t>
      </w:r>
      <w:r>
        <w:t>RegLang的运算符分为以下四组（优先级从高到低）：</w:t>
      </w:r>
    </w:p>
    <w:p>
      <w:pPr>
        <w:numPr>
          <w:ilvl w:val="0"/>
          <w:numId w:val="14"/>
        </w:numPr>
        <w:ind w:firstLineChars="0"/>
      </w:pPr>
      <w:r>
        <w:t>算术运算符</w:t>
      </w:r>
    </w:p>
    <w:p>
      <w:pPr>
        <w:numPr>
          <w:ilvl w:val="0"/>
          <w:numId w:val="14"/>
        </w:numPr>
        <w:ind w:firstLineChars="0"/>
      </w:pPr>
      <w:r>
        <w:t>成员运算符</w:t>
      </w:r>
    </w:p>
    <w:p>
      <w:pPr>
        <w:numPr>
          <w:ilvl w:val="0"/>
          <w:numId w:val="14"/>
        </w:numPr>
        <w:ind w:firstLineChars="0"/>
      </w:pPr>
      <w:r>
        <w:t>比较运算符</w:t>
      </w:r>
    </w:p>
    <w:p>
      <w:pPr>
        <w:numPr>
          <w:ilvl w:val="0"/>
          <w:numId w:val="14"/>
        </w:numPr>
        <w:ind w:firstLineChars="0"/>
      </w:pPr>
      <w:r>
        <w:t>逻辑运算符</w:t>
      </w:r>
    </w:p>
    <w:p>
      <w:pPr>
        <w:ind w:firstLine="480"/>
      </w:pPr>
      <w:r>
        <w:t>除了这些运算符以外，为使编写规则更加方便和灵活，RegLang还提供了多个内置函数。</w:t>
      </w:r>
    </w:p>
    <w:p>
      <w:pPr>
        <w:pStyle w:val="29"/>
        <w:numPr>
          <w:ilvl w:val="0"/>
          <w:numId w:val="15"/>
        </w:numPr>
        <w:ind w:firstLineChars="0"/>
        <w:rPr>
          <w:b/>
          <w:bCs/>
        </w:rPr>
      </w:pPr>
      <w:bookmarkStart w:id="206" w:name="Xa6113a820fdf6a8078be4ac2e397aa5782db8d2"/>
      <w:r>
        <w:rPr>
          <w:b/>
          <w:bCs/>
        </w:rPr>
        <w:t>算术运算符</w:t>
      </w:r>
    </w:p>
    <w:p>
      <w:pPr>
        <w:ind w:firstLine="480"/>
      </w:pPr>
      <w:r>
        <w:t>算术运算符是用来对数值执行常见数学运算的运算符。RegLang中支持下述运算符。</w:t>
      </w:r>
    </w:p>
    <w:p>
      <w:pPr>
        <w:pStyle w:val="8"/>
      </w:pPr>
      <w:bookmarkStart w:id="207" w:name="_Toc152165777"/>
      <w:r>
        <w:t xml:space="preserve">表 </w:t>
      </w:r>
      <w:r>
        <w:fldChar w:fldCharType="begin"/>
      </w:r>
      <w:r>
        <w:instrText xml:space="preserve"> SEQ 表 \* ARABIC </w:instrText>
      </w:r>
      <w:r>
        <w:fldChar w:fldCharType="separate"/>
      </w:r>
      <w:r>
        <w:t>2</w:t>
      </w:r>
      <w:r>
        <w:fldChar w:fldCharType="end"/>
      </w:r>
      <w:r>
        <w:t xml:space="preserve">  </w:t>
      </w:r>
      <w:r>
        <w:rPr>
          <w:rFonts w:hint="eastAsia"/>
        </w:rPr>
        <w:t>RegLang中的算术运算符</w:t>
      </w:r>
      <w:bookmarkEnd w:id="207"/>
    </w:p>
    <w:tbl>
      <w:tblPr>
        <w:tblStyle w:val="36"/>
        <w:tblW w:w="7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1096"/>
        <w:gridCol w:w="1336"/>
        <w:gridCol w:w="218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运算符</w:t>
            </w:r>
          </w:p>
        </w:tc>
        <w:tc>
          <w:tcPr>
            <w:tcW w:w="0" w:type="auto"/>
          </w:tcPr>
          <w:p>
            <w:pPr>
              <w:widowControl/>
              <w:spacing w:before="36" w:after="36" w:line="240" w:lineRule="auto"/>
              <w:ind w:firstLine="400" w:firstLineChars="0"/>
              <w:jc w:val="center"/>
            </w:pPr>
            <w:r>
              <w:t>名称</w:t>
            </w:r>
          </w:p>
        </w:tc>
        <w:tc>
          <w:tcPr>
            <w:tcW w:w="0" w:type="auto"/>
          </w:tcPr>
          <w:p>
            <w:pPr>
              <w:widowControl/>
              <w:spacing w:before="36" w:after="36" w:line="240" w:lineRule="auto"/>
              <w:ind w:firstLine="400" w:firstLineChars="0"/>
              <w:jc w:val="center"/>
            </w:pPr>
            <w:r>
              <w:t>优先级</w:t>
            </w:r>
          </w:p>
        </w:tc>
        <w:tc>
          <w:tcPr>
            <w:tcW w:w="2181" w:type="dxa"/>
          </w:tcPr>
          <w:p>
            <w:pPr>
              <w:widowControl/>
              <w:spacing w:before="36" w:after="36" w:line="240" w:lineRule="auto"/>
              <w:ind w:firstLine="400" w:firstLineChars="0"/>
              <w:jc w:val="center"/>
            </w:pPr>
            <w:r>
              <w:t>示例</w:t>
            </w:r>
          </w:p>
        </w:tc>
        <w:tc>
          <w:tcPr>
            <w:tcW w:w="1701" w:type="dxa"/>
          </w:tcPr>
          <w:p>
            <w:pPr>
              <w:widowControl/>
              <w:spacing w:before="36" w:after="36" w:line="240" w:lineRule="auto"/>
              <w:ind w:firstLine="400" w:firstLineChars="0"/>
              <w:jc w:val="center"/>
            </w:pPr>
            <w: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乘方</w:t>
            </w:r>
          </w:p>
        </w:tc>
        <w:tc>
          <w:tcPr>
            <w:tcW w:w="0" w:type="auto"/>
          </w:tcPr>
          <w:p>
            <w:pPr>
              <w:widowControl/>
              <w:spacing w:before="36" w:after="36" w:line="240" w:lineRule="auto"/>
              <w:ind w:firstLine="400" w:firstLineChars="0"/>
              <w:jc w:val="center"/>
            </w:pPr>
            <w:r>
              <w:t>高</w:t>
            </w:r>
          </w:p>
        </w:tc>
        <w:tc>
          <w:tcPr>
            <w:tcW w:w="2181" w:type="dxa"/>
          </w:tcPr>
          <w:p>
            <w:pPr>
              <w:widowControl/>
              <w:spacing w:before="36" w:after="36" w:line="240" w:lineRule="auto"/>
              <w:ind w:firstLine="400" w:firstLineChars="0"/>
              <w:jc w:val="center"/>
            </w:pPr>
            <w:r>
              <w:t>2 ^ 3</w:t>
            </w:r>
          </w:p>
        </w:tc>
        <w:tc>
          <w:tcPr>
            <w:tcW w:w="1701" w:type="dxa"/>
          </w:tcPr>
          <w:p>
            <w:pPr>
              <w:widowControl/>
              <w:spacing w:before="36" w:after="36" w:line="240" w:lineRule="auto"/>
              <w:ind w:firstLine="400" w:firstLineChars="0"/>
              <w:jc w:val="center"/>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乘法</w:t>
            </w:r>
          </w:p>
        </w:tc>
        <w:tc>
          <w:tcPr>
            <w:tcW w:w="0" w:type="auto"/>
          </w:tcPr>
          <w:p>
            <w:pPr>
              <w:widowControl/>
              <w:spacing w:before="36" w:after="36" w:line="240" w:lineRule="auto"/>
              <w:ind w:firstLine="400" w:firstLineChars="0"/>
              <w:jc w:val="center"/>
            </w:pPr>
            <w:r>
              <w:t>中</w:t>
            </w:r>
          </w:p>
        </w:tc>
        <w:tc>
          <w:tcPr>
            <w:tcW w:w="2181" w:type="dxa"/>
          </w:tcPr>
          <w:p>
            <w:pPr>
              <w:widowControl/>
              <w:spacing w:before="36" w:after="36" w:line="240" w:lineRule="auto"/>
              <w:ind w:firstLine="400" w:firstLineChars="0"/>
              <w:jc w:val="center"/>
            </w:pPr>
            <w:r>
              <w:t>2 * 3</w:t>
            </w:r>
          </w:p>
        </w:tc>
        <w:tc>
          <w:tcPr>
            <w:tcW w:w="1701" w:type="dxa"/>
          </w:tcPr>
          <w:p>
            <w:pPr>
              <w:widowControl/>
              <w:spacing w:before="36" w:after="36" w:line="240" w:lineRule="auto"/>
              <w:ind w:firstLine="400" w:firstLineChars="0"/>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除法</w:t>
            </w:r>
          </w:p>
        </w:tc>
        <w:tc>
          <w:tcPr>
            <w:tcW w:w="0" w:type="auto"/>
          </w:tcPr>
          <w:p>
            <w:pPr>
              <w:widowControl/>
              <w:spacing w:before="36" w:after="36" w:line="240" w:lineRule="auto"/>
              <w:ind w:firstLine="400" w:firstLineChars="0"/>
              <w:jc w:val="center"/>
            </w:pPr>
            <w:r>
              <w:t>中</w:t>
            </w:r>
          </w:p>
        </w:tc>
        <w:tc>
          <w:tcPr>
            <w:tcW w:w="2181" w:type="dxa"/>
          </w:tcPr>
          <w:p>
            <w:pPr>
              <w:widowControl/>
              <w:spacing w:before="36" w:after="36" w:line="240" w:lineRule="auto"/>
              <w:ind w:firstLine="400" w:firstLineChars="0"/>
              <w:jc w:val="center"/>
            </w:pPr>
            <w:r>
              <w:t>5 / 3</w:t>
            </w:r>
          </w:p>
        </w:tc>
        <w:tc>
          <w:tcPr>
            <w:tcW w:w="1701" w:type="dxa"/>
          </w:tcPr>
          <w:p>
            <w:pPr>
              <w:widowControl/>
              <w:spacing w:before="36" w:after="36" w:line="240" w:lineRule="auto"/>
              <w:ind w:firstLine="400" w:firstLineChars="0"/>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取模</w:t>
            </w:r>
          </w:p>
        </w:tc>
        <w:tc>
          <w:tcPr>
            <w:tcW w:w="0" w:type="auto"/>
          </w:tcPr>
          <w:p>
            <w:pPr>
              <w:widowControl/>
              <w:spacing w:before="36" w:after="36" w:line="240" w:lineRule="auto"/>
              <w:ind w:firstLine="400" w:firstLineChars="0"/>
              <w:jc w:val="center"/>
            </w:pPr>
            <w:r>
              <w:t>中</w:t>
            </w:r>
          </w:p>
        </w:tc>
        <w:tc>
          <w:tcPr>
            <w:tcW w:w="2181" w:type="dxa"/>
          </w:tcPr>
          <w:p>
            <w:pPr>
              <w:widowControl/>
              <w:spacing w:before="36" w:after="36" w:line="240" w:lineRule="auto"/>
              <w:ind w:firstLine="400" w:firstLineChars="0"/>
              <w:jc w:val="center"/>
            </w:pPr>
            <w:r>
              <w:t>5 % 3</w:t>
            </w:r>
          </w:p>
        </w:tc>
        <w:tc>
          <w:tcPr>
            <w:tcW w:w="1701" w:type="dxa"/>
          </w:tcPr>
          <w:p>
            <w:pPr>
              <w:widowControl/>
              <w:spacing w:before="36" w:after="36" w:line="240" w:lineRule="auto"/>
              <w:ind w:firstLine="400" w:firstLineChars="0"/>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加法</w:t>
            </w:r>
          </w:p>
        </w:tc>
        <w:tc>
          <w:tcPr>
            <w:tcW w:w="0" w:type="auto"/>
          </w:tcPr>
          <w:p>
            <w:pPr>
              <w:widowControl/>
              <w:spacing w:before="36" w:after="36" w:line="240" w:lineRule="auto"/>
              <w:ind w:firstLine="400" w:firstLineChars="0"/>
              <w:jc w:val="center"/>
            </w:pPr>
            <w:r>
              <w:t>低</w:t>
            </w:r>
          </w:p>
        </w:tc>
        <w:tc>
          <w:tcPr>
            <w:tcW w:w="2181" w:type="dxa"/>
          </w:tcPr>
          <w:p>
            <w:pPr>
              <w:widowControl/>
              <w:spacing w:before="36" w:after="36" w:line="240" w:lineRule="auto"/>
              <w:ind w:firstLine="400" w:firstLineChars="0"/>
              <w:jc w:val="center"/>
            </w:pPr>
            <w:r>
              <w:t>1 + 2</w:t>
            </w:r>
          </w:p>
        </w:tc>
        <w:tc>
          <w:tcPr>
            <w:tcW w:w="1701" w:type="dxa"/>
          </w:tcPr>
          <w:p>
            <w:pPr>
              <w:widowControl/>
              <w:spacing w:before="36" w:after="36" w:line="240" w:lineRule="auto"/>
              <w:ind w:firstLine="400" w:firstLineChars="0"/>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spacing w:before="36" w:after="36" w:line="240" w:lineRule="auto"/>
              <w:ind w:firstLine="400" w:firstLineChars="0"/>
              <w:jc w:val="center"/>
            </w:pPr>
            <w:r>
              <w:t>-</w:t>
            </w:r>
          </w:p>
        </w:tc>
        <w:tc>
          <w:tcPr>
            <w:tcW w:w="0" w:type="auto"/>
          </w:tcPr>
          <w:p>
            <w:pPr>
              <w:widowControl/>
              <w:spacing w:before="36" w:after="36" w:line="240" w:lineRule="auto"/>
              <w:ind w:firstLine="400" w:firstLineChars="0"/>
              <w:jc w:val="center"/>
            </w:pPr>
            <w:r>
              <w:t>减法</w:t>
            </w:r>
          </w:p>
        </w:tc>
        <w:tc>
          <w:tcPr>
            <w:tcW w:w="0" w:type="auto"/>
          </w:tcPr>
          <w:p>
            <w:pPr>
              <w:widowControl/>
              <w:spacing w:before="36" w:after="36" w:line="240" w:lineRule="auto"/>
              <w:ind w:firstLine="400" w:firstLineChars="0"/>
              <w:jc w:val="center"/>
            </w:pPr>
            <w:r>
              <w:t>低</w:t>
            </w:r>
          </w:p>
        </w:tc>
        <w:tc>
          <w:tcPr>
            <w:tcW w:w="2181" w:type="dxa"/>
          </w:tcPr>
          <w:p>
            <w:pPr>
              <w:widowControl/>
              <w:spacing w:before="36" w:after="36" w:line="240" w:lineRule="auto"/>
              <w:ind w:firstLine="400" w:firstLineChars="0"/>
              <w:jc w:val="center"/>
            </w:pPr>
            <w:r>
              <w:t>2 - 1</w:t>
            </w:r>
          </w:p>
        </w:tc>
        <w:tc>
          <w:tcPr>
            <w:tcW w:w="1701" w:type="dxa"/>
          </w:tcPr>
          <w:p>
            <w:pPr>
              <w:keepNext/>
              <w:widowControl/>
              <w:spacing w:before="36" w:after="36" w:line="240" w:lineRule="auto"/>
              <w:ind w:firstLine="400" w:firstLineChars="0"/>
              <w:jc w:val="center"/>
            </w:pPr>
            <w:r>
              <w:t>1</w:t>
            </w:r>
          </w:p>
        </w:tc>
      </w:tr>
      <w:bookmarkEnd w:id="206"/>
    </w:tbl>
    <w:p>
      <w:pPr>
        <w:pStyle w:val="29"/>
        <w:numPr>
          <w:ilvl w:val="0"/>
          <w:numId w:val="15"/>
        </w:numPr>
        <w:ind w:firstLineChars="0"/>
        <w:rPr>
          <w:b/>
          <w:bCs/>
        </w:rPr>
      </w:pPr>
      <w:bookmarkStart w:id="208" w:name="X3b2bf4e8966a547f7de288895c807b654d9ce6a"/>
      <w:r>
        <w:rPr>
          <w:b/>
          <w:bCs/>
        </w:rPr>
        <w:t>成员运算符</w:t>
      </w:r>
    </w:p>
    <w:p>
      <w:pPr>
        <w:ind w:firstLine="480"/>
      </w:pPr>
      <w:r>
        <w:t>成员运算符in用作检查一个常量或者一个变量的值是否在一个知识中。运算符in的右侧必须是一个数组类型的知识。</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knowledgebase black</w:t>
      </w:r>
      <w:r>
        <w:br w:type="textWrapping"/>
      </w:r>
      <w:r>
        <w:t>knowledge blacklist = ["0xBEeFbeefbEefbeEFbeEfbEEfBEeFbeEfBeEfBeef"];</w:t>
      </w:r>
      <w:r>
        <w:br w:type="textWrapping"/>
      </w:r>
      <w:r>
        <w:t>end</w:t>
      </w:r>
      <w:r>
        <w:br w:type="textWrapping"/>
      </w:r>
      <w:r>
        <w:br w:type="textWrapping"/>
      </w:r>
      <w:r>
        <w:t>rule CheckTransfer</w:t>
      </w:r>
      <w:r>
        <w:br w:type="textWrapping"/>
      </w:r>
      <w:r>
        <w:t>require "0xBEeFbeefbEefbeEFbeEfbEEfBEeFbeEfBeEfBeef" in knowledgebase(black).blacklist;</w:t>
      </w:r>
      <w:r>
        <w:br w:type="textWrapping"/>
      </w:r>
      <w:r>
        <w:t>prohibit tx.from in knowledgebase(black).blacklist;</w:t>
      </w:r>
      <w:r>
        <w:br w:type="textWrapping"/>
      </w:r>
      <w:r>
        <w:t>end</w:t>
      </w:r>
    </w:p>
    <w:bookmarkEnd w:id="208"/>
    <w:p>
      <w:pPr>
        <w:pStyle w:val="8"/>
      </w:pPr>
      <w:bookmarkStart w:id="209" w:name="_Toc152161765"/>
      <w:bookmarkStart w:id="210" w:name="_Toc152005697"/>
      <w:bookmarkStart w:id="211" w:name="_Toc152165811"/>
      <w:bookmarkStart w:id="212" w:name="_Toc152165754"/>
      <w:bookmarkStart w:id="213" w:name="_Toc162187044"/>
      <w:bookmarkStart w:id="214" w:name="X2f3444b446212687b88ab3ff3e777f06ef791a5"/>
      <w:r>
        <w:t xml:space="preserve">图 </w:t>
      </w:r>
      <w:r>
        <w:fldChar w:fldCharType="begin"/>
      </w:r>
      <w:r>
        <w:instrText xml:space="preserve"> SEQ 图 \* ARABIC </w:instrText>
      </w:r>
      <w:r>
        <w:fldChar w:fldCharType="separate"/>
      </w:r>
      <w:r>
        <w:t>31</w:t>
      </w:r>
      <w:r>
        <w:fldChar w:fldCharType="end"/>
      </w:r>
      <w:r>
        <w:t xml:space="preserve">  </w:t>
      </w:r>
      <w:r>
        <w:rPr>
          <w:rFonts w:hint="eastAsia"/>
        </w:rPr>
        <w:t>RegLang成员运算符示例</w:t>
      </w:r>
      <w:bookmarkEnd w:id="209"/>
      <w:bookmarkEnd w:id="210"/>
      <w:bookmarkEnd w:id="211"/>
      <w:bookmarkEnd w:id="212"/>
      <w:bookmarkEnd w:id="213"/>
    </w:p>
    <w:p>
      <w:pPr>
        <w:pStyle w:val="29"/>
        <w:numPr>
          <w:ilvl w:val="0"/>
          <w:numId w:val="15"/>
        </w:numPr>
        <w:ind w:firstLineChars="0"/>
        <w:rPr>
          <w:b/>
          <w:bCs/>
        </w:rPr>
      </w:pPr>
      <w:r>
        <w:rPr>
          <w:b/>
          <w:bCs/>
        </w:rPr>
        <w:t>比较运算符</w:t>
      </w:r>
    </w:p>
    <w:p>
      <w:pPr>
        <w:ind w:firstLine="480"/>
      </w:pPr>
      <w:r>
        <w:t>比较运算符用于比较两个数值或者字符串。RegLang中支持下述比较运算符。</w:t>
      </w:r>
    </w:p>
    <w:p>
      <w:pPr>
        <w:pStyle w:val="8"/>
      </w:pPr>
      <w:bookmarkStart w:id="215" w:name="_Toc152165778"/>
      <w:r>
        <w:t xml:space="preserve">表 </w:t>
      </w:r>
      <w:r>
        <w:fldChar w:fldCharType="begin"/>
      </w:r>
      <w:r>
        <w:instrText xml:space="preserve"> SEQ 表 \* ARABIC </w:instrText>
      </w:r>
      <w:r>
        <w:fldChar w:fldCharType="separate"/>
      </w:r>
      <w:r>
        <w:t>3</w:t>
      </w:r>
      <w:r>
        <w:fldChar w:fldCharType="end"/>
      </w:r>
      <w:r>
        <w:t xml:space="preserve">  </w:t>
      </w:r>
      <w:r>
        <w:rPr>
          <w:rFonts w:hint="eastAsia"/>
        </w:rPr>
        <w:t>RegLang中的比较运算符</w:t>
      </w:r>
      <w:bookmarkEnd w:id="215"/>
    </w:p>
    <w:tbl>
      <w:tblPr>
        <w:tblStyle w:val="36"/>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492"/>
        <w:gridCol w:w="2288"/>
        <w:gridCol w:w="1748"/>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运算符</w:t>
            </w:r>
          </w:p>
        </w:tc>
        <w:tc>
          <w:tcPr>
            <w:tcW w:w="1492" w:type="dxa"/>
          </w:tcPr>
          <w:p>
            <w:pPr>
              <w:ind w:firstLine="480"/>
            </w:pPr>
            <w:r>
              <w:t>名称</w:t>
            </w:r>
          </w:p>
        </w:tc>
        <w:tc>
          <w:tcPr>
            <w:tcW w:w="2288" w:type="dxa"/>
          </w:tcPr>
          <w:p>
            <w:pPr>
              <w:ind w:firstLine="480"/>
            </w:pPr>
            <w:r>
              <w:t>支持类型</w:t>
            </w:r>
          </w:p>
        </w:tc>
        <w:tc>
          <w:tcPr>
            <w:tcW w:w="1748" w:type="dxa"/>
          </w:tcPr>
          <w:p>
            <w:pPr>
              <w:ind w:firstLine="480"/>
            </w:pPr>
            <w:r>
              <w:t>示例</w:t>
            </w:r>
          </w:p>
        </w:tc>
        <w:tc>
          <w:tcPr>
            <w:tcW w:w="1559" w:type="dxa"/>
          </w:tcPr>
          <w:p>
            <w:pPr>
              <w:ind w:firstLine="480"/>
            </w:pPr>
            <w: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w:t>
            </w:r>
          </w:p>
        </w:tc>
        <w:tc>
          <w:tcPr>
            <w:tcW w:w="1492" w:type="dxa"/>
          </w:tcPr>
          <w:p>
            <w:pPr>
              <w:ind w:firstLine="480"/>
            </w:pPr>
            <w:r>
              <w:t>等于</w:t>
            </w:r>
          </w:p>
        </w:tc>
        <w:tc>
          <w:tcPr>
            <w:tcW w:w="2288" w:type="dxa"/>
          </w:tcPr>
          <w:p>
            <w:pPr>
              <w:ind w:firstLine="480"/>
            </w:pPr>
            <w:r>
              <w:t>数值，字符串</w:t>
            </w:r>
          </w:p>
        </w:tc>
        <w:tc>
          <w:tcPr>
            <w:tcW w:w="1748" w:type="dxa"/>
          </w:tcPr>
          <w:p>
            <w:pPr>
              <w:ind w:firstLine="480"/>
            </w:pPr>
            <w:r>
              <w:t>1 == 1</w:t>
            </w:r>
          </w:p>
        </w:tc>
        <w:tc>
          <w:tcPr>
            <w:tcW w:w="1559" w:type="dxa"/>
          </w:tcPr>
          <w:p>
            <w:pPr>
              <w:ind w:firstLine="480"/>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w:t>
            </w:r>
          </w:p>
        </w:tc>
        <w:tc>
          <w:tcPr>
            <w:tcW w:w="1492" w:type="dxa"/>
          </w:tcPr>
          <w:p>
            <w:pPr>
              <w:ind w:firstLine="480"/>
            </w:pPr>
            <w:r>
              <w:t>不等于</w:t>
            </w:r>
          </w:p>
        </w:tc>
        <w:tc>
          <w:tcPr>
            <w:tcW w:w="2288" w:type="dxa"/>
          </w:tcPr>
          <w:p>
            <w:pPr>
              <w:ind w:firstLine="480"/>
            </w:pPr>
            <w:r>
              <w:t>数值，字符串</w:t>
            </w:r>
          </w:p>
        </w:tc>
        <w:tc>
          <w:tcPr>
            <w:tcW w:w="1748" w:type="dxa"/>
          </w:tcPr>
          <w:p>
            <w:pPr>
              <w:ind w:firstLine="480"/>
            </w:pPr>
            <w:r>
              <w:t>1 != 1</w:t>
            </w:r>
          </w:p>
        </w:tc>
        <w:tc>
          <w:tcPr>
            <w:tcW w:w="1559" w:type="dxa"/>
          </w:tcPr>
          <w:p>
            <w:pPr>
              <w:ind w:firstLine="480"/>
            </w:pPr>
            <w: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&lt;</w:t>
            </w:r>
          </w:p>
        </w:tc>
        <w:tc>
          <w:tcPr>
            <w:tcW w:w="1492" w:type="dxa"/>
          </w:tcPr>
          <w:p>
            <w:pPr>
              <w:ind w:firstLine="480"/>
            </w:pPr>
            <w:r>
              <w:t>小于</w:t>
            </w:r>
          </w:p>
        </w:tc>
        <w:tc>
          <w:tcPr>
            <w:tcW w:w="2288" w:type="dxa"/>
          </w:tcPr>
          <w:p>
            <w:pPr>
              <w:ind w:firstLine="480"/>
            </w:pPr>
            <w:r>
              <w:t>数值</w:t>
            </w:r>
          </w:p>
        </w:tc>
        <w:tc>
          <w:tcPr>
            <w:tcW w:w="1748" w:type="dxa"/>
          </w:tcPr>
          <w:p>
            <w:pPr>
              <w:ind w:firstLine="480"/>
            </w:pPr>
            <w:r>
              <w:t>1 &lt; 2</w:t>
            </w:r>
          </w:p>
        </w:tc>
        <w:tc>
          <w:tcPr>
            <w:tcW w:w="1559" w:type="dxa"/>
          </w:tcPr>
          <w:p>
            <w:pPr>
              <w:ind w:firstLine="480"/>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&lt;=</w:t>
            </w:r>
          </w:p>
        </w:tc>
        <w:tc>
          <w:tcPr>
            <w:tcW w:w="1492" w:type="dxa"/>
          </w:tcPr>
          <w:p>
            <w:pPr>
              <w:ind w:firstLine="480"/>
            </w:pPr>
            <w:r>
              <w:t>小于等于</w:t>
            </w:r>
          </w:p>
        </w:tc>
        <w:tc>
          <w:tcPr>
            <w:tcW w:w="2288" w:type="dxa"/>
          </w:tcPr>
          <w:p>
            <w:pPr>
              <w:ind w:firstLine="480"/>
            </w:pPr>
            <w:r>
              <w:t>数值</w:t>
            </w:r>
          </w:p>
        </w:tc>
        <w:tc>
          <w:tcPr>
            <w:tcW w:w="1748" w:type="dxa"/>
          </w:tcPr>
          <w:p>
            <w:pPr>
              <w:ind w:firstLine="480"/>
            </w:pPr>
            <w:r>
              <w:t>1 &lt;= 2</w:t>
            </w:r>
          </w:p>
        </w:tc>
        <w:tc>
          <w:tcPr>
            <w:tcW w:w="1559" w:type="dxa"/>
          </w:tcPr>
          <w:p>
            <w:pPr>
              <w:ind w:firstLine="480"/>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&gt;</w:t>
            </w:r>
          </w:p>
        </w:tc>
        <w:tc>
          <w:tcPr>
            <w:tcW w:w="1492" w:type="dxa"/>
          </w:tcPr>
          <w:p>
            <w:pPr>
              <w:ind w:firstLine="480"/>
            </w:pPr>
            <w:r>
              <w:t>大于</w:t>
            </w:r>
          </w:p>
        </w:tc>
        <w:tc>
          <w:tcPr>
            <w:tcW w:w="2288" w:type="dxa"/>
          </w:tcPr>
          <w:p>
            <w:pPr>
              <w:ind w:firstLine="480"/>
            </w:pPr>
            <w:r>
              <w:t>数值</w:t>
            </w:r>
          </w:p>
        </w:tc>
        <w:tc>
          <w:tcPr>
            <w:tcW w:w="1748" w:type="dxa"/>
          </w:tcPr>
          <w:p>
            <w:pPr>
              <w:ind w:firstLine="480"/>
            </w:pPr>
            <w:r>
              <w:t>2 &gt; 1</w:t>
            </w:r>
          </w:p>
        </w:tc>
        <w:tc>
          <w:tcPr>
            <w:tcW w:w="1559" w:type="dxa"/>
          </w:tcPr>
          <w:p>
            <w:pPr>
              <w:ind w:firstLine="480"/>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480"/>
            </w:pPr>
            <w:r>
              <w:t>&gt;=</w:t>
            </w:r>
          </w:p>
        </w:tc>
        <w:tc>
          <w:tcPr>
            <w:tcW w:w="1492" w:type="dxa"/>
          </w:tcPr>
          <w:p>
            <w:pPr>
              <w:ind w:firstLine="480"/>
            </w:pPr>
            <w:r>
              <w:t>大于等于</w:t>
            </w:r>
          </w:p>
        </w:tc>
        <w:tc>
          <w:tcPr>
            <w:tcW w:w="2288" w:type="dxa"/>
          </w:tcPr>
          <w:p>
            <w:pPr>
              <w:ind w:firstLine="480"/>
            </w:pPr>
            <w:r>
              <w:t>数值</w:t>
            </w:r>
          </w:p>
        </w:tc>
        <w:tc>
          <w:tcPr>
            <w:tcW w:w="1748" w:type="dxa"/>
          </w:tcPr>
          <w:p>
            <w:pPr>
              <w:ind w:firstLine="480"/>
            </w:pPr>
            <w:r>
              <w:t>2 &gt;= 1</w:t>
            </w:r>
          </w:p>
        </w:tc>
        <w:tc>
          <w:tcPr>
            <w:tcW w:w="1559" w:type="dxa"/>
          </w:tcPr>
          <w:p>
            <w:pPr>
              <w:ind w:firstLine="480"/>
            </w:pPr>
            <w:r>
              <w:t>true</w:t>
            </w:r>
          </w:p>
        </w:tc>
      </w:tr>
      <w:bookmarkEnd w:id="214"/>
    </w:tbl>
    <w:p>
      <w:pPr>
        <w:pStyle w:val="29"/>
        <w:numPr>
          <w:ilvl w:val="0"/>
          <w:numId w:val="15"/>
        </w:numPr>
        <w:ind w:firstLineChars="0"/>
        <w:rPr>
          <w:b/>
          <w:bCs/>
        </w:rPr>
      </w:pPr>
      <w:bookmarkStart w:id="216" w:name="X91e37e74b4e15d2e4833daefb0e7dfab385caa1"/>
      <w:r>
        <w:rPr>
          <w:b/>
          <w:bCs/>
        </w:rPr>
        <w:t>逻辑运算符</w:t>
      </w:r>
    </w:p>
    <w:p>
      <w:pPr>
        <w:ind w:firstLine="480"/>
      </w:pPr>
      <w:r>
        <w:t>逻辑运算符用于组合逻辑表达式。因为多重否定通常使非开发人员困惑，所以RegLang不支持"not"作为运算符。取而代之的是，RegLang使用require语句和prohibit语句实现逻辑中的“非”，避免了否定词的深层嵌套，并使编写规则更加容易且不易出错。</w:t>
      </w:r>
    </w:p>
    <w:p>
      <w:pPr>
        <w:pStyle w:val="8"/>
      </w:pPr>
      <w:bookmarkStart w:id="217" w:name="_Toc152165779"/>
      <w:r>
        <w:t xml:space="preserve">表 </w:t>
      </w:r>
      <w:r>
        <w:fldChar w:fldCharType="begin"/>
      </w:r>
      <w:r>
        <w:instrText xml:space="preserve"> SEQ 表 \* ARABIC </w:instrText>
      </w:r>
      <w:r>
        <w:fldChar w:fldCharType="separate"/>
      </w:r>
      <w:r>
        <w:t>4</w:t>
      </w:r>
      <w:r>
        <w:fldChar w:fldCharType="end"/>
      </w:r>
      <w:r>
        <w:t xml:space="preserve">  </w:t>
      </w:r>
      <w:r>
        <w:rPr>
          <w:rFonts w:hint="eastAsia"/>
        </w:rPr>
        <w:t>Re</w:t>
      </w:r>
      <w:r>
        <w:t>gLang</w:t>
      </w:r>
      <w:r>
        <w:rPr>
          <w:rFonts w:hint="eastAsia"/>
        </w:rPr>
        <w:t>中的逻辑运算符</w:t>
      </w:r>
      <w:bookmarkEnd w:id="217"/>
    </w:p>
    <w:tbl>
      <w:tblPr>
        <w:tblStyle w:val="36"/>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4"/>
        <w:gridCol w:w="4392"/>
        <w:gridCol w:w="2010"/>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ind w:firstLine="0" w:firstLineChars="0"/>
            </w:pPr>
            <w:r>
              <w:t>运算符</w:t>
            </w:r>
          </w:p>
        </w:tc>
        <w:tc>
          <w:tcPr>
            <w:tcW w:w="0" w:type="auto"/>
          </w:tcPr>
          <w:p>
            <w:pPr>
              <w:ind w:firstLine="480"/>
            </w:pPr>
            <w:r>
              <w:t>描述</w:t>
            </w:r>
          </w:p>
        </w:tc>
        <w:tc>
          <w:tcPr>
            <w:tcW w:w="2010" w:type="dxa"/>
          </w:tcPr>
          <w:p>
            <w:pPr>
              <w:ind w:firstLine="480"/>
            </w:pPr>
            <w:r>
              <w:t>示例</w:t>
            </w:r>
          </w:p>
        </w:tc>
        <w:tc>
          <w:tcPr>
            <w:tcW w:w="1276" w:type="dxa"/>
          </w:tcPr>
          <w:p>
            <w:pPr>
              <w:ind w:firstLine="480"/>
            </w:pPr>
            <w: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ind w:firstLine="0" w:firstLineChars="0"/>
            </w:pPr>
            <w:r>
              <w:t>and</w:t>
            </w:r>
          </w:p>
        </w:tc>
        <w:tc>
          <w:tcPr>
            <w:tcW w:w="0" w:type="auto"/>
          </w:tcPr>
          <w:p>
            <w:pPr>
              <w:ind w:firstLine="480"/>
            </w:pPr>
            <w:r>
              <w:t>如果所有语句都是true则返回true</w:t>
            </w:r>
          </w:p>
        </w:tc>
        <w:tc>
          <w:tcPr>
            <w:tcW w:w="2010" w:type="dxa"/>
          </w:tcPr>
          <w:p>
            <w:pPr>
              <w:ind w:firstLine="480"/>
            </w:pPr>
            <w:r>
              <w:t>1&lt;2 and 2&lt;3</w:t>
            </w:r>
          </w:p>
        </w:tc>
        <w:tc>
          <w:tcPr>
            <w:tcW w:w="1276" w:type="dxa"/>
          </w:tcPr>
          <w:p>
            <w:pPr>
              <w:ind w:firstLine="480"/>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ind w:firstLine="0" w:firstLineChars="0"/>
            </w:pPr>
            <w:r>
              <w:t>or</w:t>
            </w:r>
          </w:p>
        </w:tc>
        <w:tc>
          <w:tcPr>
            <w:tcW w:w="0" w:type="auto"/>
          </w:tcPr>
          <w:p>
            <w:pPr>
              <w:ind w:firstLine="480"/>
            </w:pPr>
            <w:r>
              <w:t>如果任一语句是true则返回true</w:t>
            </w:r>
          </w:p>
        </w:tc>
        <w:tc>
          <w:tcPr>
            <w:tcW w:w="2010" w:type="dxa"/>
          </w:tcPr>
          <w:p>
            <w:pPr>
              <w:ind w:firstLine="480"/>
            </w:pPr>
            <w:r>
              <w:t>1&lt;2 or 1&gt;2</w:t>
            </w:r>
          </w:p>
        </w:tc>
        <w:tc>
          <w:tcPr>
            <w:tcW w:w="1276" w:type="dxa"/>
          </w:tcPr>
          <w:p>
            <w:pPr>
              <w:ind w:firstLine="480"/>
            </w:pPr>
            <w:r>
              <w:t>true</w:t>
            </w:r>
          </w:p>
        </w:tc>
      </w:tr>
      <w:bookmarkEnd w:id="216"/>
    </w:tbl>
    <w:p>
      <w:pPr>
        <w:pStyle w:val="29"/>
        <w:numPr>
          <w:ilvl w:val="0"/>
          <w:numId w:val="15"/>
        </w:numPr>
        <w:ind w:firstLineChars="0"/>
        <w:rPr>
          <w:b/>
          <w:bCs/>
        </w:rPr>
      </w:pPr>
      <w:bookmarkStart w:id="218" w:name="X16ce24f6a96e440f49c69bd7895ce304f19d3a2"/>
      <w:r>
        <w:rPr>
          <w:b/>
          <w:bCs/>
        </w:rPr>
        <w:t>内置函数</w:t>
      </w:r>
    </w:p>
    <w:p>
      <w:pPr>
        <w:ind w:firstLine="480"/>
      </w:pPr>
      <w:r>
        <w:t>RegLang提供了4个内置函数集，分别介绍如下：</w:t>
      </w:r>
    </w:p>
    <w:p>
      <w:pPr>
        <w:ind w:firstLine="480"/>
      </w:pPr>
      <w:r>
        <w:t>函数集1: at_least() 和 at_most()。这两个函数都有两个参数：第一个是一个数值，第二个是一个逻辑表达式。表达式的左侧必须是一个数组，通常是tx.args中的数组类型变量。在下面的例子中，at_least()语句要求tx.args._receivers中至少有2项在knowledgebase(white).whitelist中，at_most()语句要求tx.args._receivers中至少有1项在knowledgebase(black).blacklist中。</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rule ExampleFunctionSet1</w:t>
      </w:r>
      <w:r>
        <w:br w:type="textWrapping"/>
      </w:r>
      <w:r>
        <w:t>reg contract(tx.to).name=="EIP20" and tx.function=="batchTransfer":</w:t>
      </w:r>
      <w:r>
        <w:br w:type="textWrapping"/>
      </w:r>
      <w:r>
        <w:t>require at_least(2, tx.args._receivers in knowledgebase(white).whitelist);</w:t>
      </w:r>
      <w:r>
        <w:br w:type="textWrapping"/>
      </w:r>
      <w:r>
        <w:t>require at_most(1, tx.args._receivers in knowledgebase(black).blacklist);</w:t>
      </w:r>
      <w:r>
        <w:br w:type="textWrapping"/>
      </w:r>
      <w:r>
        <w:t>end</w:t>
      </w:r>
    </w:p>
    <w:p>
      <w:pPr>
        <w:pStyle w:val="8"/>
      </w:pPr>
      <w:bookmarkStart w:id="219" w:name="_Toc152165755"/>
      <w:bookmarkStart w:id="220" w:name="_Toc152005698"/>
      <w:bookmarkStart w:id="221" w:name="_Toc162187045"/>
      <w:bookmarkStart w:id="222" w:name="_Toc152165812"/>
      <w:bookmarkStart w:id="223" w:name="_Toc1521617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t xml:space="preserve">  </w:t>
      </w:r>
      <w:r>
        <w:rPr>
          <w:rFonts w:hint="eastAsia"/>
        </w:rPr>
        <w:t>RegLang内置运算示例</w:t>
      </w:r>
      <w:r>
        <w:t xml:space="preserve"> 1</w:t>
      </w:r>
      <w:bookmarkEnd w:id="219"/>
      <w:bookmarkEnd w:id="220"/>
      <w:bookmarkEnd w:id="221"/>
      <w:bookmarkEnd w:id="222"/>
      <w:bookmarkEnd w:id="223"/>
    </w:p>
    <w:p>
      <w:pPr>
        <w:ind w:firstLine="480"/>
      </w:pPr>
      <w:r>
        <w:t>函数集2: any_item() 和 all_items()。这两个函数都有一个参数：参数为一个逻辑表达式。这两个函数与函数集1中的函数类似，对表达式的要求也相同。在下面的例子中，all_items()语句要求tx.args._receivers中的所有项都在knowledgebase(white).whitelist中，any_item()语句禁止tx.args._receivers中的任一项在knowledgebase(black).blacklist中。</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rule ExampleFunctionSet2</w:t>
      </w:r>
      <w:r>
        <w:br w:type="textWrapping"/>
      </w:r>
      <w:r>
        <w:t>reg contract(tx.to).name=="EIP20" and tx.function=="batchTransfer":</w:t>
      </w:r>
      <w:r>
        <w:br w:type="textWrapping"/>
      </w:r>
      <w:r>
        <w:t>require all_items(tx.args._receivers in knowledgebase(white).whitelist);</w:t>
      </w:r>
      <w:r>
        <w:br w:type="textWrapping"/>
      </w:r>
      <w:r>
        <w:t>prohibit any_item(tx.args._receivers in knowledgebase(black).blacklist);</w:t>
      </w:r>
      <w:r>
        <w:br w:type="textWrapping"/>
      </w:r>
      <w:r>
        <w:t>end</w:t>
      </w:r>
    </w:p>
    <w:p>
      <w:pPr>
        <w:pStyle w:val="8"/>
      </w:pPr>
      <w:bookmarkStart w:id="224" w:name="_Toc152165756"/>
      <w:bookmarkStart w:id="225" w:name="_Toc162187046"/>
      <w:bookmarkStart w:id="226" w:name="_Toc152005699"/>
      <w:bookmarkStart w:id="227" w:name="_Toc152165813"/>
      <w:bookmarkStart w:id="228" w:name="_Toc1521617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t xml:space="preserve">  RegLang内置运算示例 2</w:t>
      </w:r>
      <w:bookmarkEnd w:id="224"/>
      <w:bookmarkEnd w:id="225"/>
      <w:bookmarkEnd w:id="226"/>
      <w:bookmarkEnd w:id="227"/>
      <w:bookmarkEnd w:id="228"/>
    </w:p>
    <w:p>
      <w:pPr>
        <w:ind w:firstLine="480"/>
      </w:pPr>
      <w:r>
        <w:t>函数集3: length()。这个函数用于计算数组中有多少项。下面的例子要求tx.args._receivers有不超过100项。</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rule ExampleFunctionSet3</w:t>
      </w:r>
      <w:r>
        <w:br w:type="textWrapping"/>
      </w:r>
      <w:r>
        <w:t>reg contract(tx.to).name=="EIP20" and tx.function=="batchTransfer":</w:t>
      </w:r>
      <w:r>
        <w:br w:type="textWrapping"/>
      </w:r>
      <w:r>
        <w:t>require length(tx.args._receivers) &lt;= 100;</w:t>
      </w:r>
      <w:r>
        <w:br w:type="textWrapping"/>
      </w:r>
      <w:r>
        <w:t>end</w:t>
      </w:r>
    </w:p>
    <w:p>
      <w:pPr>
        <w:pStyle w:val="8"/>
      </w:pPr>
      <w:bookmarkStart w:id="229" w:name="_Toc152161768"/>
      <w:bookmarkStart w:id="230" w:name="_Toc152165757"/>
      <w:bookmarkStart w:id="231" w:name="_Toc152005700"/>
      <w:bookmarkStart w:id="232" w:name="_Toc152165814"/>
      <w:bookmarkStart w:id="233" w:name="_Toc16218704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t xml:space="preserve">  RegLang内置运算示例 3</w:t>
      </w:r>
      <w:bookmarkEnd w:id="229"/>
      <w:bookmarkEnd w:id="230"/>
      <w:bookmarkEnd w:id="231"/>
      <w:bookmarkEnd w:id="232"/>
      <w:bookmarkEnd w:id="233"/>
    </w:p>
    <w:p>
      <w:pPr>
        <w:ind w:firstLine="480"/>
      </w:pPr>
      <w:r>
        <w:t>函数集4: count()。这个函数有任意数量的参数，参数通过逗号(,)分隔。每个参数都是一个逻辑表达式，函数返回表达式为真的个数。在下面的例子中，函数返回2，并且规则是被满足的。</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after="312" w:line="300" w:lineRule="exact"/>
        <w:ind w:firstLine="0" w:firstLineChars="0"/>
        <w:jc w:val="left"/>
      </w:pPr>
      <w:r>
        <w:t>rule ExampleFunctionSet4</w:t>
      </w:r>
      <w:r>
        <w:br w:type="textWrapping"/>
      </w:r>
      <w:r>
        <w:t>reg contract(tx.to).name=="EIP20" and tx.function=="batchTransfer":</w:t>
      </w:r>
      <w:r>
        <w:br w:type="textWrapping"/>
      </w:r>
      <w:r>
        <w:t>require count(1==1, 2==2, 1==2) &gt;= 2;</w:t>
      </w:r>
      <w:r>
        <w:br w:type="textWrapping"/>
      </w:r>
      <w:r>
        <w:t>end</w:t>
      </w:r>
      <w:bookmarkEnd w:id="205"/>
      <w:bookmarkEnd w:id="218"/>
    </w:p>
    <w:bookmarkEnd w:id="132"/>
    <w:bookmarkEnd w:id="133"/>
    <w:p>
      <w:pPr>
        <w:pStyle w:val="8"/>
      </w:pPr>
      <w:bookmarkStart w:id="234" w:name="_Toc152005701"/>
      <w:bookmarkStart w:id="235" w:name="_Toc162187048"/>
      <w:bookmarkStart w:id="236" w:name="_Toc152161769"/>
      <w:bookmarkStart w:id="237" w:name="_Toc152165758"/>
      <w:bookmarkStart w:id="238" w:name="_Toc152165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t xml:space="preserve">  RegLang内置运算示例 4</w:t>
      </w:r>
      <w:bookmarkEnd w:id="234"/>
      <w:bookmarkEnd w:id="235"/>
      <w:bookmarkEnd w:id="236"/>
      <w:bookmarkEnd w:id="237"/>
      <w:bookmarkEnd w:id="238"/>
    </w:p>
    <w:p>
      <w:pPr>
        <w:pStyle w:val="3"/>
      </w:pPr>
      <w:bookmarkStart w:id="239" w:name="_Toc6672"/>
      <w:r>
        <w:rPr>
          <w:rFonts w:hint="eastAsia"/>
        </w:rPr>
        <w:t>领域示范应用</w:t>
      </w:r>
      <w:bookmarkEnd w:id="239"/>
    </w:p>
    <w:p>
      <w:pPr>
        <w:pStyle w:val="4"/>
      </w:pPr>
      <w:bookmarkStart w:id="240" w:name="_Toc25312"/>
      <w:r>
        <w:rPr>
          <w:rFonts w:hint="eastAsia"/>
        </w:rPr>
        <w:t>领域场景</w:t>
      </w:r>
      <w:bookmarkEnd w:id="240"/>
    </w:p>
    <w:p>
      <w:pPr>
        <w:ind w:firstLine="480"/>
      </w:pPr>
      <w:r>
        <w:rPr>
          <w:rFonts w:hint="eastAsia"/>
        </w:rPr>
        <w:t>“中国金融科技百强企业”系统是中关村互联网金融研究院推出的金融科技企业评审与管理系统，其通过智能合约评审企业在金融科技方面的业务能力，授予金融科技百强企业。上述智能合约基于博雅领域智能合约编辑软件进行编辑，并使用金融领域智能合约编程语言RegLang以表达金融领域特定业务需求。本系统使用基于可拖拽组件的可视化编程模式，将业务流程的设计过程更贴近业务人员，同时使用金融领域特定语言RegLang对金融领域的监管规则进行数字化，实现金融企业评审与管理的链上运行。</w:t>
      </w:r>
    </w:p>
    <w:p>
      <w:pPr>
        <w:pStyle w:val="4"/>
      </w:pPr>
      <w:bookmarkStart w:id="241" w:name="_Toc6920"/>
      <w:r>
        <w:rPr>
          <w:rFonts w:hint="eastAsia"/>
        </w:rPr>
        <w:t>示范应用</w:t>
      </w:r>
      <w:bookmarkEnd w:id="241"/>
    </w:p>
    <w:p>
      <w:pPr>
        <w:ind w:firstLine="480"/>
      </w:pPr>
      <w:r>
        <w:rPr>
          <w:rFonts w:hint="eastAsia"/>
        </w:rPr>
        <w:t>“中国金融科技百强企业”系统使用金融领域智能合约编程语言RegLang表达金融监管相关的业务需求，对企业的基本情况、运营指标、技术指标等信息使用数字化监管规则进行评审。具体的，对于符合“中国金融科技百强企业”申请条件的企业，系统使用RegLang实现数字化的金融监管规则，将申请过程基于区块链技术来完成，以达到金融企业申请的全流程链上存证。</w:t>
      </w:r>
    </w:p>
    <w:p>
      <w:pPr>
        <w:ind w:firstLine="480"/>
      </w:pPr>
      <w:r>
        <w:rPr>
          <w:rFonts w:hint="eastAsia"/>
        </w:rPr>
        <w:t>针对这一场景，本系统需要参选企业提交企业基本信息和技术、运营信息，并将上述信息存储在区块链上。在提交基本信息后，系统使用RegLang模块根据规则预审企业是否属于中关村示范区范围内登记注册的企业、企业持续经营时间是否达到一年、企业发展方向是否为国家以及北京市重点支持的技术领域，是否在经营期间合法合规。若预审不通过，则直接驳回该企业的“金融科技百强企业”申请。若预审通过，则要求企业进一步提交企业的技术和运营信息，包括申请专利数量、产品数量、研究员数量、预估市值、投资规模等若干指标，仍存储在区块链上。这些指标基于数字化规则的链上审核仍通过RegLang实现，判断其是否满足中关村互联网金融研究院的评选规则。若申请企业满足规则，则将该企业的百强申请通过审核并授予证书。若申请企业不满足规则，则将该企业的申请转移到评审专家复审环节，交由链下的评审业务系统并随后发送给评审专家。专家审核完成后，重新将结果提交至区块链上，根据评审结果以决定该企业申请成功或进入候选队列。</w:t>
      </w:r>
    </w:p>
    <w:p>
      <w:pPr>
        <w:ind w:firstLine="480"/>
      </w:pPr>
      <w:r>
        <w:rPr>
          <w:rFonts w:hint="eastAsia"/>
        </w:rPr>
        <w:t>金融领域智能合约编程语言RegLang能很好的表达该场景下对金融监管规则进行数字化的业务需求。通过基于可视化智能合约编辑软件和RegLang领域特定语言，能够让业务人员自主实现智能合约主体流程设计并自动生成智能合约代码，降低了业务系统升级过程中的沟通成本和开发成本。该成果可以较好地和现有系统集成，使用期间运行正常，达到了预期效果。</w:t>
      </w:r>
    </w:p>
    <w:p>
      <w:pPr>
        <w:ind w:firstLine="0" w:firstLineChars="0"/>
      </w:pPr>
      <w:r>
        <w:drawing>
          <wp:inline distT="0" distB="0" distL="0" distR="0">
            <wp:extent cx="5274310" cy="18243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5274310" cy="1824355"/>
                    </a:xfrm>
                    <a:prstGeom prst="rect">
                      <a:avLst/>
                    </a:prstGeom>
                  </pic:spPr>
                </pic:pic>
              </a:graphicData>
            </a:graphic>
          </wp:inline>
        </w:drawing>
      </w:r>
    </w:p>
    <w:p>
      <w:pPr>
        <w:pStyle w:val="8"/>
        <w:ind w:firstLine="480"/>
      </w:pPr>
      <w:bookmarkStart w:id="242" w:name="_Toc1621870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t xml:space="preserve">  </w:t>
      </w:r>
      <w:r>
        <w:rPr>
          <w:rFonts w:hint="eastAsia"/>
        </w:rPr>
        <w:t>利用智能合约领域特定语言族编写的金融领域示范应用</w:t>
      </w:r>
      <w:bookmarkEnd w:id="242"/>
    </w:p>
    <w:p>
      <w:pPr>
        <w:widowControl/>
        <w:spacing w:line="240" w:lineRule="auto"/>
        <w:ind w:firstLine="0" w:firstLineChars="0"/>
        <w:jc w:val="left"/>
      </w:pPr>
      <w:r>
        <w:br w:type="page"/>
      </w:r>
    </w:p>
    <w:p>
      <w:pPr>
        <w:pStyle w:val="2"/>
      </w:pPr>
      <w:bookmarkStart w:id="243" w:name="_Toc1470"/>
      <w:r>
        <w:rPr>
          <w:rFonts w:hint="eastAsia"/>
        </w:rPr>
        <w:t>政务领域DSL</w:t>
      </w:r>
      <w:bookmarkEnd w:id="243"/>
    </w:p>
    <w:p>
      <w:pPr>
        <w:pStyle w:val="3"/>
      </w:pPr>
      <w:bookmarkStart w:id="244" w:name="_Toc27457"/>
      <w:r>
        <w:rPr>
          <w:rFonts w:hint="eastAsia"/>
        </w:rPr>
        <w:t>需求分析</w:t>
      </w:r>
      <w:bookmarkEnd w:id="244"/>
    </w:p>
    <w:p>
      <w:pPr>
        <w:ind w:firstLine="480"/>
      </w:pPr>
      <w:r>
        <w:rPr>
          <w:rFonts w:hint="eastAsia"/>
        </w:rPr>
        <w:t>目前，本课题已针对课题参与各方所积累的政务领域应用场景，开展政务领域需求分析调研。政务智能合约应用以博雅正链数字政府应用和微芯感知的司法存证应用、企业认证应用作为主要分析对象。数字政府应用基于博雅正链的区块链技术打通各个委办局的政务数据，面向医疗机构、卫生健康、感知数据、城市运行等场景提供区块链存证、用证、智能合约、建链、节点对接等服务，实现应用区块链技术提高数字政府的安全性和工作效率、助力可信数字政府建设、推动政务数据共享、协同、高效服务的目标。对于智能合约的需求主要包括政务业务办理的过程记录、流程溯源和记录鉴真，支撑各类链上政务数据应用。</w:t>
      </w:r>
    </w:p>
    <w:p>
      <w:pPr>
        <w:ind w:firstLine="0" w:firstLineChars="0"/>
        <w:jc w:val="center"/>
      </w:pPr>
      <w:r>
        <w:rPr>
          <w:rFonts w:hint="eastAsia"/>
        </w:rPr>
        <w:drawing>
          <wp:inline distT="0" distB="0" distL="114300" distR="114300">
            <wp:extent cx="4758055" cy="2407920"/>
            <wp:effectExtent l="0" t="0" r="4445"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48"/>
                    <a:srcRect b="55627"/>
                    <a:stretch>
                      <a:fillRect/>
                    </a:stretch>
                  </pic:blipFill>
                  <pic:spPr>
                    <a:xfrm>
                      <a:off x="0" y="0"/>
                      <a:ext cx="4824741" cy="2441909"/>
                    </a:xfrm>
                    <a:prstGeom prst="rect">
                      <a:avLst/>
                    </a:prstGeom>
                    <a:noFill/>
                    <a:ln>
                      <a:noFill/>
                    </a:ln>
                  </pic:spPr>
                </pic:pic>
              </a:graphicData>
            </a:graphic>
          </wp:inline>
        </w:drawing>
      </w:r>
      <w:r>
        <w:rPr>
          <w:rFonts w:hint="eastAsia"/>
        </w:rPr>
        <w:drawing>
          <wp:inline distT="0" distB="0" distL="114300" distR="114300">
            <wp:extent cx="4873625" cy="2457450"/>
            <wp:effectExtent l="0" t="0" r="317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48"/>
                    <a:srcRect t="55786"/>
                    <a:stretch>
                      <a:fillRect/>
                    </a:stretch>
                  </pic:blipFill>
                  <pic:spPr>
                    <a:xfrm>
                      <a:off x="0" y="0"/>
                      <a:ext cx="4921234" cy="2481883"/>
                    </a:xfrm>
                    <a:prstGeom prst="rect">
                      <a:avLst/>
                    </a:prstGeom>
                    <a:noFill/>
                    <a:ln>
                      <a:noFill/>
                    </a:ln>
                  </pic:spPr>
                </pic:pic>
              </a:graphicData>
            </a:graphic>
          </wp:inline>
        </w:drawing>
      </w:r>
    </w:p>
    <w:p>
      <w:pPr>
        <w:pStyle w:val="8"/>
      </w:pPr>
      <w:bookmarkStart w:id="245" w:name="_Toc152165759"/>
      <w:bookmarkStart w:id="246" w:name="_Toc152165816"/>
      <w:bookmarkStart w:id="247" w:name="_Toc152161770"/>
      <w:bookmarkStart w:id="248" w:name="_Toc152005702"/>
      <w:bookmarkStart w:id="249" w:name="_Toc16218705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t xml:space="preserve">  </w:t>
      </w:r>
      <w:r>
        <w:rPr>
          <w:rFonts w:hint="eastAsia"/>
        </w:rPr>
        <w:t>政务领域应用场景示意图：数字政府应用</w:t>
      </w:r>
      <w:bookmarkEnd w:id="245"/>
      <w:bookmarkEnd w:id="246"/>
      <w:bookmarkEnd w:id="247"/>
      <w:bookmarkEnd w:id="248"/>
      <w:bookmarkEnd w:id="249"/>
    </w:p>
    <w:p>
      <w:pPr>
        <w:ind w:firstLine="480"/>
      </w:pPr>
      <w:r>
        <w:rPr>
          <w:rFonts w:hint="eastAsia"/>
        </w:rPr>
        <w:t>司法存证应用为司法业务赋能，能够提高司法效率、降低司法成本，推动完善互联网时代新型证据规则体系。通过长安链多场景及在政务场景的落地，提升运用数据服务经济社会发展的能力，推动政务数据开放利用。长安链已与创业黑马签约，建设朝阳区数字人知识产权可信存证平台，使用GCL和DSL智能合约实现音频、视频、图片、文档等电子数据信息通过智能合约上链、校验、查询等功能，为朝阳区各类互联网3.0和数字人企业在知识产权确权、维权保护、交易护航等过程提供知识产权保护、知识产权取证、知识产权维权等公证法律服务，助力朝阳数字人产业基地的建设。对于智能合约的需求主要包括电子数据信息上链存证合约、电子数据信息校验合约、电子数据信息查询合约等。</w:t>
      </w:r>
    </w:p>
    <w:p>
      <w:pPr>
        <w:ind w:firstLine="0" w:firstLineChars="0"/>
        <w:jc w:val="center"/>
      </w:pPr>
      <w:r>
        <w:rPr>
          <w:rFonts w:hint="eastAsia"/>
        </w:rPr>
        <w:drawing>
          <wp:inline distT="0" distB="0" distL="114300" distR="114300">
            <wp:extent cx="4643120" cy="2296160"/>
            <wp:effectExtent l="0" t="0" r="5080" b="889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49"/>
                    <a:stretch>
                      <a:fillRect/>
                    </a:stretch>
                  </pic:blipFill>
                  <pic:spPr>
                    <a:xfrm>
                      <a:off x="0" y="0"/>
                      <a:ext cx="4643438" cy="2296257"/>
                    </a:xfrm>
                    <a:prstGeom prst="rect">
                      <a:avLst/>
                    </a:prstGeom>
                    <a:noFill/>
                    <a:ln>
                      <a:noFill/>
                    </a:ln>
                  </pic:spPr>
                </pic:pic>
              </a:graphicData>
            </a:graphic>
          </wp:inline>
        </w:drawing>
      </w:r>
      <w:r>
        <w:rPr>
          <w:rFonts w:hint="eastAsia"/>
        </w:rPr>
        <w:drawing>
          <wp:inline distT="0" distB="0" distL="114300" distR="114300">
            <wp:extent cx="4633595" cy="2259965"/>
            <wp:effectExtent l="0" t="0" r="0" b="762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0"/>
                    <a:stretch>
                      <a:fillRect/>
                    </a:stretch>
                  </pic:blipFill>
                  <pic:spPr>
                    <a:xfrm>
                      <a:off x="0" y="0"/>
                      <a:ext cx="4633912" cy="2260000"/>
                    </a:xfrm>
                    <a:prstGeom prst="rect">
                      <a:avLst/>
                    </a:prstGeom>
                    <a:noFill/>
                    <a:ln>
                      <a:noFill/>
                    </a:ln>
                  </pic:spPr>
                </pic:pic>
              </a:graphicData>
            </a:graphic>
          </wp:inline>
        </w:drawing>
      </w:r>
    </w:p>
    <w:p>
      <w:pPr>
        <w:pStyle w:val="8"/>
      </w:pPr>
      <w:bookmarkStart w:id="250" w:name="_Toc162187051"/>
      <w:bookmarkStart w:id="251" w:name="_Toc152165760"/>
      <w:bookmarkStart w:id="252" w:name="_Toc152161771"/>
      <w:bookmarkStart w:id="253" w:name="_Toc152165817"/>
      <w:bookmarkStart w:id="254" w:name="_Toc1520057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t xml:space="preserve">  政务领域应用场景示意图：</w:t>
      </w:r>
      <w:r>
        <w:rPr>
          <w:rFonts w:hint="eastAsia"/>
        </w:rPr>
        <w:t>司法存证</w:t>
      </w:r>
      <w:r>
        <w:t>应用</w:t>
      </w:r>
      <w:bookmarkEnd w:id="250"/>
      <w:bookmarkEnd w:id="251"/>
      <w:bookmarkEnd w:id="252"/>
      <w:bookmarkEnd w:id="253"/>
      <w:bookmarkEnd w:id="254"/>
    </w:p>
    <w:p>
      <w:pPr>
        <w:ind w:firstLine="480"/>
      </w:pPr>
      <w:r>
        <w:rPr>
          <w:rFonts w:hint="eastAsia"/>
        </w:rPr>
        <w:t>企业认证应用依托于区块链和大数据等新技术，为企业提供更好的公共服务，促进政府部门、监管部门、各行企业之间的信息共享和融合，提高企业信息传递效率，降低企业信息造假风险增加企业的可信价值，建立公开透明、公平竞争的市场竞争格局，为企业提供信息安全、可追溯的链式服务，优化市场营商环境、提高经济运行效率、促进资源优化配置。长安链依托在北京市建设的企业认证平台，在企业认证平台中集成智能合约引擎，并使用GCL和DSL智能合约对已有智能合约进行扩充，提供企业信息上链、校验、查询等智能合约维护与管理功能；调整与上层业务的接口，支持上层业务系统通过调用GCL智能合约和区块链进行交互，支持企业认证平台的核心业务功能和系统支撑功能。对于智能合约的需求主要包括信息上链存证合约、信息校验合约、信息查询合约等。</w:t>
      </w:r>
    </w:p>
    <w:p>
      <w:pPr>
        <w:ind w:firstLine="0" w:firstLineChars="0"/>
        <w:jc w:val="center"/>
      </w:pPr>
      <w:r>
        <w:rPr>
          <w:rFonts w:hint="eastAsia"/>
        </w:rPr>
        <w:drawing>
          <wp:inline distT="0" distB="0" distL="114300" distR="114300">
            <wp:extent cx="4656455" cy="2916555"/>
            <wp:effectExtent l="0" t="0" r="0" b="0"/>
            <wp:docPr id="59" name="图片 59" descr="1dc13e03821b2dd38cefd405c9008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dc13e03821b2dd38cefd405c9008e8"/>
                    <pic:cNvPicPr>
                      <a:picLocks noChangeAspect="1"/>
                    </pic:cNvPicPr>
                  </pic:nvPicPr>
                  <pic:blipFill>
                    <a:blip r:embed="rId51"/>
                    <a:srcRect l="7777" t="8397" r="11370"/>
                    <a:stretch>
                      <a:fillRect/>
                    </a:stretch>
                  </pic:blipFill>
                  <pic:spPr>
                    <a:xfrm>
                      <a:off x="0" y="0"/>
                      <a:ext cx="4674317" cy="2927734"/>
                    </a:xfrm>
                    <a:prstGeom prst="rect">
                      <a:avLst/>
                    </a:prstGeom>
                  </pic:spPr>
                </pic:pic>
              </a:graphicData>
            </a:graphic>
          </wp:inline>
        </w:drawing>
      </w:r>
      <w:r>
        <w:rPr>
          <w:rFonts w:hint="eastAsia"/>
        </w:rPr>
        <w:drawing>
          <wp:inline distT="0" distB="0" distL="114300" distR="114300">
            <wp:extent cx="4961255" cy="2504440"/>
            <wp:effectExtent l="0" t="0" r="0" b="0"/>
            <wp:docPr id="60" name="图片 60" descr="65affdfe4baa9762101adc3fae13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5affdfe4baa9762101adc3fae1314f"/>
                    <pic:cNvPicPr>
                      <a:picLocks noChangeAspect="1"/>
                    </pic:cNvPicPr>
                  </pic:nvPicPr>
                  <pic:blipFill>
                    <a:blip r:embed="rId52"/>
                    <a:stretch>
                      <a:fillRect/>
                    </a:stretch>
                  </pic:blipFill>
                  <pic:spPr>
                    <a:xfrm>
                      <a:off x="0" y="0"/>
                      <a:ext cx="4988615" cy="2518275"/>
                    </a:xfrm>
                    <a:prstGeom prst="rect">
                      <a:avLst/>
                    </a:prstGeom>
                  </pic:spPr>
                </pic:pic>
              </a:graphicData>
            </a:graphic>
          </wp:inline>
        </w:drawing>
      </w:r>
    </w:p>
    <w:p>
      <w:pPr>
        <w:pStyle w:val="8"/>
      </w:pPr>
      <w:bookmarkStart w:id="255" w:name="_Toc152165761"/>
      <w:bookmarkStart w:id="256" w:name="_Toc152161772"/>
      <w:bookmarkStart w:id="257" w:name="_Toc152165818"/>
      <w:bookmarkStart w:id="258" w:name="_Toc152005704"/>
      <w:bookmarkStart w:id="259" w:name="_Toc16218705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t xml:space="preserve">  政务领域应用场景示意图：</w:t>
      </w:r>
      <w:r>
        <w:rPr>
          <w:rFonts w:hint="eastAsia"/>
        </w:rPr>
        <w:t>企业认证应用</w:t>
      </w:r>
      <w:bookmarkEnd w:id="255"/>
      <w:bookmarkEnd w:id="256"/>
      <w:bookmarkEnd w:id="257"/>
      <w:bookmarkEnd w:id="258"/>
      <w:bookmarkEnd w:id="259"/>
    </w:p>
    <w:p>
      <w:pPr>
        <w:ind w:firstLine="480"/>
      </w:pPr>
      <w:r>
        <w:rPr>
          <w:rFonts w:hint="eastAsia"/>
        </w:rPr>
        <w:t>在上述应用中，落地实践面临的主要挑战之一是如何在多个参与方中实现有效的访问控制。这些参与方可能包括政府机构、企业、公众以及其他相关组织。每个实体都有其特定的数据访问需求和操作权限。例如，在企业认证等应用场景均设计到多种参与方的协同合作，并可能出现动态的角色变化（如，企业状态从未通过认证变更为通过认证需要经过相关监管部门的授权）。然而，当前智能合约缺乏将访问控制模型转换为链上访问控制规则的有效方式，造成实际应用场景中的开发效率低下，实现流程复杂等问题。而在本报告设计的BPMN中，同样没有内置的访问控制管理模块，使得生成的BPMN依旧依赖于某一中心化第三方进行流程调度与执行，无法发挥区块链所实现的去中心化特性，无法实现多个协同者同时参与的高效流程编排。因此，有必要就实现链上访问控制开展研究，设计用以实现动态角色变换与访问控制的领域特定语言，并以插件形式将其与已有</w:t>
      </w:r>
      <w:r>
        <w:t>BPMN</w:t>
      </w:r>
      <w:r>
        <w:rPr>
          <w:rFonts w:hint="eastAsia"/>
        </w:rPr>
        <w:t>框架结合，以实现访问控制逻辑的自动代码生成。</w:t>
      </w:r>
    </w:p>
    <w:p>
      <w:pPr>
        <w:pStyle w:val="3"/>
      </w:pPr>
      <w:bookmarkStart w:id="260" w:name="_Toc27701"/>
      <w:r>
        <w:t>国内外相关研究工作</w:t>
      </w:r>
      <w:bookmarkEnd w:id="260"/>
    </w:p>
    <w:p>
      <w:pPr>
        <w:pStyle w:val="4"/>
      </w:pPr>
      <w:bookmarkStart w:id="261" w:name="_Toc11663"/>
      <w:r>
        <w:rPr>
          <w:rFonts w:hint="eastAsia"/>
        </w:rPr>
        <w:t>访问控制模型</w:t>
      </w:r>
      <w:bookmarkEnd w:id="261"/>
    </w:p>
    <w:p>
      <w:pPr>
        <w:ind w:firstLine="480"/>
      </w:pPr>
      <w:r>
        <w:rPr>
          <w:rFonts w:hint="eastAsia"/>
        </w:rPr>
        <w:t>自主访问控制模型（DAC，Discretionary Access Control）</w:t>
      </w:r>
      <w:r>
        <w:t>[</w:t>
      </w:r>
      <w:r>
        <w:endnoteReference w:id="13"/>
      </w:r>
      <w:r>
        <w:t>]</w:t>
      </w:r>
      <w:r>
        <w:rPr>
          <w:rFonts w:hint="eastAsia"/>
        </w:rPr>
        <w:t>是根据自主访问控制策略建立的一种模型，允许合法用户以用户或用户组的身份访问策略规定的资源，同时阻止非授权用户访问资源。拥有资源权限的用户，可以将该客体的权限分配给其他用户。DAC常见于文件系统，LINUX等操作系统都提供DAC的支持。在实现上，先对用户鉴权，然后根据控制列表决定用户能否访问资源。用户控制权限的修改通常由特权用户或者管理员组实现。DAC最大缺陷就是对权限控制比较分散，比如无法简单地将一组文件设置统一的权限开放给指定的一群用户。</w:t>
      </w:r>
      <w:r>
        <w:t>在大型组织中，</w:t>
      </w:r>
      <w:r>
        <w:rPr>
          <w:rFonts w:hint="eastAsia"/>
        </w:rPr>
        <w:t>这可能使得</w:t>
      </w:r>
      <w:r>
        <w:t>DAC难以管理和维护</w:t>
      </w:r>
      <w:r>
        <w:rPr>
          <w:rFonts w:hint="eastAsia"/>
        </w:rPr>
        <w:t>。</w:t>
      </w:r>
    </w:p>
    <w:p>
      <w:pPr>
        <w:ind w:firstLine="480"/>
      </w:pPr>
      <w:r>
        <w:rPr>
          <w:rFonts w:hint="eastAsia"/>
        </w:rPr>
        <w:t>强制访问控制模型 (MAC, Mandatory Access Control)</w:t>
      </w:r>
      <w:r>
        <w:t>[</w:t>
      </w:r>
      <w:r>
        <w:endnoteReference w:id="14"/>
      </w:r>
      <w:r>
        <w:t>]</w:t>
      </w:r>
      <w:r>
        <w:rPr>
          <w:rFonts w:hint="eastAsia"/>
        </w:rPr>
        <w:t>, 是为了弥补 DAC 权限控制过于分散的问题而诞生的。在计算机安全领域指一种由操作系统约束的访问控制，目标是限制主体或发起者访问或对对象或目标执行某种操作的能力。任何主体对任何对象的任何操作都将根据一组授权规则（也称策略）进行测试，决定操作是否允许。在MAC种，每个参与者被赋予一定的安全级别，每个被访问对象也被赋予一定的安全级别，个体能否访问某一对象由双方的关系安全级别决定。</w:t>
      </w:r>
    </w:p>
    <w:p>
      <w:pPr>
        <w:ind w:firstLine="480"/>
      </w:pPr>
      <w:r>
        <w:rPr>
          <w:rFonts w:hint="eastAsia"/>
        </w:rPr>
        <w:t>基于角色的访问控制模型（RBAC，Role-Based Access Control）</w:t>
      </w:r>
      <w:r>
        <w:t>[</w:t>
      </w:r>
      <w:r>
        <w:endnoteReference w:id="15"/>
      </w:r>
      <w:r>
        <w:t>]</w:t>
      </w:r>
      <w:r>
        <w:rPr>
          <w:rFonts w:hint="eastAsia"/>
        </w:rPr>
        <w:t>是一种在各种应用中广泛使用的访问控制策略。在传统的用户-权限模型中，权限是直接分配给具体的用户的。随着用户数量和权限复杂性的增长，这样的模型将变得难以管理。而在RBAC中，权限是分配给角色的，用户则被分配到这些角色。这样，相同角色的用户可以共享相同的权限，从而简化权限管理流程。下述三元组为RBAC的核心概念：</w:t>
      </w:r>
    </w:p>
    <w:p>
      <w:pPr>
        <w:pStyle w:val="29"/>
        <w:numPr>
          <w:ilvl w:val="0"/>
          <w:numId w:val="16"/>
        </w:numPr>
        <w:ind w:firstLineChars="0"/>
      </w:pPr>
      <w:r>
        <w:rPr>
          <w:rFonts w:hint="eastAsia"/>
        </w:rPr>
        <w:t>角色（Role）：RBAC模型中的角色可以视为用户的行为和责任的抽象。一个角色代表一组与之相关的权限。</w:t>
      </w:r>
    </w:p>
    <w:p>
      <w:pPr>
        <w:pStyle w:val="29"/>
        <w:numPr>
          <w:ilvl w:val="0"/>
          <w:numId w:val="16"/>
        </w:numPr>
        <w:ind w:firstLineChars="0"/>
      </w:pPr>
      <w:r>
        <w:rPr>
          <w:rFonts w:hint="eastAsia"/>
        </w:rPr>
        <w:t>用户（User）：系统中的最终实体或操作者，他们将被分配到一个或多个角色。</w:t>
      </w:r>
    </w:p>
    <w:p>
      <w:pPr>
        <w:pStyle w:val="29"/>
        <w:numPr>
          <w:ilvl w:val="0"/>
          <w:numId w:val="16"/>
        </w:numPr>
        <w:ind w:firstLineChars="0"/>
      </w:pPr>
      <w:r>
        <w:rPr>
          <w:rFonts w:hint="eastAsia"/>
        </w:rPr>
        <w:t>权限（Permission）：代表访问资源的能力。它描述了用户可以执行的操作以及可以操作的资源。</w:t>
      </w:r>
    </w:p>
    <w:p>
      <w:pPr>
        <w:pStyle w:val="4"/>
      </w:pPr>
      <w:bookmarkStart w:id="262" w:name="_Toc21203"/>
      <w:r>
        <w:rPr>
          <w:rFonts w:hint="eastAsia"/>
        </w:rPr>
        <w:t>面向流程管理的领域特定语言</w:t>
      </w:r>
      <w:bookmarkEnd w:id="262"/>
    </w:p>
    <w:p>
      <w:pPr>
        <w:ind w:firstLine="480"/>
      </w:pPr>
      <w:r>
        <w:rPr>
          <w:rFonts w:hint="eastAsia"/>
        </w:rPr>
        <w:t>商业流程管理 (BPM) 包括用于建模、执行、监视、配置和管理处于公司业务核心的流程的方法和概念。这些流程由一组任务组成，这些任务共同实现了一个业务目标。这样一组任务的组成和控制可以以集中的方式编排（</w:t>
      </w:r>
      <w:r>
        <w:t>choreography</w:t>
      </w:r>
      <w:r>
        <w:rPr>
          <w:rFonts w:hint="eastAsia"/>
        </w:rPr>
        <w:t>）完成（即其中流程所有者在所有时间点都对所有任务具有完全的控制和了解），也可以以分散的方式通过流程编排完成。其中流程控制从流程所有者转移到其他流程参与者，没有一个参与者对流程有完全的控制和了解。</w:t>
      </w:r>
    </w:p>
    <w:p>
      <w:pPr>
        <w:ind w:firstLine="480"/>
      </w:pPr>
      <w:r>
        <w:rPr>
          <w:rFonts w:hint="eastAsia"/>
        </w:rPr>
        <w:t>目前，在Web服务领域的国内外相关研究已经针对流程编排与角色管理的领域特定语言开展探索。例如，在业务流程执行语言（BPEL）</w:t>
      </w:r>
      <w:r>
        <w:t>[</w:t>
      </w:r>
      <w:r>
        <w:endnoteReference w:id="16"/>
      </w:r>
      <w:r>
        <w:t>]</w:t>
      </w:r>
      <w:r>
        <w:rPr>
          <w:rFonts w:hint="eastAsia"/>
        </w:rPr>
        <w:t>中，通过伙伴链接（P</w:t>
      </w:r>
      <w:r>
        <w:t>artner Links</w:t>
      </w:r>
      <w:r>
        <w:rPr>
          <w:rFonts w:hint="eastAsia"/>
        </w:rPr>
        <w:t>）支持角色绑定。伙伴链接是一个变量，该变量包含对服务端点的引用。在一个过程的执行过程中，这个变量可以在任何时候被修改。这种方法假设整个过程都是由单一参与者协调的，而这个参与者单方面决定哪个参与者应该绑定到每个角色（即伙伴链接）。然而，这类协议通常难以适用于多参与者协同进行角色绑定的过程。</w:t>
      </w:r>
    </w:p>
    <w:p>
      <w:pPr>
        <w:ind w:firstLine="480"/>
      </w:pPr>
      <w:r>
        <w:t>BPEL4Chor[</w:t>
      </w:r>
      <w:r>
        <w:endnoteReference w:id="17"/>
      </w:r>
      <w:r>
        <w:t>]</w:t>
      </w:r>
      <w:r>
        <w:rPr>
          <w:rFonts w:hint="eastAsia"/>
        </w:rPr>
        <w:t>设计了一种机制，以扩展BPEL功能。其实现</w:t>
      </w:r>
      <w:r>
        <w:t>：(1) 参与者行为描述，即每个参与者中的控制流依赖关系，(2) 参与者拓扑，即现有的参与者及其使用消息链接</w:t>
      </w:r>
      <w:r>
        <w:rPr>
          <w:rFonts w:hint="eastAsia"/>
        </w:rPr>
        <w:t>所实现的互相间关系结构</w:t>
      </w:r>
      <w:r>
        <w:t>，以及(3) 参与者</w:t>
      </w:r>
      <w:r>
        <w:rPr>
          <w:rFonts w:hint="eastAsia"/>
        </w:rPr>
        <w:t>具体配置</w:t>
      </w:r>
      <w:r>
        <w:t>，即数据格式和端口类型的具体配置</w:t>
      </w:r>
      <w:r>
        <w:rPr>
          <w:rFonts w:hint="eastAsia"/>
        </w:rPr>
        <w:t>。BPEL</w:t>
      </w:r>
      <w:r>
        <w:t>4Chor允许一个参与者绑定其他参与者到它控制的角色上。但每个角色都是由单一参与者控制的</w:t>
      </w:r>
      <w:r>
        <w:rPr>
          <w:rFonts w:hint="eastAsia"/>
        </w:rPr>
        <w:t>。即：</w:t>
      </w:r>
      <w:r>
        <w:t>它不支持</w:t>
      </w:r>
      <w:r>
        <w:rPr>
          <w:rFonts w:hint="eastAsia"/>
        </w:rPr>
        <w:t>多协同者</w:t>
      </w:r>
      <w:r>
        <w:t>的角色绑定，</w:t>
      </w:r>
      <w:r>
        <w:rPr>
          <w:rFonts w:hint="eastAsia"/>
        </w:rPr>
        <w:t>同时，</w:t>
      </w:r>
      <w:r>
        <w:t xml:space="preserve"> BPEL4Chor不支持角色重新绑定。</w:t>
      </w:r>
    </w:p>
    <w:p>
      <w:pPr>
        <w:ind w:firstLine="480"/>
      </w:pPr>
      <w:r>
        <w:t>Lorikeet[</w:t>
      </w:r>
      <w:r>
        <w:endnoteReference w:id="18"/>
      </w:r>
      <w:r>
        <w:t>]</w:t>
      </w:r>
      <w:r>
        <w:rPr>
          <w:rFonts w:hint="eastAsia"/>
        </w:rPr>
        <w:t>是一种模型驱动的区块链链上流程管理工具，其扩展了BPMN 2.0，以支持在BPMN过程模型中表示和与注册表交互。该扩展包括两个新元素，RegistryReference和ActionInvocation，它们包括新的图形符号和新的XML属性。RegistryReference表示区块链上的资产数据存储，ActionInvocation表示要调用的资产注册表操作。在注册表方面，</w:t>
      </w:r>
      <w:r>
        <w:t>Lorikeet</w:t>
      </w:r>
      <w:r>
        <w:rPr>
          <w:rFonts w:hint="eastAsia"/>
        </w:rPr>
        <w:t>的注册表模型提供了一个表单，供用户填写注册表模型输入，具体包括基本信息（注册表名称、描述、用户定义的数据字段及其类型）、注册表类型、基本操作（为每个记录创建/读取/更新/删除和存在检查）和高级操作（记录生命周期管理和外键）。</w:t>
      </w:r>
      <w:r>
        <w:t>Lorikeet</w:t>
      </w:r>
      <w:r>
        <w:rPr>
          <w:rFonts w:hint="eastAsia"/>
        </w:rPr>
        <w:t>通过注册表的生命周期管理操作上实施访问控制策略，例如创建、更新、删除和转移所有权。其允许单个注册表记录生命周期操作由过程实例（即智能合约）管理。对于从过程实例到注册表的操作调用，只有在确定执行过程实例后，注册表记录的更改才会最终确定：过程实例调用注册表合约函数。然而，Lorikeet是面向资产管理的，而非面向通用的业务合作流程。同时，Lo</w:t>
      </w:r>
      <w:r>
        <w:t>rikeet</w:t>
      </w:r>
      <w:r>
        <w:rPr>
          <w:rFonts w:hint="eastAsia"/>
        </w:rPr>
        <w:t>种所有访问控制流程是静态的，即所有角色分配和权限分配都要在系统初始化时完成，且在系统执行过程中保持不变。</w:t>
      </w:r>
    </w:p>
    <w:p>
      <w:pPr>
        <w:pStyle w:val="3"/>
      </w:pPr>
      <w:bookmarkStart w:id="263" w:name="_Toc17728"/>
      <w:r>
        <w:t>设计目标</w:t>
      </w:r>
      <w:bookmarkEnd w:id="263"/>
    </w:p>
    <w:p>
      <w:pPr>
        <w:ind w:firstLine="480"/>
      </w:pPr>
      <w:r>
        <w:rPr>
          <w:rFonts w:hint="eastAsia"/>
        </w:rPr>
        <w:t>本部分介绍政务领域领域特定语言AuthLang，拟实现针对政务领域复杂访问控制逻辑的灵活管理与准确表达。AuthLang将基于插件形式继承于BPMN框架中，以将BPMN流程编排为由不同角色参与方所实现的子流程。功能性上，AuthLang将实现多管理者的动态角色绑定与解绑操作，实现复杂流程执行过程中的高效角色管理，提高开发效率。</w:t>
      </w:r>
    </w:p>
    <w:p>
      <w:pPr>
        <w:pStyle w:val="3"/>
      </w:pPr>
      <w:bookmarkStart w:id="264" w:name="_Toc11451"/>
      <w:r>
        <w:t>语义模型</w:t>
      </w:r>
      <w:bookmarkEnd w:id="264"/>
    </w:p>
    <w:p>
      <w:pPr>
        <w:pStyle w:val="29"/>
        <w:numPr>
          <w:ilvl w:val="0"/>
          <w:numId w:val="17"/>
        </w:numPr>
        <w:ind w:firstLineChars="0"/>
        <w:rPr>
          <w:b/>
          <w:bCs/>
        </w:rPr>
      </w:pPr>
      <w:r>
        <w:rPr>
          <w:rFonts w:hint="eastAsia"/>
          <w:b/>
          <w:bCs/>
        </w:rPr>
        <w:t>静态角色绑定</w:t>
      </w:r>
    </w:p>
    <w:p>
      <w:pPr>
        <w:ind w:firstLine="480"/>
      </w:pPr>
      <w:r>
        <w:rPr>
          <w:rFonts w:hint="eastAsia"/>
        </w:rPr>
        <w:t>Auth</w:t>
      </w:r>
      <w:r>
        <w:t>L</w:t>
      </w:r>
      <w:r>
        <w:rPr>
          <w:rFonts w:hint="eastAsia"/>
        </w:rPr>
        <w:t>ang中的角色模型支持初始化时的静态角色绑定操作，其支持在流程实例初始化时实现对于固定变量的角色分配。例如，下图定义了两个角色，“A</w:t>
      </w:r>
      <w:r>
        <w:t>”</w:t>
      </w:r>
      <w:r>
        <w:rPr>
          <w:rFonts w:hint="eastAsia"/>
        </w:rPr>
        <w:t>与“B</w:t>
      </w:r>
      <w:r>
        <w:t>”</w:t>
      </w:r>
      <w:r>
        <w:rPr>
          <w:rFonts w:hint="eastAsia"/>
        </w:rPr>
        <w:t>，其含义为地址在列表</w:t>
      </w:r>
      <w:r>
        <w:t>[0x1,0x2]</w:t>
      </w:r>
      <w:r>
        <w:rPr>
          <w:rFonts w:hint="eastAsia"/>
        </w:rPr>
        <w:t>中的用户将在函数初始化时获得角色“A</w:t>
      </w:r>
      <w:r>
        <w:t>”</w:t>
      </w:r>
      <w:r>
        <w:rPr>
          <w:rFonts w:hint="eastAsia"/>
        </w:rPr>
        <w:t>， 地址在列表</w:t>
      </w:r>
      <w:r>
        <w:t>[0x1]</w:t>
      </w:r>
      <w:r>
        <w:rPr>
          <w:rFonts w:hint="eastAsia"/>
        </w:rPr>
        <w:t>中的用户将在函数初始化时获得角色“B</w:t>
      </w:r>
      <w:r>
        <w:t>”</w:t>
      </w:r>
      <w:r>
        <w:rPr>
          <w:rFonts w:hint="eastAsia"/>
        </w:rPr>
        <w:t>。在AuthLang中，用户与角色为多对多关系，即一个用户可以由多个角色，一个角色可以由多个用户共同持有。</w:t>
      </w:r>
    </w:p>
    <w:p>
      <w:pPr>
        <w:ind w:firstLine="480"/>
      </w:pPr>
      <w:r>
        <w:rPr>
          <w:rFonts w:hint="eastAsia"/>
        </w:rPr>
        <w:t>静态的角色绑定适用于流程中各方权限结构在流程运行中不会发生动态变化的情况。例如，在政务数据共享等应用场景中，各参与方（例如，各政府机构、基层职能部门）之间的角色通常固定，因此可以在流程初始化时对于数据共享的参与各方统一设定角色与权限间的对应关系，并将这类关系硬编码至生成的智能合约中，实现去中心化的访问控制。</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 "A" = [0x1,0x2];</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 "B" = [0x1];</w:t>
      </w:r>
    </w:p>
    <w:p>
      <w:pPr>
        <w:pStyle w:val="8"/>
      </w:pPr>
      <w:bookmarkStart w:id="265" w:name="_Toc152005705"/>
      <w:bookmarkStart w:id="266" w:name="_Toc152165762"/>
      <w:bookmarkStart w:id="267" w:name="_Toc152165819"/>
      <w:bookmarkStart w:id="268" w:name="_Toc152161773"/>
      <w:bookmarkStart w:id="269" w:name="_Toc16218705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r>
        <w:t xml:space="preserve">  AuthLang静态角色绑定示例</w:t>
      </w:r>
      <w:bookmarkEnd w:id="265"/>
      <w:bookmarkEnd w:id="266"/>
      <w:bookmarkEnd w:id="267"/>
      <w:bookmarkEnd w:id="268"/>
      <w:bookmarkEnd w:id="269"/>
    </w:p>
    <w:p>
      <w:pPr>
        <w:pStyle w:val="29"/>
        <w:numPr>
          <w:ilvl w:val="0"/>
          <w:numId w:val="17"/>
        </w:numPr>
        <w:ind w:firstLineChars="0"/>
        <w:rPr>
          <w:b/>
          <w:bCs/>
        </w:rPr>
      </w:pPr>
      <w:r>
        <w:rPr>
          <w:rFonts w:hint="eastAsia"/>
          <w:b/>
          <w:bCs/>
        </w:rPr>
        <w:t>动态角色管理</w:t>
      </w:r>
    </w:p>
    <w:p>
      <w:pPr>
        <w:ind w:firstLine="480"/>
      </w:pPr>
      <w:r>
        <w:rPr>
          <w:rFonts w:hint="eastAsia"/>
        </w:rPr>
        <w:t>Auth</w:t>
      </w:r>
      <w:r>
        <w:t>Lang</w:t>
      </w:r>
      <w:r>
        <w:rPr>
          <w:rFonts w:hint="eastAsia"/>
        </w:rPr>
        <w:t>中的角色绑定模型允许三种动态角色管理操作，分别为动态权限检查，动态权限分配，动态权限释放。</w:t>
      </w:r>
    </w:p>
    <w:p>
      <w:pPr>
        <w:ind w:firstLine="480"/>
      </w:pPr>
      <w:r>
        <w:rPr>
          <w:rFonts w:hint="eastAsia"/>
        </w:rPr>
        <w:t>动态权限检查操作实现的是对于用户所访问资源的权限检查，其以require为关键词，后面连接角色判定语句。示意如下：其含义为只有当msg</w:t>
      </w:r>
      <w:r>
        <w:t>.sender</w:t>
      </w:r>
      <w:r>
        <w:rPr>
          <w:rFonts w:hint="eastAsia"/>
        </w:rPr>
        <w:t>具有角色B时，才能继续执行，否则，该流程将直接被拒绝。在BPMN中的一个子流程可以拥有多个权限检查语句，以对该流程的多个参与方进行检查。</w:t>
      </w:r>
    </w:p>
    <w:p>
      <w:pPr>
        <w:ind w:firstLine="480"/>
      </w:pPr>
      <w:r>
        <w:rPr>
          <w:rFonts w:hint="eastAsia"/>
        </w:rPr>
        <w:t>在政务服务领域，各类政务业务通常具有明确的权限管理要求。例如，在政务流程上链过程中，可能涉及到科层制的审批与授权流程等环节，需要智能合约根据交易的发起方进行权限检查后再进行敏感操作的执行。通过编写AuthLang中的动态权限检查语句，领域专家可以高效地编写这类运行时访问控制逻辑，保证政务服务过程中的权限安全。</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require msg.sender is "B";</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require x is "A";</w:t>
      </w:r>
    </w:p>
    <w:p>
      <w:pPr>
        <w:pStyle w:val="8"/>
      </w:pPr>
      <w:bookmarkStart w:id="270" w:name="_Toc152005706"/>
      <w:bookmarkStart w:id="271" w:name="_Toc162187054"/>
      <w:bookmarkStart w:id="272" w:name="_Toc152161774"/>
      <w:bookmarkStart w:id="273" w:name="_Toc152165763"/>
      <w:bookmarkStart w:id="274" w:name="_Toc1521658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t xml:space="preserve">  AuthLang动态权限检查示例</w:t>
      </w:r>
      <w:bookmarkEnd w:id="270"/>
      <w:bookmarkEnd w:id="271"/>
      <w:bookmarkEnd w:id="272"/>
      <w:bookmarkEnd w:id="273"/>
      <w:bookmarkEnd w:id="274"/>
    </w:p>
    <w:p>
      <w:pPr>
        <w:ind w:firstLine="480"/>
      </w:pPr>
      <w:r>
        <w:rPr>
          <w:rFonts w:hint="eastAsia"/>
        </w:rPr>
        <w:t>事实上，动态权限检查与静态权限初始化操作已实现静态的基于角色访问控制模型。为实现动态的基于角色的访问控制模型，AuthLang额外支持了动态角色提名操作与动态角色释放操作。</w:t>
      </w:r>
    </w:p>
    <w:p>
      <w:pPr>
        <w:ind w:firstLine="480"/>
      </w:pPr>
      <w:r>
        <w:rPr>
          <w:rFonts w:hint="eastAsia"/>
        </w:rPr>
        <w:t>动态提名操作允许参与者请求将另一个参与者（或自身）绑定到流程实例中的一个角色。其以“</w:t>
      </w:r>
      <w:r>
        <w:t>nominates</w:t>
      </w:r>
      <w:r>
        <w:rPr>
          <w:rFonts w:hint="eastAsia"/>
        </w:rPr>
        <w:t>”为关键词，并需要对提名者、被提名者、待提名角色进行规约。动态提名操作通常跟在动态权限检查之后，以实现只有拥有特定权限的人才能提名特定角色(即：角色/权限的多层管理)。例如，下图展示了一个简单的提名流程代码，其首先要求地址x已经具有角色“A</w:t>
      </w:r>
      <w:r>
        <w:t>”,</w:t>
      </w:r>
      <w:r>
        <w:rPr>
          <w:rFonts w:hint="eastAsia"/>
        </w:rPr>
        <w:t>并允许了地址x对于新地址y的角色提名。在该语句执行结束后，新地址y将同样具有角色“A</w:t>
      </w:r>
      <w:r>
        <w:t>”</w:t>
      </w:r>
      <w:r>
        <w:rPr>
          <w:rFonts w:hint="eastAsia"/>
        </w:rPr>
        <w:t>，并能通过针对角色“A</w:t>
      </w:r>
      <w:r>
        <w:t>”</w:t>
      </w:r>
      <w:r>
        <w:rPr>
          <w:rFonts w:hint="eastAsia"/>
        </w:rPr>
        <w:t>的后续的权限检查。</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require x is "A";</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x nominates y as "A";</w:t>
      </w:r>
    </w:p>
    <w:p>
      <w:pPr>
        <w:pStyle w:val="8"/>
      </w:pPr>
      <w:bookmarkStart w:id="275" w:name="_Toc152005707"/>
      <w:bookmarkStart w:id="276" w:name="_Toc152165821"/>
      <w:bookmarkStart w:id="277" w:name="_Toc152165764"/>
      <w:bookmarkStart w:id="278" w:name="_Toc152161775"/>
      <w:bookmarkStart w:id="279" w:name="_Toc16218705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42</w:t>
      </w:r>
      <w:r>
        <w:fldChar w:fldCharType="end"/>
      </w:r>
      <w:r>
        <w:t xml:space="preserve">  AuthLang动态角色提名示例</w:t>
      </w:r>
      <w:bookmarkEnd w:id="275"/>
      <w:bookmarkEnd w:id="276"/>
      <w:bookmarkEnd w:id="277"/>
      <w:bookmarkEnd w:id="278"/>
      <w:bookmarkEnd w:id="279"/>
    </w:p>
    <w:p>
      <w:pPr>
        <w:ind w:firstLine="480"/>
      </w:pPr>
      <w:r>
        <w:rPr>
          <w:rFonts w:hint="eastAsia"/>
        </w:rPr>
        <w:t>相反，动态角色释放操作允许参与者请求将另一个参与者（或自身）从某角色中解绑。其以“</w:t>
      </w:r>
      <w:r>
        <w:t>nominates</w:t>
      </w:r>
      <w:r>
        <w:rPr>
          <w:rFonts w:hint="eastAsia"/>
        </w:rPr>
        <w:t>”为关键词，并需要对提名者、被提名者、待提名角色进行规约。动态角色释放操作通常跟在动态权限检查之后，以实现只有拥有特定权限的人才能释放特定角色(即：角色/权限的多层管理)。例如，下图展示了一个简单的释放流程代码，其首先要求地址x已经具有角色“A</w:t>
      </w:r>
      <w:r>
        <w:t>”,</w:t>
      </w:r>
      <w:r>
        <w:rPr>
          <w:rFonts w:hint="eastAsia"/>
        </w:rPr>
        <w:t>并允许了地址x对于新地址y的释放提名。在该语句执行结束后，新地址y将不再具有角色“B</w:t>
      </w:r>
      <w:r>
        <w:t>”</w:t>
      </w:r>
      <w:r>
        <w:rPr>
          <w:rFonts w:hint="eastAsia"/>
        </w:rPr>
        <w:t>，并不能通过针对角色“B</w:t>
      </w:r>
      <w:r>
        <w:t>”</w:t>
      </w:r>
      <w:r>
        <w:rPr>
          <w:rFonts w:hint="eastAsia"/>
        </w:rPr>
        <w:t>的后续的权限检查。</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require x is "A";</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x releases z from "B";</w:t>
      </w:r>
    </w:p>
    <w:p>
      <w:pPr>
        <w:pStyle w:val="8"/>
      </w:pPr>
      <w:bookmarkStart w:id="280" w:name="_Toc152005708"/>
      <w:bookmarkStart w:id="281" w:name="_Toc152161776"/>
      <w:bookmarkStart w:id="282" w:name="_Toc152165822"/>
      <w:bookmarkStart w:id="283" w:name="_Toc152165765"/>
      <w:bookmarkStart w:id="284" w:name="_Toc1621870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t xml:space="preserve">  AuthLang动态角色释放示例</w:t>
      </w:r>
      <w:bookmarkEnd w:id="280"/>
      <w:bookmarkEnd w:id="281"/>
      <w:bookmarkEnd w:id="282"/>
      <w:bookmarkEnd w:id="283"/>
      <w:bookmarkEnd w:id="284"/>
    </w:p>
    <w:p>
      <w:pPr>
        <w:ind w:firstLine="480"/>
      </w:pPr>
      <w:r>
        <w:rPr>
          <w:rFonts w:hint="eastAsia"/>
        </w:rPr>
        <w:t>AuthLang的动态角色提名操作与动态角色释放操作可以有效实现运行过程中的权限变换，以作为静态角色绑定的有效补充。例如，在企业招投标的应用中，多个投标企业中将有一个企业作为中标企业，进入后续的项目管理流程。而从投标参与方到项目中标方之间的动态角色变化需要由评审委员会等角色进行授权。</w:t>
      </w:r>
    </w:p>
    <w:p>
      <w:pPr>
        <w:ind w:firstLine="480"/>
        <w:rPr>
          <w:rFonts w:hint="eastAsia"/>
        </w:rPr>
      </w:pPr>
      <w:r>
        <w:rPr>
          <w:rFonts w:hint="eastAsia"/>
        </w:rPr>
        <w:t>在AuthLang与BPMN的集成中，静态角色绑定、动态角色检查、以及动态角色释放与分配将作为三个单独模块进行。具体地，静态角色绑定将在整个实例初始化过程中完成，用于实现流程开始时地角色分配。动态角色检查将在各个子流程执行开始前完成，以实现各个子流程内部地访问控制逻辑。各个B</w:t>
      </w:r>
      <w:r>
        <w:t>PMN</w:t>
      </w:r>
      <w:r>
        <w:rPr>
          <w:rFonts w:hint="eastAsia"/>
        </w:rPr>
        <w:t>中的子流程可以通过引入动态角色检查语句来转换为实现了内部访问控制逻辑的子流程。动态角色释放与分配则将作为单独的子流程，以显式地表示流程执行过程中所有角色的动态管理规则，他们将作为整个流程执行中的必要步骤来进行实现。</w:t>
      </w:r>
    </w:p>
    <w:p>
      <w:pPr>
        <w:ind w:firstLine="480"/>
        <w:rPr>
          <w:rFonts w:hint="eastAsia"/>
        </w:rPr>
      </w:pPr>
    </w:p>
    <w:p>
      <w:pPr>
        <w:pStyle w:val="3"/>
      </w:pPr>
      <w:bookmarkStart w:id="285" w:name="_Toc18874"/>
      <w:r>
        <w:t>语法设计</w:t>
      </w:r>
      <w:bookmarkEnd w:id="285"/>
    </w:p>
    <w:p>
      <w:pPr>
        <w:ind w:firstLine="480"/>
      </w:pPr>
      <w:r>
        <w:rPr>
          <w:rFonts w:hint="eastAsia"/>
        </w:rPr>
        <w:t>A</w:t>
      </w:r>
      <w:r>
        <w:t>uthLang基于Antlr实现词法、语法分析、代码翻译与转义。下图展示了</w:t>
      </w:r>
      <w:r>
        <w:rPr>
          <w:rFonts w:hint="eastAsia"/>
        </w:rPr>
        <w:t>A</w:t>
      </w:r>
      <w:r>
        <w:t>uthLang的语法规则定义。</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grammar role;</w:t>
      </w:r>
      <w:r>
        <w:tab/>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prog: roleDefinition EOF| roleOperationList EOF | roleDefinition roleOperationList EOF;</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roleDefinition : roleInitialization | roleDefinition roleInitialization;</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roleInitialization : 'Role' role '=' '[' accountList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accountList : account | accountList ',' account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roleOperationList: roleOperation ';' | roleOperation ';' roleOperationList;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roleOperation: releaseStatement | requireStatement | nominateStatement;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requireStatement : 'require' someone 'is'  role;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nominateStatement : someone 'nominates'  someone 'as' role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releaseStatement : someone 'releases' someone 'from' role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someone: var|account;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var: VARIABLE;</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account : ADDRESS;</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role : STRING;</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ADDRESS:'0''x'[0-9abcdefABCDEF]+;</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INT     : [0-9]+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STRING : '"'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WS : [ \t\u000C\r\n]+ -&gt; skip;</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NEWLINE : [\r\n]+ -&gt; skip;</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VARIABLE : [A-Za-z]+[A-Za-z0-9.]*;</w:t>
      </w:r>
    </w:p>
    <w:p>
      <w:pPr>
        <w:pStyle w:val="8"/>
      </w:pPr>
      <w:bookmarkStart w:id="286" w:name="_Toc162187057"/>
      <w:bookmarkStart w:id="287" w:name="_Toc152165766"/>
      <w:bookmarkStart w:id="288" w:name="_Toc152165823"/>
      <w:bookmarkStart w:id="289" w:name="_Toc152161777"/>
      <w:bookmarkStart w:id="290" w:name="_Toc1520057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44</w:t>
      </w:r>
      <w:r>
        <w:fldChar w:fldCharType="end"/>
      </w:r>
      <w:r>
        <w:t xml:space="preserve">  AuthLang语法</w:t>
      </w:r>
      <w:r>
        <w:rPr>
          <w:rFonts w:hint="eastAsia"/>
        </w:rPr>
        <w:t>规范</w:t>
      </w:r>
      <w:bookmarkEnd w:id="286"/>
      <w:bookmarkEnd w:id="287"/>
      <w:bookmarkEnd w:id="288"/>
      <w:bookmarkEnd w:id="289"/>
      <w:bookmarkEnd w:id="290"/>
    </w:p>
    <w:p>
      <w:pPr>
        <w:ind w:firstLine="480"/>
        <w:jc w:val="left"/>
      </w:pPr>
      <w:r>
        <w:rPr>
          <w:rFonts w:hint="eastAsia"/>
        </w:rPr>
        <w:t>每条语法规则的具体含义如下：</w:t>
      </w:r>
    </w:p>
    <w:p>
      <w:pPr>
        <w:ind w:firstLine="480"/>
        <w:jc w:val="left"/>
      </w:pPr>
      <w:r>
        <w:rPr>
          <w:rFonts w:hint="eastAsia"/>
        </w:rPr>
        <w:t>prog: 程序的入口点。它定义了整个程序的结构，可以由角色定义（roleDefinition)、角色操作列表（roleOperationList），或者两者的组合构成。程序必须以文件结束符(EOF)结尾。</w:t>
      </w:r>
    </w:p>
    <w:p>
      <w:pPr>
        <w:ind w:firstLine="480"/>
        <w:jc w:val="left"/>
      </w:pPr>
      <w:r>
        <w:rPr>
          <w:rFonts w:hint="eastAsia"/>
        </w:rPr>
        <w:t>roleDefinition: 角色定义部分用于声明系统中的角色及其对应的账户列表。它可以是单个角色初始化（roleInitialization），也可以是多个角色初始化的序列。</w:t>
      </w:r>
    </w:p>
    <w:p>
      <w:pPr>
        <w:ind w:firstLine="480"/>
        <w:jc w:val="left"/>
      </w:pPr>
      <w:r>
        <w:rPr>
          <w:rFonts w:hint="eastAsia"/>
        </w:rPr>
        <w:t>roleInitialization: 角色初始化规则用于定义一个特定的角色以及与该角色关联的账户列表。语法形式为 Role 角色名 = [账户列表];。例如，Role admin = [Alice, Bob]; 定义了一个名为 admin 的角色，关联了两个账户 Alice 和 Bob。</w:t>
      </w:r>
    </w:p>
    <w:p>
      <w:pPr>
        <w:ind w:firstLine="480"/>
        <w:jc w:val="left"/>
      </w:pPr>
      <w:r>
        <w:rPr>
          <w:rFonts w:hint="eastAsia"/>
        </w:rPr>
        <w:t>accountList: 账户列表定义了与特定角色关联的一组账户。它可以是单个账户，也可以是用逗号分隔的多个账户。例如，Alice, Bob, Charlie 是一个包含三个账户的账户列表。</w:t>
      </w:r>
    </w:p>
    <w:p>
      <w:pPr>
        <w:ind w:firstLine="480"/>
        <w:jc w:val="left"/>
      </w:pPr>
      <w:r>
        <w:rPr>
          <w:rFonts w:hint="eastAsia"/>
        </w:rPr>
        <w:t>roleOperationList: 角色操作列表定义了一系列对角色进行操作的语句。这些操作包括释放声明（releaseStatement）、要求声明（requireStatement）和提名声明（nominateStatement）。角色操作列表可以是单个角色操作，也可以是多个角色操作的序列，每个操作以分号(;)结尾。</w:t>
      </w:r>
    </w:p>
    <w:p>
      <w:pPr>
        <w:ind w:firstLine="480"/>
        <w:jc w:val="left"/>
      </w:pPr>
      <w:r>
        <w:rPr>
          <w:rFonts w:hint="eastAsia"/>
        </w:rPr>
        <w:t>roleOperation: 角色操作是对角色进行操作的具体语句，包括释放声明、要求声明和提名声明。</w:t>
      </w:r>
    </w:p>
    <w:p>
      <w:pPr>
        <w:ind w:firstLine="480"/>
        <w:jc w:val="left"/>
      </w:pPr>
      <w:r>
        <w:rPr>
          <w:rFonts w:hint="eastAsia"/>
        </w:rPr>
        <w:t>requireStatement: 要求声明用于指定某个账户必须具有特定的角色。语法形式为 require 账户 is 角色;。例如，require Alice is admin; 表示要求 Alice 必须是 admin 角色。</w:t>
      </w:r>
    </w:p>
    <w:p>
      <w:pPr>
        <w:ind w:firstLine="480"/>
        <w:jc w:val="left"/>
      </w:pPr>
      <w:r>
        <w:rPr>
          <w:rFonts w:hint="eastAsia"/>
        </w:rPr>
        <w:t>nominateStatement: 提名声明用于将某个账户提名为特定角色。语法形式为 账户1 nominates 账户2 as 角色;。例如，Bob nominates Charlie as editor; 表示 Bob 将 Charlie 提名为 editor 角色。</w:t>
      </w:r>
    </w:p>
    <w:p>
      <w:pPr>
        <w:ind w:firstLine="480"/>
        <w:jc w:val="left"/>
      </w:pPr>
      <w:r>
        <w:rPr>
          <w:rFonts w:hint="eastAsia"/>
        </w:rPr>
        <w:t>releaseStatement: 释放声明用于将某个账户从特定角色中释放。语法形式为 账户1 releases 账户2</w:t>
      </w:r>
      <w:r>
        <w:t xml:space="preserve"> </w:t>
      </w:r>
      <w:r>
        <w:rPr>
          <w:rFonts w:hint="eastAsia"/>
        </w:rPr>
        <w:t xml:space="preserve"> from 角色;。例如，Alice releases Bob from admin; 表示 Alice 将 Bob 从 admin 角色中释放。</w:t>
      </w:r>
    </w:p>
    <w:p>
      <w:pPr>
        <w:ind w:firstLine="480"/>
        <w:jc w:val="left"/>
      </w:pPr>
      <w:r>
        <w:rPr>
          <w:rFonts w:hint="eastAsia"/>
        </w:rPr>
        <w:t>每条词法规则具体含义如下：</w:t>
      </w:r>
    </w:p>
    <w:p>
      <w:pPr>
        <w:ind w:firstLine="480"/>
        <w:jc w:val="left"/>
      </w:pPr>
      <w:r>
        <w:rPr>
          <w:rFonts w:hint="eastAsia"/>
        </w:rPr>
        <w:t>ADDRESS: 该规则定义了地址词法单元。在词法分析过程中，当遇到以 0x 开头，后跟16进制数字（由0-9或a-f或A-F组成）的字符序列时，该序列被识别为一个地址词法单元。例如，字符序列 0x123abc 将被识别为一个地址词法单元。</w:t>
      </w:r>
    </w:p>
    <w:p>
      <w:pPr>
        <w:ind w:firstLine="480"/>
        <w:jc w:val="left"/>
      </w:pPr>
      <w:r>
        <w:rPr>
          <w:rFonts w:hint="eastAsia"/>
        </w:rPr>
        <w:t>INT: 该规则定义了整数词法单元。在词法分析过程中，连续的数字字符（0-9）序列被识别为一个整数词法单元。例如，字符序列 123 将被识别为一个整数词法单元。</w:t>
      </w:r>
    </w:p>
    <w:p>
      <w:pPr>
        <w:ind w:firstLine="480"/>
        <w:jc w:val="left"/>
      </w:pPr>
      <w:r>
        <w:rPr>
          <w:rFonts w:hint="eastAsia"/>
        </w:rPr>
        <w:t>STRING: 该规则定义了字符串词法单元。在词法分析过程中，以双引号 (") 开头和结尾，且中间不包含双引号的字符序列被识别为一个字符串词法单元。例如，字符序列 "hello world" 将被识别为一个字符串词法单元。</w:t>
      </w:r>
    </w:p>
    <w:p>
      <w:pPr>
        <w:ind w:firstLine="480"/>
        <w:jc w:val="left"/>
      </w:pPr>
      <w:r>
        <w:rPr>
          <w:rFonts w:hint="eastAsia"/>
        </w:rPr>
        <w:t>WS (Whitespace): 该规则用于识别空白字符词法单元，包括空格 ( )，制表符 (\t)，换页符 (\u000C)，回车符 (\r) 和换行符 (\n)。在词法分析过程中，这类词法单元被忽略，不会作为 token 传递给解析器。</w:t>
      </w:r>
    </w:p>
    <w:p>
      <w:pPr>
        <w:ind w:firstLine="480"/>
        <w:jc w:val="left"/>
      </w:pPr>
      <w:r>
        <w:rPr>
          <w:rFonts w:hint="eastAsia"/>
        </w:rPr>
        <w:t>NEWLINE: 该规则用于识别换行符词法单元，包括回车符 (\r) 和换行符 (\n)。同样，在词法分析过程中，这类词法单元被忽略。</w:t>
      </w:r>
    </w:p>
    <w:p>
      <w:pPr>
        <w:ind w:firstLine="480"/>
        <w:jc w:val="left"/>
      </w:pPr>
      <w:r>
        <w:rPr>
          <w:rFonts w:hint="eastAsia"/>
        </w:rPr>
        <w:t>VARIABLE: 该规则定义了变量名词法单元。在词法分析过程中，以字母（A-Z 或 a-z）开头，后跟字母、数字（0-9）或点号（.）的字符序列被识别为一个变量名词法单元。例如，字符序列 varName 和 user.name 将被识别为变量名词法单元。</w:t>
      </w:r>
    </w:p>
    <w:p>
      <w:pPr>
        <w:pStyle w:val="4"/>
      </w:pPr>
      <w:bookmarkStart w:id="291" w:name="_Toc2398"/>
      <w:r>
        <w:rPr>
          <w:rFonts w:hint="eastAsia"/>
        </w:rPr>
        <w:t>静态角色绑定</w:t>
      </w:r>
      <w:bookmarkStart w:id="292" w:name="OLE_LINK1"/>
      <w:r>
        <w:rPr>
          <w:rFonts w:hint="eastAsia"/>
          <w:lang w:val="en-US" w:eastAsia="zh-CN"/>
        </w:rPr>
        <w:t>语法设计</w:t>
      </w:r>
      <w:bookmarkEnd w:id="291"/>
      <w:bookmarkEnd w:id="292"/>
    </w:p>
    <w:p>
      <w:pPr>
        <w:ind w:firstLine="480"/>
      </w:pPr>
      <w:r>
        <w:rPr>
          <w:rFonts w:hint="eastAsia"/>
        </w:rPr>
        <w:t>静态角色绑定在AuthLang中通过角色初始化语句实现。这种绑定在流程初始化时确定，之后在整个流程执行期间保持不变。例如，在图4</w:t>
      </w:r>
      <w:r>
        <w:t>0</w:t>
      </w:r>
      <w:r>
        <w:rPr>
          <w:rFonts w:hint="eastAsia"/>
        </w:rPr>
        <w:t>示例中，角色 "A" 被静态绑定到地址 0x1 和 0x2。这意味着在整个流程执行期间，这两个地址都将具有角色 "A" 的权限。角色 "B" 被静态绑定到地址 0x1。这意味着在整个流程执行期间，地址 0x1 将同时具有角色 "A" 和角色 "B" 的权限。</w:t>
      </w:r>
    </w:p>
    <w:p>
      <w:pPr>
        <w:ind w:firstLine="480"/>
      </w:pPr>
      <w:r>
        <w:rPr>
          <w:rFonts w:hint="eastAsia"/>
        </w:rPr>
        <w:t>这种静态角色绑定适用于那些权限结构在流程运行中不会发生变化的场景，如政务数据共享等应用，可以在流程初始化时统一设定参与方的角色和权限。</w:t>
      </w:r>
    </w:p>
    <w:p>
      <w:pPr>
        <w:pStyle w:val="4"/>
      </w:pPr>
      <w:bookmarkStart w:id="293" w:name="_Toc5054"/>
      <w:r>
        <w:rPr>
          <w:rFonts w:hint="eastAsia"/>
        </w:rPr>
        <w:t>动态角色管理</w:t>
      </w:r>
      <w:r>
        <w:rPr>
          <w:rFonts w:hint="eastAsia"/>
          <w:lang w:val="en-US" w:eastAsia="zh-CN"/>
        </w:rPr>
        <w:t>语法设计</w:t>
      </w:r>
      <w:bookmarkEnd w:id="293"/>
    </w:p>
    <w:p>
      <w:pPr>
        <w:ind w:firstLine="480"/>
      </w:pPr>
      <w:r>
        <w:rPr>
          <w:rFonts w:hint="eastAsia"/>
        </w:rPr>
        <w:t>动态角色管理提供了在流程执行过程中动态调整权限的能力，包括动态权限检查、动态角色提名和动态角色释放。下面将分别介绍三个功能的使用实例：</w:t>
      </w:r>
    </w:p>
    <w:p>
      <w:pPr>
        <w:pStyle w:val="29"/>
        <w:numPr>
          <w:ilvl w:val="0"/>
          <w:numId w:val="18"/>
        </w:numPr>
        <w:ind w:firstLineChars="0"/>
      </w:pPr>
      <w:r>
        <w:rPr>
          <w:rFonts w:hint="eastAsia"/>
        </w:rPr>
        <w:t>动态权限检查。例如，在图4</w:t>
      </w:r>
      <w:r>
        <w:t>1</w:t>
      </w:r>
      <w:r>
        <w:rPr>
          <w:rFonts w:hint="eastAsia"/>
        </w:rPr>
        <w:t>中，require 关键字用于检查 msg.sender（即当前交易的发起方）是否具有角色 "B"。如果不具有，则流程将被终止。这种动态权限检查适用于需要根据交易发起方的角色动态控制访问权限的场景。</w:t>
      </w:r>
    </w:p>
    <w:p>
      <w:pPr>
        <w:pStyle w:val="29"/>
        <w:numPr>
          <w:ilvl w:val="0"/>
          <w:numId w:val="18"/>
        </w:numPr>
        <w:ind w:firstLineChars="0"/>
      </w:pPr>
      <w:r>
        <w:rPr>
          <w:rFonts w:hint="eastAsia"/>
        </w:rPr>
        <w:t>动态角色提名。在图4</w:t>
      </w:r>
      <w:r>
        <w:t>2</w:t>
      </w:r>
      <w:r>
        <w:rPr>
          <w:rFonts w:hint="eastAsia"/>
        </w:rPr>
        <w:t>中，首先使用 require 关键字检查地址 x 是否具有角色 "A"。如果满足条件，那么地址 x 可以使用 nominates 关键字将新地址 y 提名为角色 "A"。这种动态角色提名机制允许在流程执行过程中动态地为参与者分配角色。</w:t>
      </w:r>
    </w:p>
    <w:p>
      <w:pPr>
        <w:pStyle w:val="29"/>
        <w:numPr>
          <w:ilvl w:val="0"/>
          <w:numId w:val="18"/>
        </w:numPr>
        <w:ind w:firstLineChars="0"/>
      </w:pPr>
      <w:r>
        <w:rPr>
          <w:rFonts w:hint="eastAsia"/>
        </w:rPr>
        <w:t>动态角色释放。在图4</w:t>
      </w:r>
      <w:r>
        <w:t>3</w:t>
      </w:r>
      <w:r>
        <w:rPr>
          <w:rFonts w:hint="eastAsia"/>
        </w:rPr>
        <w:t>中，首先使用 require 关键字检查地址 x 是否具有角色 "A"。如果满足条件，那么地址 x 可以使用 releases 关键字将地址 z 从角色 "B" 中释放。这种动态角色释放机制允许在流程执行过程中动态地撤销参与者的角色。</w:t>
      </w:r>
    </w:p>
    <w:p>
      <w:pPr>
        <w:ind w:firstLine="480"/>
        <w:rPr>
          <w:rFonts w:hint="eastAsia"/>
        </w:rPr>
      </w:pPr>
      <w:r>
        <w:rPr>
          <w:rFonts w:hint="eastAsia"/>
        </w:rPr>
        <w:t>上述实例AuthLang如何在区块链智能合约中实现静态角色绑定和动态角色管理，以支持复杂的访问控制逻辑。静态角色绑定提供了稳定的权限结构，而动态角色管理则提供了灵活的权限调整机制，以适应流程执行过程中的权限变化需求。</w:t>
      </w:r>
    </w:p>
    <w:p>
      <w:pPr>
        <w:ind w:firstLine="480"/>
        <w:rPr>
          <w:rFonts w:hint="eastAsia"/>
        </w:rPr>
      </w:pPr>
    </w:p>
    <w:p>
      <w:pPr>
        <w:pStyle w:val="4"/>
        <w:rPr>
          <w:rFonts w:hint="eastAsia"/>
        </w:rPr>
      </w:pPr>
      <w:bookmarkStart w:id="294" w:name="_Toc12587"/>
      <w:r>
        <w:rPr>
          <w:rFonts w:hint="eastAsia"/>
        </w:rPr>
        <w:t>语法/词法解析实例</w:t>
      </w:r>
      <w:bookmarkEnd w:id="294"/>
    </w:p>
    <w:p>
      <w:pPr>
        <w:ind w:firstLine="480"/>
      </w:pPr>
      <w:r>
        <w:rPr>
          <w:rFonts w:hint="eastAsia"/>
        </w:rPr>
        <w:t>下面展示一个AuthLang编写的简单样例，及其对应的抽象语法树。</w:t>
      </w:r>
    </w:p>
    <w:p>
      <w:pPr>
        <w:widowControl/>
        <w:numPr>
          <w:ilvl w:val="0"/>
          <w:numId w:val="2"/>
        </w:num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left="0" w:firstLine="0" w:firstLineChars="0"/>
        <w:jc w:val="left"/>
      </w:pPr>
      <w:r>
        <w:t>Role "A" = [0x1,0x2];</w:t>
      </w:r>
    </w:p>
    <w:p>
      <w:pPr>
        <w:widowControl/>
        <w:numPr>
          <w:ilvl w:val="0"/>
          <w:numId w:val="2"/>
        </w:num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left="0" w:firstLine="0" w:firstLineChars="0"/>
        <w:jc w:val="left"/>
      </w:pPr>
      <w:r>
        <w:t>require x is "A";</w:t>
      </w:r>
    </w:p>
    <w:p>
      <w:pPr>
        <w:pStyle w:val="8"/>
      </w:pPr>
      <w:bookmarkStart w:id="295" w:name="_Toc152161778"/>
      <w:bookmarkStart w:id="296" w:name="_Toc152165767"/>
      <w:bookmarkStart w:id="297" w:name="_Toc152165824"/>
      <w:bookmarkStart w:id="298" w:name="_Toc152005710"/>
      <w:bookmarkStart w:id="299" w:name="_Toc1621870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t xml:space="preserve">  AuthLang</w:t>
      </w:r>
      <w:r>
        <w:rPr>
          <w:rFonts w:hint="eastAsia"/>
        </w:rPr>
        <w:t>代码</w:t>
      </w:r>
      <w:r>
        <w:t>样例</w:t>
      </w:r>
      <w:bookmarkEnd w:id="295"/>
      <w:bookmarkEnd w:id="296"/>
      <w:bookmarkEnd w:id="297"/>
      <w:bookmarkEnd w:id="298"/>
      <w:bookmarkEnd w:id="299"/>
    </w:p>
    <w:p>
      <w:pPr>
        <w:ind w:firstLine="480"/>
        <w:jc w:val="center"/>
      </w:pPr>
    </w:p>
    <w:p>
      <w:pPr>
        <w:ind w:firstLine="480"/>
      </w:pPr>
      <w:r>
        <w:rPr>
          <w:rFonts w:hint="eastAsia"/>
        </w:rPr>
        <w:drawing>
          <wp:inline distT="0" distB="0" distL="0" distR="0">
            <wp:extent cx="4890135" cy="1898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3">
                      <a:extLst>
                        <a:ext uri="{28A0092B-C50C-407E-A947-70E740481C1C}">
                          <a14:useLocalDpi xmlns:a14="http://schemas.microsoft.com/office/drawing/2010/main" val="0"/>
                        </a:ext>
                      </a:extLst>
                    </a:blip>
                    <a:srcRect r="57293" b="77400"/>
                    <a:stretch>
                      <a:fillRect/>
                    </a:stretch>
                  </pic:blipFill>
                  <pic:spPr>
                    <a:xfrm>
                      <a:off x="0" y="0"/>
                      <a:ext cx="4925342" cy="1912688"/>
                    </a:xfrm>
                    <a:prstGeom prst="rect">
                      <a:avLst/>
                    </a:prstGeom>
                    <a:noFill/>
                    <a:ln>
                      <a:noFill/>
                    </a:ln>
                  </pic:spPr>
                </pic:pic>
              </a:graphicData>
            </a:graphic>
          </wp:inline>
        </w:drawing>
      </w:r>
    </w:p>
    <w:p>
      <w:pPr>
        <w:pStyle w:val="8"/>
      </w:pPr>
      <w:bookmarkStart w:id="300" w:name="_Toc152165768"/>
      <w:bookmarkStart w:id="301" w:name="_Toc152161779"/>
      <w:bookmarkStart w:id="302" w:name="_Toc152165825"/>
      <w:bookmarkStart w:id="303" w:name="_Toc152005711"/>
      <w:bookmarkStart w:id="304" w:name="_Toc16218705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46</w:t>
      </w:r>
      <w:r>
        <w:fldChar w:fldCharType="end"/>
      </w:r>
      <w:r>
        <w:t xml:space="preserve">  AuthLang代码样例</w:t>
      </w:r>
      <w:r>
        <w:rPr>
          <w:rFonts w:hint="eastAsia"/>
        </w:rPr>
        <w:t>对应的抽象语法树</w:t>
      </w:r>
      <w:bookmarkEnd w:id="300"/>
      <w:bookmarkEnd w:id="301"/>
      <w:bookmarkEnd w:id="302"/>
      <w:bookmarkEnd w:id="303"/>
      <w:bookmarkEnd w:id="304"/>
    </w:p>
    <w:p>
      <w:pPr>
        <w:ind w:firstLine="480"/>
        <w:rPr>
          <w:rFonts w:hint="eastAsia"/>
        </w:rPr>
      </w:pPr>
    </w:p>
    <w:p>
      <w:pPr>
        <w:ind w:firstLine="480"/>
        <w:rPr>
          <w:rFonts w:hint="eastAsia"/>
        </w:rPr>
      </w:pPr>
    </w:p>
    <w:p>
      <w:pPr>
        <w:ind w:firstLine="480"/>
        <w:rPr>
          <w:rFonts w:hint="eastAsia"/>
        </w:rPr>
      </w:pPr>
    </w:p>
    <w:p>
      <w:pPr>
        <w:pStyle w:val="3"/>
      </w:pPr>
      <w:bookmarkStart w:id="305" w:name="_Toc6632"/>
      <w:r>
        <w:rPr>
          <w:rFonts w:hint="eastAsia"/>
        </w:rPr>
        <w:t>领域示范应用</w:t>
      </w:r>
      <w:bookmarkEnd w:id="305"/>
    </w:p>
    <w:p>
      <w:pPr>
        <w:pStyle w:val="4"/>
      </w:pPr>
      <w:bookmarkStart w:id="306" w:name="_Toc30862"/>
      <w:r>
        <w:rPr>
          <w:rFonts w:hint="eastAsia"/>
        </w:rPr>
        <w:t>领域场景</w:t>
      </w:r>
      <w:bookmarkEnd w:id="306"/>
    </w:p>
    <w:p>
      <w:pPr>
        <w:ind w:firstLine="480"/>
      </w:pPr>
      <w:r>
        <w:rPr>
          <w:rFonts w:hint="eastAsia"/>
        </w:rPr>
        <w:t>“百色通”是广西省百色市建设的基于区块链的政务服务平台，通过智能合约实现公民电子证照操作记录的安全存储、可信共享、存证追溯。通过在项目中应用博雅正链智能合约领域特定语言族和AuthLang对现有智能合约开发流程进行改造，提高了业务人员和开发人员之间的需求沟通效率，并且能够直接生成智能合约代码，降低了业务系统研发周期和成本，解决了政务服务中申请证照-发放证照</w:t>
      </w:r>
      <w:r>
        <w:t>-</w:t>
      </w:r>
      <w:r>
        <w:rPr>
          <w:rFonts w:hint="eastAsia"/>
        </w:rPr>
        <w:t>展示证照-验证证照中涉及到的政府部门多、权限复杂、操作敏感等问题，实现政务业务办理的过程记录、流程溯源和记录鉴真。</w:t>
      </w:r>
    </w:p>
    <w:p>
      <w:pPr>
        <w:pStyle w:val="4"/>
      </w:pPr>
      <w:bookmarkStart w:id="307" w:name="_Toc15925"/>
      <w:r>
        <w:rPr>
          <w:rFonts w:hint="eastAsia"/>
        </w:rPr>
        <w:t>示范应用</w:t>
      </w:r>
      <w:bookmarkEnd w:id="307"/>
    </w:p>
    <w:p>
      <w:pPr>
        <w:ind w:firstLine="480"/>
      </w:pPr>
      <w:r>
        <w:rPr>
          <w:rFonts w:hint="eastAsia"/>
        </w:rPr>
        <w:t>百色市大数据发展局是百色市负责</w:t>
      </w:r>
      <w:r>
        <w:rPr>
          <w:color w:val="333333"/>
          <w:shd w:val="clear" w:color="auto" w:fill="FFFFFF"/>
        </w:rPr>
        <w:t>统筹推进全市信息化、数字化发展工作</w:t>
      </w:r>
      <w:r>
        <w:rPr>
          <w:rFonts w:hint="eastAsia"/>
          <w:color w:val="333333"/>
          <w:shd w:val="clear" w:color="auto" w:fill="FFFFFF"/>
        </w:rPr>
        <w:t>的政府单位</w:t>
      </w:r>
      <w:r>
        <w:rPr>
          <w:rFonts w:hint="eastAsia"/>
        </w:rPr>
        <w:t>，其通过建设与牵头运营“百色通”，</w:t>
      </w:r>
      <w:r>
        <w:rPr>
          <w:color w:val="1D1D1F"/>
          <w:spacing w:val="-1"/>
          <w:shd w:val="clear" w:color="auto" w:fill="FFFFFF"/>
        </w:rPr>
        <w:t>顺利完成政务服务、生活缴费、交通出行、医疗保障、人才服务、教育服务、旅游购物</w:t>
      </w:r>
      <w:r>
        <w:rPr>
          <w:rFonts w:hint="eastAsia"/>
          <w:color w:val="1D1D1F"/>
          <w:spacing w:val="-1"/>
          <w:shd w:val="clear" w:color="auto" w:fill="FFFFFF"/>
        </w:rPr>
        <w:t>等</w:t>
      </w:r>
      <w:r>
        <w:rPr>
          <w:color w:val="1D1D1F"/>
          <w:spacing w:val="-1"/>
          <w:shd w:val="clear" w:color="auto" w:fill="FFFFFF"/>
        </w:rPr>
        <w:t>领域</w:t>
      </w:r>
      <w:r>
        <w:rPr>
          <w:rFonts w:hint="eastAsia"/>
          <w:color w:val="1D1D1F"/>
          <w:spacing w:val="-1"/>
          <w:shd w:val="clear" w:color="auto" w:fill="FFFFFF"/>
        </w:rPr>
        <w:t>的数十</w:t>
      </w:r>
      <w:r>
        <w:rPr>
          <w:color w:val="1D1D1F"/>
          <w:spacing w:val="-1"/>
          <w:shd w:val="clear" w:color="auto" w:fill="FFFFFF"/>
        </w:rPr>
        <w:t>项便民服务功能</w:t>
      </w:r>
      <w:r>
        <w:rPr>
          <w:rFonts w:hint="eastAsia"/>
        </w:rPr>
        <w:t>。其中，其允许市民用户在“百色通”上传身份信息，并生成身份证件等证照信息，用于政务服务过程中有关部门对市民证照进行快速与便捷核验。具体地，百色市大数据发展局接入区块链系统，以实现电子证照的申请-发放过程的全流程溯源与追踪。</w:t>
      </w:r>
    </w:p>
    <w:p>
      <w:pPr>
        <w:ind w:firstLine="480"/>
      </w:pPr>
      <w:r>
        <w:rPr>
          <w:rFonts w:hint="eastAsia"/>
        </w:rPr>
        <w:t>百色市政务服务局是为百色市民提供政务服务的主要单位，在服务过程中，百色政务服务局需要对市民证照进行核验，以进行相关政务业务办理。具体地，百色市政务服务局接受百色市大数据发展局所签发的电子证照，并接入区块链系统，以实现电子证照展示</w:t>
      </w:r>
      <w:r>
        <w:t>-</w:t>
      </w:r>
      <w:r>
        <w:rPr>
          <w:rFonts w:hint="eastAsia"/>
        </w:rPr>
        <w:t>验证等流程的可信共享与存证追溯。</w:t>
      </w:r>
    </w:p>
    <w:p>
      <w:pPr>
        <w:ind w:firstLine="480"/>
      </w:pPr>
      <w:r>
        <w:rPr>
          <w:rFonts w:hint="eastAsia"/>
        </w:rPr>
        <w:t>针对这一场景，本项目基于智能合约领域特定语言族，设计并实现下述智能合约，利用智能合约领域特定语言族中的AuthLang模块管理市民（证照使用方），百色市政务服务局（证照发放方），百色市政务服务局（证照验证方）的角色与流程权限，并通过自动触发链上事件等方式，实现政务业务办理的证照使用/验证过程记录、流程溯源和记录鉴真。该成果可以较好地和现有系统集成，使用期间运行正常，达到了预期效果。</w:t>
      </w:r>
    </w:p>
    <w:p>
      <w:pPr>
        <w:ind w:firstLine="0" w:firstLineChars="0"/>
      </w:pPr>
      <w:r>
        <w:drawing>
          <wp:inline distT="0" distB="0" distL="0" distR="0">
            <wp:extent cx="5274310" cy="18427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tretch>
                      <a:fillRect/>
                    </a:stretch>
                  </pic:blipFill>
                  <pic:spPr>
                    <a:xfrm>
                      <a:off x="0" y="0"/>
                      <a:ext cx="5274310" cy="1842770"/>
                    </a:xfrm>
                    <a:prstGeom prst="rect">
                      <a:avLst/>
                    </a:prstGeom>
                  </pic:spPr>
                </pic:pic>
              </a:graphicData>
            </a:graphic>
          </wp:inline>
        </w:drawing>
      </w:r>
    </w:p>
    <w:p>
      <w:pPr>
        <w:pStyle w:val="8"/>
        <w:ind w:firstLine="480"/>
        <w:rPr>
          <w:rFonts w:ascii="宋体" w:hAnsi="宋体" w:eastAsia="宋体"/>
          <w:sz w:val="28"/>
          <w:szCs w:val="28"/>
        </w:rPr>
      </w:pPr>
      <w:bookmarkStart w:id="308" w:name="_Toc1621870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t xml:space="preserve">  </w:t>
      </w:r>
      <w:r>
        <w:rPr>
          <w:rFonts w:hint="eastAsia"/>
        </w:rPr>
        <w:t>利用智能合约领域特定语言族编写的政务领域示范应用</w:t>
      </w:r>
      <w:bookmarkEnd w:id="308"/>
    </w:p>
    <w:p>
      <w:pPr>
        <w:widowControl/>
        <w:spacing w:line="240" w:lineRule="auto"/>
        <w:ind w:firstLine="0" w:firstLineChars="0"/>
        <w:jc w:val="left"/>
      </w:pPr>
      <w:r>
        <w:br w:type="page"/>
      </w:r>
    </w:p>
    <w:p>
      <w:pPr>
        <w:pStyle w:val="2"/>
      </w:pPr>
      <w:bookmarkStart w:id="309" w:name="_Toc1001"/>
      <w:r>
        <w:rPr>
          <w:rFonts w:hint="eastAsia"/>
        </w:rPr>
        <w:t>民生领域DSL</w:t>
      </w:r>
      <w:bookmarkEnd w:id="309"/>
    </w:p>
    <w:p>
      <w:pPr>
        <w:pStyle w:val="3"/>
      </w:pPr>
      <w:bookmarkStart w:id="310" w:name="_Toc31876"/>
      <w:r>
        <w:rPr>
          <w:rFonts w:hint="eastAsia"/>
        </w:rPr>
        <w:t>需求分析</w:t>
      </w:r>
      <w:bookmarkEnd w:id="310"/>
    </w:p>
    <w:p>
      <w:pPr>
        <w:ind w:firstLine="480"/>
      </w:pPr>
      <w:r>
        <w:rPr>
          <w:rFonts w:hint="eastAsia"/>
        </w:rPr>
        <w:t>民生智能合约应用以博雅正链的乡村振兴、医疗数据共享作为主要分析对象。</w:t>
      </w:r>
    </w:p>
    <w:p>
      <w:pPr>
        <w:ind w:firstLine="480"/>
      </w:pPr>
      <w:r>
        <w:rPr>
          <w:rFonts w:hint="eastAsia"/>
        </w:rPr>
        <w:t>乡村振兴应用通过整合多部门数据，基于博雅正链的区块链进行部门数据可信存证和共享，按照“标准统一、数据安全、全过程留痕”的原则，构建统一、健全的人口、经济、产业、资源等链上可信基础数据仓库，并进一步以数据比对、数据共享、数据融合等方式，提供数据治理服务。其中，产业兴旺模块面向涉农产业提供产业数据采集和管理功能，生态宜居模块面向多角色提供环境问题发布和推送功能；乡风文明模块提供旅游资源信息综合管理功能；治理有效通过所有关键数据真实上链监督乡村数字化治理的良性发展。博雅正链将依托平果市数字乡村大数据综合服务平台等乡村振兴平台开展GCL和DSL智能合约应用，使用智能合约实现各模块功能，进一步激活三农数据要素活力和价值。对于智能合约的需求主要包括涉农产业数据管理、生态环境问题发布、旅游资源信息管理、乡村数字化治理数据存证。</w:t>
      </w:r>
    </w:p>
    <w:p>
      <w:pPr>
        <w:ind w:firstLine="0" w:firstLineChars="0"/>
        <w:jc w:val="center"/>
      </w:pPr>
      <w:r>
        <w:rPr>
          <w:rFonts w:hint="eastAsia"/>
        </w:rPr>
        <w:drawing>
          <wp:inline distT="0" distB="0" distL="114300" distR="114300">
            <wp:extent cx="3903345" cy="1962785"/>
            <wp:effectExtent l="0" t="0" r="1905" b="0"/>
            <wp:docPr id="28" name="图片 28" descr="乡村振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乡村振兴"/>
                    <pic:cNvPicPr>
                      <a:picLocks noChangeAspect="1"/>
                    </pic:cNvPicPr>
                  </pic:nvPicPr>
                  <pic:blipFill>
                    <a:blip r:embed="rId55"/>
                    <a:stretch>
                      <a:fillRect/>
                    </a:stretch>
                  </pic:blipFill>
                  <pic:spPr>
                    <a:xfrm>
                      <a:off x="0" y="0"/>
                      <a:ext cx="4017584" cy="2020127"/>
                    </a:xfrm>
                    <a:prstGeom prst="rect">
                      <a:avLst/>
                    </a:prstGeom>
                  </pic:spPr>
                </pic:pic>
              </a:graphicData>
            </a:graphic>
          </wp:inline>
        </w:drawing>
      </w:r>
      <w:r>
        <w:rPr>
          <w:rFonts w:hint="eastAsia"/>
        </w:rPr>
        <w:drawing>
          <wp:inline distT="0" distB="0" distL="114300" distR="114300">
            <wp:extent cx="3930650" cy="1801495"/>
            <wp:effectExtent l="0" t="0" r="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56"/>
                    <a:srcRect t="9274"/>
                    <a:stretch>
                      <a:fillRect/>
                    </a:stretch>
                  </pic:blipFill>
                  <pic:spPr>
                    <a:xfrm>
                      <a:off x="0" y="0"/>
                      <a:ext cx="4049991" cy="1856328"/>
                    </a:xfrm>
                    <a:prstGeom prst="rect">
                      <a:avLst/>
                    </a:prstGeom>
                    <a:noFill/>
                    <a:ln>
                      <a:noFill/>
                    </a:ln>
                  </pic:spPr>
                </pic:pic>
              </a:graphicData>
            </a:graphic>
          </wp:inline>
        </w:drawing>
      </w:r>
    </w:p>
    <w:p>
      <w:pPr>
        <w:pStyle w:val="8"/>
      </w:pPr>
      <w:bookmarkStart w:id="311" w:name="_Toc152165826"/>
      <w:bookmarkStart w:id="312" w:name="_Toc162187061"/>
      <w:bookmarkStart w:id="313" w:name="_Toc152165769"/>
      <w:bookmarkStart w:id="314" w:name="_Toc152005712"/>
      <w:bookmarkStart w:id="315" w:name="_Toc1521617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t xml:space="preserve">  </w:t>
      </w:r>
      <w:r>
        <w:rPr>
          <w:rFonts w:hint="eastAsia"/>
        </w:rPr>
        <w:t>民生</w:t>
      </w:r>
      <w:r>
        <w:t>领域应用场景示意图：</w:t>
      </w:r>
      <w:r>
        <w:rPr>
          <w:rFonts w:hint="eastAsia"/>
        </w:rPr>
        <w:t>乡村振兴应用</w:t>
      </w:r>
      <w:bookmarkEnd w:id="311"/>
      <w:bookmarkEnd w:id="312"/>
      <w:bookmarkEnd w:id="313"/>
      <w:bookmarkEnd w:id="314"/>
      <w:bookmarkEnd w:id="315"/>
    </w:p>
    <w:p>
      <w:pPr>
        <w:ind w:firstLine="480"/>
      </w:pPr>
      <w:r>
        <w:rPr>
          <w:rFonts w:hint="eastAsia"/>
        </w:rPr>
        <w:t>医疗数据共享应用针对当前医疗临床科研数据共享存在的“不愿、不敢、不能”问题，采用区块链+分布式统计、联邦学习等技术，将本地、中心式处理转为联邦学习、群体协作模式，达到在数据不出医院的前提下实现跨机构间数据安全共享协同分析，在保证数据隐私的前提下提高医院间的医疗数据安全共享能力，充分发挥医疗数据要素价值。博雅正链目前已联合中国中医科学院中医药数据中心，搭建了基于区块链的中医数据联合循证分析可信联盟链，首期接入中国中医药循证医学中心消化疾病协同创新联盟的14家医院作为第一批优势病种承担单位，对于智能合约的需求主要包括链上任务发布、数据资源管理、数据权限管理、分析结果汇总、分析结果查询、分析过程追溯验证等功能。</w:t>
      </w:r>
    </w:p>
    <w:p>
      <w:pPr>
        <w:ind w:firstLine="0" w:firstLineChars="0"/>
        <w:jc w:val="center"/>
      </w:pPr>
      <w:r>
        <w:rPr>
          <w:rFonts w:hint="eastAsia"/>
        </w:rPr>
        <w:drawing>
          <wp:inline distT="0" distB="0" distL="114300" distR="114300">
            <wp:extent cx="4700270" cy="2995295"/>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4737286" cy="3018872"/>
                    </a:xfrm>
                    <a:prstGeom prst="rect">
                      <a:avLst/>
                    </a:prstGeom>
                    <a:noFill/>
                    <a:ln>
                      <a:noFill/>
                    </a:ln>
                  </pic:spPr>
                </pic:pic>
              </a:graphicData>
            </a:graphic>
          </wp:inline>
        </w:drawing>
      </w:r>
      <w:r>
        <w:rPr>
          <w:rFonts w:hint="eastAsia"/>
        </w:rPr>
        <w:drawing>
          <wp:inline distT="0" distB="0" distL="114300" distR="114300">
            <wp:extent cx="4740910" cy="23660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4792413" cy="2391989"/>
                    </a:xfrm>
                    <a:prstGeom prst="rect">
                      <a:avLst/>
                    </a:prstGeom>
                    <a:noFill/>
                    <a:ln>
                      <a:noFill/>
                    </a:ln>
                  </pic:spPr>
                </pic:pic>
              </a:graphicData>
            </a:graphic>
          </wp:inline>
        </w:drawing>
      </w:r>
    </w:p>
    <w:p>
      <w:pPr>
        <w:pStyle w:val="8"/>
      </w:pPr>
      <w:bookmarkStart w:id="316" w:name="_Toc152165827"/>
      <w:bookmarkStart w:id="317" w:name="_Toc152005713"/>
      <w:bookmarkStart w:id="318" w:name="_Toc152161781"/>
      <w:bookmarkStart w:id="319" w:name="_Toc152165770"/>
      <w:bookmarkStart w:id="320" w:name="_Toc1621870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49</w:t>
      </w:r>
      <w:r>
        <w:fldChar w:fldCharType="end"/>
      </w:r>
      <w:r>
        <w:t xml:space="preserve">  </w:t>
      </w:r>
      <w:r>
        <w:rPr>
          <w:rFonts w:hint="eastAsia"/>
        </w:rPr>
        <w:t>民生</w:t>
      </w:r>
      <w:r>
        <w:t>领域应用场景示意图：</w:t>
      </w:r>
      <w:r>
        <w:rPr>
          <w:rFonts w:hint="eastAsia"/>
        </w:rPr>
        <w:t>医疗数据共享应用</w:t>
      </w:r>
      <w:bookmarkEnd w:id="316"/>
      <w:bookmarkEnd w:id="317"/>
      <w:bookmarkEnd w:id="318"/>
      <w:bookmarkEnd w:id="319"/>
      <w:bookmarkEnd w:id="320"/>
      <w:r>
        <w:rPr>
          <w:rFonts w:hint="eastAsia"/>
        </w:rPr>
        <w:t xml:space="preserve"> </w:t>
      </w:r>
    </w:p>
    <w:p>
      <w:pPr>
        <w:widowControl/>
        <w:spacing w:line="240" w:lineRule="auto"/>
        <w:ind w:firstLine="0" w:firstLineChars="0"/>
        <w:jc w:val="left"/>
        <w:rPr>
          <w:rFonts w:eastAsia="楷体" w:cstheme="majorBidi"/>
          <w:sz w:val="20"/>
          <w:szCs w:val="20"/>
        </w:rPr>
      </w:pPr>
      <w:r>
        <w:br w:type="page"/>
      </w:r>
    </w:p>
    <w:p>
      <w:pPr>
        <w:pStyle w:val="3"/>
      </w:pPr>
      <w:bookmarkStart w:id="321" w:name="_Toc19577"/>
      <w:r>
        <w:t>国内外相关研究工作</w:t>
      </w:r>
      <w:bookmarkEnd w:id="321"/>
    </w:p>
    <w:p>
      <w:pPr>
        <w:ind w:firstLine="480"/>
      </w:pPr>
      <w:r>
        <w:rPr>
          <w:rFonts w:hint="eastAsia"/>
        </w:rPr>
        <w:t>为了达到在数据不出医院的前提下实现跨机构间数据安全共享协同分析，在保证数据隐私的前提下提高医院间的医疗数据安全共享能力，充分发挥医疗数据要素价值，</w:t>
      </w:r>
      <w:r>
        <w:t>国内外相关领域的研究人员已就</w:t>
      </w:r>
      <w:r>
        <w:rPr>
          <w:rFonts w:hint="eastAsia"/>
        </w:rPr>
        <w:t>民生</w:t>
      </w:r>
      <w:r>
        <w:t>领域的DSL设计开展探索。本节对面向</w:t>
      </w:r>
      <w:r>
        <w:rPr>
          <w:rFonts w:hint="eastAsia"/>
        </w:rPr>
        <w:t>民政</w:t>
      </w:r>
      <w:r>
        <w:t>领域</w:t>
      </w:r>
      <w:r>
        <w:rPr>
          <w:rFonts w:hint="eastAsia"/>
        </w:rPr>
        <w:t>隐私数据共享</w:t>
      </w:r>
      <w:r>
        <w:t>的智能合约编程语言的相关研究工作进行介绍。</w:t>
      </w:r>
    </w:p>
    <w:p>
      <w:pPr>
        <w:ind w:firstLine="480"/>
      </w:pPr>
      <w:r>
        <w:rPr>
          <w:rFonts w:hint="eastAsia"/>
        </w:rPr>
        <w:t>文章</w:t>
      </w:r>
      <w:r>
        <w:t>[</w:t>
      </w:r>
      <w:r>
        <w:endnoteReference w:id="19"/>
      </w:r>
      <w:r>
        <w:t>]</w:t>
      </w:r>
      <w:r>
        <w:rPr>
          <w:rFonts w:hint="eastAsia"/>
        </w:rPr>
        <w:t>引入了名为zkay [zi:keI]的语言。该语言有能力清晰地将私有数据的逻辑和所有权规定与使用NIZK证明来实现此规范的任务相区分。在图1a中，文章展示了一个zkay合约的例子。为了满足第一个任务的需求，zkay经过深思熟虑的设计，支持细粒度、富于表达力且直观的隐私规范。这允许开发者通过为特定账户标注私有变量来明确数据所有权。此外，它设有解密声明，要求开发者明确指出智能合约所揭示的信息内容。文章为zkay合约的数据隐私语义提供了正式定义，以清楚地理解开发者所规定的隐私概念。为了应对前述的挑战，zkay的类型系统整合了隐私类型，从而在静态层面上执行关键属性。首先，此类型系统排除了不可能实现的程序（C1），确保了类型合适的zkay合约能够通过NIZK证明得以实现。例如，它保证函数的私有操作仅基于固定量的私有数据。其次，它限制了操作仅基于调用者可获得的数据（C2），以确保合约功能始终可以实施。再者，通过简单地忽略隐私类型，可以轻松地遵循zkay程序的逻辑（C3）。最后，zkay避免了隐式的信息泄漏，例如，不允许在没有明确解密的情况下，将私人数据写入公共存储（C4）。</w:t>
      </w:r>
    </w:p>
    <w:p>
      <w:pPr>
        <w:ind w:firstLine="480"/>
      </w:pPr>
      <w:r>
        <w:rPr>
          <w:rFonts w:hint="eastAsia"/>
        </w:rPr>
        <w:t>文章使用一个示例来说明如何利用zkay来指定隐私约束以及这些规范如何通过NIZK证明转化为合约以进行执行。</w:t>
      </w:r>
    </w:p>
    <w:p>
      <w:pPr>
        <w:ind w:firstLine="0" w:firstLineChars="0"/>
        <w:jc w:val="center"/>
      </w:pPr>
      <w:r>
        <w:drawing>
          <wp:inline distT="0" distB="0" distL="0" distR="0">
            <wp:extent cx="4238625" cy="187642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4294318" cy="1901060"/>
                    </a:xfrm>
                    <a:prstGeom prst="rect">
                      <a:avLst/>
                    </a:prstGeom>
                  </pic:spPr>
                </pic:pic>
              </a:graphicData>
            </a:graphic>
          </wp:inline>
        </w:drawing>
      </w:r>
    </w:p>
    <w:p>
      <w:pPr>
        <w:pStyle w:val="8"/>
      </w:pPr>
      <w:bookmarkStart w:id="322" w:name="_Toc162187063"/>
      <w:bookmarkStart w:id="323" w:name="_Toc152165771"/>
      <w:bookmarkStart w:id="324" w:name="_Toc152161782"/>
      <w:bookmarkStart w:id="325" w:name="_Toc152165828"/>
      <w:bookmarkStart w:id="326" w:name="_Toc1520057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50</w:t>
      </w:r>
      <w:r>
        <w:fldChar w:fldCharType="end"/>
      </w:r>
      <w:r>
        <w:t xml:space="preserve">  </w:t>
      </w:r>
      <w:r>
        <w:rPr>
          <w:rFonts w:hint="eastAsia"/>
        </w:rPr>
        <w:t>zkay合约转换流程图</w:t>
      </w:r>
      <w:bookmarkEnd w:id="322"/>
      <w:bookmarkEnd w:id="323"/>
      <w:bookmarkEnd w:id="324"/>
      <w:bookmarkEnd w:id="325"/>
      <w:bookmarkEnd w:id="326"/>
    </w:p>
    <w:p>
      <w:pPr>
        <w:ind w:firstLine="480"/>
      </w:pPr>
      <w:r>
        <w:rPr>
          <w:rFonts w:hint="eastAsia"/>
        </w:rPr>
        <w:t>在本部分，我们引用一个示范性的例子，明确阐述如何应用zkay以明确隐私约束，以及如何将这些规范转化为利用NIZK证明进行执行的合约。为了便于那些对区块链或NIZK证明不甚了解的读者，我们在附录A中详细总结了本文所需的关键术语。例证：医疗数据统计。图1a中的MedStats合约使医院能够收集献血者的统计资料。为此目的，医院可以利用record函数记录每位献血者的详细信息。医院作为参数提交献血者的地址及其是否属于风险群体的信息，例如由于旅行史或近期疾病。暂不考虑蓝色隐私标注，record函数（i）在献血者的密钥下的风险映射中记录所提供的数据，并且（ii）仅当献血者属于风险群体时将计数增加一。为核实所收集统计数据的真实性，献血者可以调用check函数，该函数要求risk[me]存储正确值r。在此，“me”代指调用方（与Solidity中的msg.sender相似）。通过观察其他献血者对check的多次成功调用，献血者可以确信统计是准确的。在记录众多献血者的数据后，医院可以公开计数，可能还需采用差分隐私机制进行保护（未在文中展示）。</w:t>
      </w:r>
    </w:p>
    <w:p>
      <w:pPr>
        <w:ind w:firstLine="480"/>
      </w:pPr>
      <w:r>
        <w:rPr>
          <w:rFonts w:hint="eastAsia"/>
        </w:rPr>
        <w:t>捐赠者是否属于风险群体是敏感信息，通过zkay的类型系统，我们可以实现对这一信息的保护。</w:t>
      </w:r>
    </w:p>
    <w:p>
      <w:pPr>
        <w:ind w:firstLine="480"/>
      </w:pPr>
      <w:r>
        <w:rPr>
          <w:rFonts w:hint="eastAsia"/>
        </w:rPr>
        <w:t>隐私规范。为了保护关于风险群体成员资格的信息，MedStats通过隐私注释来指定隐私限制，确保类型为τ @α（由数据类型τ和隐私类型α组成）的值只能由其所有者α读取。例如，第3行指定count是其所有者医院的私有数据，这意味着只有医院可以读取count。我们注意到，与读操作不同，写操作没有受到限制，因此任何人都可以写入count。与count不同，第2行的hospital没有隐私注释，这意味着它的值是公开的（即，任何账户都可以读取它）。为了强调某个类型是公开的，我们可以明确地标注它为@all。</w:t>
      </w:r>
    </w:p>
    <w:p>
      <w:pPr>
        <w:ind w:firstLine="480"/>
      </w:pPr>
      <w:r>
        <w:rPr>
          <w:rFonts w:hint="eastAsia"/>
        </w:rPr>
        <w:t>对于映射，zkay支持细粒度的隐私规范，其中映射条目的所有者可以取决于映射键。例如，第4行将映射risk的键标记为名为x的名称，并在其条目类型bool@x中引用此名称。因此，第13行的risk[don]是don的私有数据。对于嵌套映射，显式地标记映射键尤其有用。也就是说，对于类型为mapping(address!x =&gt; mapping(address =&gt; uint@x))的m，我们有m[α][β]是α的私有数据。一般来说，隐私注释α可以是(i) me, (ii) all, (iii) 状态变量（即，合约字段）或(iv) 映射键标签。对于情况(iii)，zkay的类型系统确保α的类型是address@all，这意味着所有者是（公开知道的）地址，并且α被声明为final（例如，第2行中的hospital）。zkay的类型系统确保final变量保持不变。这防止了所有权转移，出于简单起见，我们在zkay中不允许这样做。在§9中，我们讨论了如何扩展zkay以支持字段的所有权转移。例如，修改hospital将隐式地导致count获得新的所有者。</w:t>
      </w:r>
    </w:p>
    <w:p>
      <w:pPr>
        <w:ind w:firstLine="480"/>
      </w:pPr>
      <w:r>
        <w:rPr>
          <w:rFonts w:hint="eastAsia"/>
        </w:rPr>
        <w:t>ZeeStar</w:t>
      </w:r>
      <w:r>
        <w:t>[</w:t>
      </w:r>
      <w:r>
        <w:endnoteReference w:id="20"/>
      </w:r>
      <w:r>
        <w:t>]</w:t>
      </w:r>
      <w:r>
        <w:rPr>
          <w:rFonts w:hint="eastAsia"/>
        </w:rPr>
        <w:t>通过整合zkay与同态加密技术，成功克服了zkay在表达能力上的局限性。同态加密技术使得能够在外部数据上执行特定的运算，其中最为核心的是加法操作。在医疗隐私数据共享领域，这种结合具有巨大的应用潜力。</w:t>
      </w:r>
    </w:p>
    <w:p>
      <w:pPr>
        <w:ind w:firstLine="480"/>
      </w:pPr>
      <w:r>
        <w:rPr>
          <w:rFonts w:hint="eastAsia"/>
        </w:rPr>
        <w:t>该整合后的系统，名为ZeeStar，包括一种用于详细描述的高度表现力语言以及一个能够在智能合约中自动执行数据隐私规范的编译器。ZeeStar语言在zkay的隐私注释基础上发展，且进一步允许程序操作外部数据。ZeeStar编译器将NIZK证明与加法同态加密相结合，使得相关程序能够在以太坊平台上运行。通过精妙地结合这两种技术，ZeeStar不仅实现了同态加法，还能够处理涉及多数所有者的乘法运算。这进一步扩展了其在诸如零知识传输等复杂应用中的应用范围。此外，ZeeStar具备将同态和非同态加密方案结合的能力，并在zkay的隐私定义框架下，为其隐私性提供了可证明的保障。</w:t>
      </w:r>
    </w:p>
    <w:p>
      <w:pPr>
        <w:ind w:firstLine="0" w:firstLineChars="0"/>
        <w:jc w:val="center"/>
      </w:pPr>
      <w:r>
        <w:drawing>
          <wp:inline distT="0" distB="0" distL="0" distR="0">
            <wp:extent cx="5274310" cy="29114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0"/>
                    <a:stretch>
                      <a:fillRect/>
                    </a:stretch>
                  </pic:blipFill>
                  <pic:spPr>
                    <a:xfrm>
                      <a:off x="0" y="0"/>
                      <a:ext cx="5274310" cy="2911475"/>
                    </a:xfrm>
                    <a:prstGeom prst="rect">
                      <a:avLst/>
                    </a:prstGeom>
                  </pic:spPr>
                </pic:pic>
              </a:graphicData>
            </a:graphic>
          </wp:inline>
        </w:drawing>
      </w:r>
    </w:p>
    <w:p>
      <w:pPr>
        <w:pStyle w:val="8"/>
      </w:pPr>
      <w:bookmarkStart w:id="327" w:name="_Toc152005715"/>
      <w:bookmarkStart w:id="328" w:name="_Toc152165829"/>
      <w:bookmarkStart w:id="329" w:name="_Toc152165772"/>
      <w:bookmarkStart w:id="330" w:name="_Toc162187064"/>
      <w:bookmarkStart w:id="331" w:name="_Toc1521617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51</w:t>
      </w:r>
      <w:r>
        <w:fldChar w:fldCharType="end"/>
      </w:r>
      <w:r>
        <w:t xml:space="preserve">  </w:t>
      </w:r>
      <w:r>
        <w:rPr>
          <w:rFonts w:hint="eastAsia"/>
        </w:rPr>
        <w:t>ZeeStar合约编译流程示意图</w:t>
      </w:r>
      <w:bookmarkEnd w:id="327"/>
      <w:bookmarkEnd w:id="328"/>
      <w:bookmarkEnd w:id="329"/>
      <w:bookmarkEnd w:id="330"/>
      <w:bookmarkEnd w:id="331"/>
    </w:p>
    <w:p>
      <w:pPr>
        <w:pStyle w:val="3"/>
      </w:pPr>
      <w:bookmarkStart w:id="332" w:name="_Toc10875"/>
      <w:r>
        <w:t>语义模型</w:t>
      </w:r>
      <w:bookmarkEnd w:id="332"/>
    </w:p>
    <w:p>
      <w:pPr>
        <w:ind w:firstLine="480"/>
      </w:pPr>
      <w:r>
        <w:rPr>
          <w:rFonts w:hint="eastAsia"/>
        </w:rPr>
        <w:t>本部分介绍民生领域领域特定语言CryptLang，拟实现针对民生领域复杂密码学逻辑的灵活管理与准确表达。CryptLang将基于插件形式继承于BPMN框架中，以将BPMN流程编排为由不同角色参与方所实现的子流程。功能性上，CryptLang将实现隐私数据的的加密与验证工作，实现复杂流程执行过程中的高效密码学A</w:t>
      </w:r>
      <w:r>
        <w:t>PI</w:t>
      </w:r>
      <w:r>
        <w:rPr>
          <w:rFonts w:hint="eastAsia"/>
        </w:rPr>
        <w:t>调用，提高开发效率。</w:t>
      </w:r>
    </w:p>
    <w:p>
      <w:pPr>
        <w:ind w:firstLine="480"/>
      </w:pPr>
      <w:r>
        <w:rPr>
          <w:rFonts w:hint="eastAsia"/>
        </w:rPr>
        <w:t>本研究项目以BPMN为基础框架，旨在展现其在特定应用领域的实际运用效果。项目的主要目标是实现BPMN到Solidity的自动化转换过程。此研究所涉及的民生应用案例主要围绕乡村振兴和医疗数据共享两大领域。</w:t>
      </w:r>
    </w:p>
    <w:p>
      <w:pPr>
        <w:ind w:firstLine="480"/>
      </w:pPr>
      <w:r>
        <w:rPr>
          <w:rFonts w:hint="eastAsia"/>
        </w:rPr>
        <w:t>虽然BPMN的图形界面能较为有效地满足上述应用的基本语义需求，但在涉及隐私数据共享及统计等核心问题时，如医疗数据共享和旅游信息管理，便需要依托密码学的相关技术，包括数字签名、承诺机制和零知识证明等，以确保其实现。在医疗领域，患者的医疗记录和个人健康信息需维护高度保密性与安全性，而密码学的加密技术则有效保障了这些敏感信息不被未授权访问或泄漏。在乡村振兴方面，涉及的农业数据，如作物产量、气候变化、土壤状况等，同样需借助密码学技术以防止非法访问和篡改，确保信息安全。</w:t>
      </w:r>
    </w:p>
    <w:p>
      <w:pPr>
        <w:ind w:firstLine="480"/>
      </w:pPr>
      <w:r>
        <w:rPr>
          <w:rFonts w:hint="eastAsia"/>
        </w:rPr>
        <w:t>鉴于开发人员可能缺乏深入的密码学知识，并未必熟悉区块链提供的底层密码学API，涉及复杂密码学任务的构建过程可能面临潜在的安全风险。</w:t>
      </w:r>
    </w:p>
    <w:p>
      <w:pPr>
        <w:ind w:firstLine="480"/>
      </w:pPr>
      <w:r>
        <w:rPr>
          <w:rFonts w:hint="eastAsia"/>
        </w:rPr>
        <w:t>因此，本研究提出了一种专门针对密码学应用而设计的领域特定语言——CryptLang，旨在解决民生领域的隐私保护问题。该语言的设计初衷是为不太熟悉密码学的开发者提供一个简易的操作平台，帮助他们在民生领域轻松完成复杂的密码学任务。CryptLang可以被集成到BPMN的整体架构中，使用户能够在BPMN网页界面的侧边栏直接选择CryptLang任务框，并在其中进行编码以实现相应的密码学任务。值得一提的是，CryptLang不仅适用于民生领域，同样也能在政务或金融领域作为核心的密码学组件发挥作用。</w:t>
      </w:r>
    </w:p>
    <w:p>
      <w:pPr>
        <w:ind w:firstLine="480"/>
      </w:pPr>
      <w:r>
        <w:t>接下来，本文将详细介绍所提出的领域特定语言（DSL）的操作语义。在本节中，我们将专注于描述该语言核心的密码学语义，尤其是针对民生领域中的隐私保护功能，而其他功能则由外部的BPMN框架进行描述和管理。</w:t>
      </w:r>
      <w:r>
        <w:rPr>
          <w:rFonts w:hint="eastAsia"/>
        </w:rPr>
        <w:t xml:space="preserve">正式定义中，语义配置被明确定义为 </w:t>
      </w:r>
      <w:r>
        <w:rPr>
          <w:rFonts w:ascii="Cambria Math" w:hAnsi="Cambria Math" w:cs="Cambria Math"/>
        </w:rPr>
        <w:t>𝜇</w:t>
      </w:r>
      <w:r>
        <w:rPr>
          <w:rFonts w:hint="eastAsia"/>
        </w:rPr>
        <w:t xml:space="preserve"> := (</w:t>
      </w:r>
      <w:r>
        <w:rPr>
          <w:rFonts w:ascii="Cambria Math" w:hAnsi="Cambria Math" w:cs="Cambria Math"/>
        </w:rPr>
        <w:t>𝑣𝑎𝑟𝑠</w:t>
      </w:r>
      <w:r>
        <w:rPr>
          <w:rFonts w:hint="eastAsia"/>
        </w:rPr>
        <w:t xml:space="preserve">, </w:t>
      </w:r>
      <w:r>
        <w:rPr>
          <w:rFonts w:ascii="Cambria Math" w:hAnsi="Cambria Math" w:cs="Cambria Math"/>
        </w:rPr>
        <w:t>𝑅</w:t>
      </w:r>
      <w:r>
        <w:rPr>
          <w:rFonts w:hint="eastAsia"/>
        </w:rPr>
        <w:t xml:space="preserve">, </w:t>
      </w:r>
      <w:r>
        <w:rPr>
          <w:rFonts w:ascii="Cambria Math" w:hAnsi="Cambria Math" w:cs="Cambria Math"/>
        </w:rPr>
        <w:t>𝑃𝑜𝑜𝑙𝑀</w:t>
      </w:r>
      <w:r>
        <w:rPr>
          <w:rFonts w:hint="eastAsia"/>
        </w:rPr>
        <w:t xml:space="preserve">, </w:t>
      </w:r>
      <w:r>
        <w:rPr>
          <w:rFonts w:ascii="Cambria Math" w:hAnsi="Cambria Math" w:cs="Cambria Math"/>
        </w:rPr>
        <w:t>𝑁𝑐</w:t>
      </w:r>
      <w:r>
        <w:rPr>
          <w:rFonts w:hint="eastAsia"/>
        </w:rPr>
        <w:t xml:space="preserve">)，其中 </w:t>
      </w:r>
      <w:r>
        <w:rPr>
          <w:rFonts w:ascii="Cambria Math" w:hAnsi="Cambria Math" w:cs="Cambria Math"/>
        </w:rPr>
        <w:t>𝑣𝑎𝑟𝑠</w:t>
      </w:r>
      <w:r>
        <w:rPr>
          <w:rFonts w:hint="eastAsia"/>
        </w:rPr>
        <w:t xml:space="preserve"> 代表程序变量，</w:t>
      </w:r>
      <w:r>
        <w:rPr>
          <w:rFonts w:ascii="Cambria Math" w:hAnsi="Cambria Math" w:cs="Cambria Math"/>
        </w:rPr>
        <w:t>𝑅</w:t>
      </w:r>
      <w:r>
        <w:rPr>
          <w:rFonts w:hint="eastAsia"/>
        </w:rPr>
        <w:t xml:space="preserve"> 是验证结果，</w:t>
      </w:r>
      <w:r>
        <w:rPr>
          <w:rFonts w:ascii="Cambria Math" w:hAnsi="Cambria Math" w:cs="Cambria Math"/>
        </w:rPr>
        <w:t>𝑃𝑜𝑜𝑙𝑀</w:t>
      </w:r>
      <w:r>
        <w:rPr>
          <w:rFonts w:hint="eastAsia"/>
        </w:rPr>
        <w:t xml:space="preserve"> 包含了先前提交的链下证明集合（如签名、哈希前像），而 </w:t>
      </w:r>
      <w:r>
        <w:rPr>
          <w:rFonts w:ascii="Cambria Math" w:hAnsi="Cambria Math" w:cs="Cambria Math"/>
        </w:rPr>
        <w:t>𝑁𝑐</w:t>
      </w:r>
      <w:r>
        <w:rPr>
          <w:rFonts w:hint="eastAsia"/>
        </w:rPr>
        <w:t xml:space="preserve"> 是签名者的nonce。</w:t>
      </w:r>
    </w:p>
    <w:p>
      <w:pPr>
        <w:ind w:firstLine="480"/>
      </w:pPr>
      <w:r>
        <w:rPr>
          <w:rFonts w:hint="eastAsia"/>
        </w:rPr>
        <w:t xml:space="preserve">程序变量以元组 </w:t>
      </w:r>
      <w:r>
        <w:rPr>
          <w:rFonts w:ascii="Cambria Math" w:hAnsi="Cambria Math" w:cs="Cambria Math"/>
        </w:rPr>
        <w:t>𝑣𝑎𝑟𝑠</w:t>
      </w:r>
      <w:r>
        <w:rPr>
          <w:rFonts w:hint="eastAsia"/>
        </w:rPr>
        <w:t xml:space="preserve"> = (</w:t>
      </w:r>
      <w:r>
        <w:rPr>
          <w:rFonts w:ascii="Cambria Math" w:hAnsi="Cambria Math" w:cs="Cambria Math"/>
        </w:rPr>
        <w:t>𝑀</w:t>
      </w:r>
      <w:r>
        <w:rPr>
          <w:rFonts w:hint="eastAsia"/>
        </w:rPr>
        <w:t xml:space="preserve">, </w:t>
      </w:r>
      <w:r>
        <w:rPr>
          <w:rFonts w:ascii="Cambria Math" w:hAnsi="Cambria Math" w:cs="Cambria Math"/>
        </w:rPr>
        <w:t>𝐻</w:t>
      </w:r>
      <w:r>
        <w:rPr>
          <w:rFonts w:hint="eastAsia"/>
        </w:rPr>
        <w:t xml:space="preserve">, </w:t>
      </w:r>
      <w:r>
        <w:rPr>
          <w:rFonts w:ascii="Cambria Math" w:hAnsi="Cambria Math" w:cs="Cambria Math"/>
        </w:rPr>
        <w:t>𝐼</w:t>
      </w:r>
      <w:r>
        <w:rPr>
          <w:rFonts w:hint="eastAsia"/>
        </w:rPr>
        <w:t xml:space="preserve">, </w:t>
      </w:r>
      <w:r>
        <w:rPr>
          <w:rFonts w:ascii="Cambria Math" w:hAnsi="Cambria Math" w:cs="Cambria Math"/>
        </w:rPr>
        <w:t>𝑃𝑟</w:t>
      </w:r>
      <w:r>
        <w:rPr>
          <w:rFonts w:hint="eastAsia"/>
        </w:rPr>
        <w:t xml:space="preserve">, </w:t>
      </w:r>
      <w:r>
        <w:rPr>
          <w:rFonts w:ascii="Cambria Math" w:hAnsi="Cambria Math" w:cs="Cambria Math"/>
        </w:rPr>
        <w:t>𝐶𝑖𝑑</w:t>
      </w:r>
      <w:r>
        <w:rPr>
          <w:rFonts w:hint="eastAsia"/>
        </w:rPr>
        <w:t xml:space="preserve">, </w:t>
      </w:r>
      <w:r>
        <w:rPr>
          <w:rFonts w:ascii="Cambria Math" w:hAnsi="Cambria Math" w:cs="Cambria Math"/>
        </w:rPr>
        <w:t>𝐴𝑑</w:t>
      </w:r>
      <w:r>
        <w:rPr>
          <w:rFonts w:hint="eastAsia"/>
        </w:rPr>
        <w:t xml:space="preserve">) 表示，其中 </w:t>
      </w:r>
      <w:r>
        <w:rPr>
          <w:rFonts w:ascii="Cambria Math" w:hAnsi="Cambria Math" w:cs="Cambria Math"/>
        </w:rPr>
        <w:t>𝑀</w:t>
      </w:r>
      <w:r>
        <w:rPr>
          <w:rFonts w:hint="eastAsia"/>
        </w:rPr>
        <w:t xml:space="preserve"> ∈ M 为密码学方法，</w:t>
      </w:r>
      <w:r>
        <w:rPr>
          <w:rFonts w:ascii="Cambria Math" w:hAnsi="Cambria Math" w:cs="Cambria Math"/>
        </w:rPr>
        <w:t>𝐻</w:t>
      </w:r>
      <w:r>
        <w:rPr>
          <w:rFonts w:hint="eastAsia"/>
        </w:rPr>
        <w:t xml:space="preserve"> ∈ H 为哈希方法，</w:t>
      </w:r>
      <w:r>
        <w:rPr>
          <w:rFonts w:ascii="Cambria Math" w:hAnsi="Cambria Math" w:cs="Cambria Math"/>
        </w:rPr>
        <w:t>𝐼</w:t>
      </w:r>
      <w:r>
        <w:rPr>
          <w:rFonts w:hint="eastAsia"/>
        </w:rPr>
        <w:t xml:space="preserve"> ∈ I 包含链上数据，</w:t>
      </w:r>
      <w:r>
        <w:rPr>
          <w:rFonts w:ascii="Cambria Math" w:hAnsi="Cambria Math" w:cs="Cambria Math"/>
        </w:rPr>
        <w:t>𝑃𝑟</w:t>
      </w:r>
      <w:r>
        <w:rPr>
          <w:rFonts w:hint="eastAsia"/>
        </w:rPr>
        <w:t xml:space="preserve"> ∈ P 是链下证明，</w:t>
      </w:r>
      <w:r>
        <w:rPr>
          <w:rFonts w:ascii="Cambria Math" w:hAnsi="Cambria Math" w:cs="Cambria Math"/>
        </w:rPr>
        <w:t>𝐶𝑖𝑑</w:t>
      </w:r>
      <w:r>
        <w:rPr>
          <w:rFonts w:hint="eastAsia"/>
        </w:rPr>
        <w:t xml:space="preserve"> ∈ C 代表验证合同的区块链标识符，而 </w:t>
      </w:r>
      <w:r>
        <w:rPr>
          <w:rFonts w:ascii="Cambria Math" w:hAnsi="Cambria Math" w:cs="Cambria Math"/>
        </w:rPr>
        <w:t>𝐴𝑑</w:t>
      </w:r>
      <w:r>
        <w:rPr>
          <w:rFonts w:hint="eastAsia"/>
        </w:rPr>
        <w:t xml:space="preserve"> ∈ A 是验证合同的地址。</w:t>
      </w:r>
    </w:p>
    <w:p>
      <w:pPr>
        <w:ind w:firstLine="480"/>
      </w:pPr>
      <w:r>
        <w:rPr>
          <w:rFonts w:hint="eastAsia"/>
        </w:rPr>
        <w:t>符号</w:t>
      </w:r>
      <w:r>
        <w:t xml:space="preserve"> </w:t>
      </w:r>
      <w:r>
        <w:rPr>
          <w:rFonts w:ascii="Cambria Math" w:hAnsi="Cambria Math" w:cs="Cambria Math"/>
        </w:rPr>
        <w:t>𝜇</w:t>
      </w:r>
      <w:r>
        <w:t xml:space="preserve"> = [[</w:t>
      </w:r>
      <w:r>
        <w:rPr>
          <w:rFonts w:ascii="Cambria Math" w:hAnsi="Cambria Math" w:cs="Cambria Math"/>
        </w:rPr>
        <w:t>𝑎</w:t>
      </w:r>
      <w:r>
        <w:t xml:space="preserve">]] </w:t>
      </w:r>
      <w:r>
        <w:rPr>
          <w:rFonts w:ascii="Cambria Math" w:hAnsi="Cambria Math" w:cs="Cambria Math"/>
        </w:rPr>
        <w:t>⇒</w:t>
      </w:r>
      <w:r>
        <w:t xml:space="preserve"> </w:t>
      </w:r>
      <w:r>
        <w:rPr>
          <w:rFonts w:ascii="Cambria Math" w:hAnsi="Cambria Math" w:cs="Cambria Math"/>
        </w:rPr>
        <w:t>𝜇</w:t>
      </w:r>
      <w:r>
        <w:rPr>
          <w:rFonts w:hint="eastAsia"/>
        </w:rPr>
        <w:t>′</w:t>
      </w:r>
      <w:r>
        <w:t xml:space="preserve"> </w:t>
      </w:r>
      <w:r>
        <w:rPr>
          <w:rFonts w:hint="eastAsia"/>
        </w:rPr>
        <w:t>表示在执行操作</w:t>
      </w:r>
      <w:r>
        <w:t xml:space="preserve"> </w:t>
      </w:r>
      <w:r>
        <w:rPr>
          <w:rFonts w:ascii="Cambria Math" w:hAnsi="Cambria Math" w:cs="Cambria Math"/>
        </w:rPr>
        <w:t>𝑎</w:t>
      </w:r>
      <w:r>
        <w:t xml:space="preserve"> </w:t>
      </w:r>
      <w:r>
        <w:rPr>
          <w:rFonts w:hint="eastAsia"/>
        </w:rPr>
        <w:t>后，系统状态从</w:t>
      </w:r>
      <w:r>
        <w:t xml:space="preserve"> </w:t>
      </w:r>
      <w:r>
        <w:rPr>
          <w:rFonts w:ascii="Cambria Math" w:hAnsi="Cambria Math" w:cs="Cambria Math"/>
        </w:rPr>
        <w:t>𝜇</w:t>
      </w:r>
      <w:r>
        <w:t xml:space="preserve"> </w:t>
      </w:r>
      <w:r>
        <w:rPr>
          <w:rFonts w:hint="eastAsia"/>
        </w:rPr>
        <w:t>转变为</w:t>
      </w:r>
      <w:r>
        <w:t xml:space="preserve"> </w:t>
      </w:r>
      <w:r>
        <w:rPr>
          <w:rFonts w:ascii="Cambria Math" w:hAnsi="Cambria Math" w:cs="Cambria Math"/>
        </w:rPr>
        <w:t>𝜇</w:t>
      </w:r>
      <w:r>
        <w:rPr>
          <w:rFonts w:hint="eastAsia"/>
        </w:rPr>
        <w:t>′。</w:t>
      </w:r>
      <w:r>
        <w:t>CryptLang</w:t>
      </w:r>
      <w:r>
        <w:rPr>
          <w:rFonts w:hint="eastAsia"/>
        </w:rPr>
        <w:t>的语法与其语义均已整合密码学类别。其中，验证结果</w:t>
      </w:r>
      <w:r>
        <w:t xml:space="preserve"> </w:t>
      </w:r>
      <w:r>
        <w:rPr>
          <w:rFonts w:ascii="Cambria Math" w:hAnsi="Cambria Math" w:cs="Cambria Math"/>
        </w:rPr>
        <w:t>𝑅</w:t>
      </w:r>
      <w:r>
        <w:t xml:space="preserve"> </w:t>
      </w:r>
      <w:r>
        <w:rPr>
          <w:rFonts w:hint="eastAsia"/>
        </w:rPr>
        <w:t>是决定后续操作的关键变量。同时，转变后的结果</w:t>
      </w:r>
      <w:r>
        <w:t xml:space="preserve"> </w:t>
      </w:r>
      <w:r>
        <w:rPr>
          <w:rFonts w:ascii="Cambria Math" w:hAnsi="Cambria Math" w:cs="Cambria Math"/>
        </w:rPr>
        <w:t>𝑅</w:t>
      </w:r>
      <w:r>
        <w:rPr>
          <w:rFonts w:hint="eastAsia"/>
        </w:rPr>
        <w:t>′</w:t>
      </w:r>
      <w:r>
        <w:t xml:space="preserve"> </w:t>
      </w:r>
      <w:r>
        <w:rPr>
          <w:rFonts w:hint="eastAsia"/>
        </w:rPr>
        <w:t>与众多变量有关，这包括密码学算法</w:t>
      </w:r>
      <w:r>
        <w:t xml:space="preserve"> </w:t>
      </w:r>
      <w:r>
        <w:rPr>
          <w:rFonts w:ascii="Cambria Math" w:hAnsi="Cambria Math" w:cs="Cambria Math"/>
        </w:rPr>
        <w:t>𝑀</w:t>
      </w:r>
      <w:r>
        <w:rPr>
          <w:rFonts w:hint="eastAsia"/>
        </w:rPr>
        <w:t>，哈希方法</w:t>
      </w:r>
      <w:r>
        <w:t xml:space="preserve"> </w:t>
      </w:r>
      <w:r>
        <w:rPr>
          <w:rFonts w:ascii="Cambria Math" w:hAnsi="Cambria Math" w:cs="Cambria Math"/>
        </w:rPr>
        <w:t>𝐻</w:t>
      </w:r>
      <w:r>
        <w:rPr>
          <w:rFonts w:hint="eastAsia"/>
        </w:rPr>
        <w:t>，链上输入</w:t>
      </w:r>
      <w:r>
        <w:t xml:space="preserve"> </w:t>
      </w:r>
      <w:r>
        <w:rPr>
          <w:rFonts w:ascii="Cambria Math" w:hAnsi="Cambria Math" w:cs="Cambria Math"/>
        </w:rPr>
        <w:t>𝐼</w:t>
      </w:r>
      <w:r>
        <w:rPr>
          <w:rFonts w:hint="eastAsia"/>
        </w:rPr>
        <w:t>，链下证明</w:t>
      </w:r>
      <w:r>
        <w:t xml:space="preserve"> </w:t>
      </w:r>
      <w:r>
        <w:rPr>
          <w:rFonts w:ascii="Cambria Math" w:hAnsi="Cambria Math" w:cs="Cambria Math"/>
        </w:rPr>
        <w:t>𝑃𝑟</w:t>
      </w:r>
      <w:r>
        <w:rPr>
          <w:rFonts w:hint="eastAsia"/>
        </w:rPr>
        <w:t>，池</w:t>
      </w:r>
      <w:r>
        <w:t xml:space="preserve"> </w:t>
      </w:r>
      <w:r>
        <w:rPr>
          <w:rFonts w:ascii="Cambria Math" w:hAnsi="Cambria Math" w:cs="Cambria Math"/>
        </w:rPr>
        <w:t>𝑃𝑜𝑜𝑙𝑀</w:t>
      </w:r>
      <w:r>
        <w:rPr>
          <w:rFonts w:hint="eastAsia"/>
        </w:rPr>
        <w:t>，以及区块链标识符</w:t>
      </w:r>
      <w:r>
        <w:t xml:space="preserve"> </w:t>
      </w:r>
      <w:r>
        <w:rPr>
          <w:rFonts w:ascii="Cambria Math" w:hAnsi="Cambria Math" w:cs="Cambria Math"/>
        </w:rPr>
        <w:t>𝐶𝑖𝑑</w:t>
      </w:r>
      <w:r>
        <w:rPr>
          <w:rFonts w:hint="eastAsia"/>
        </w:rPr>
        <w:t>，地址</w:t>
      </w:r>
      <w:r>
        <w:t xml:space="preserve"> </w:t>
      </w:r>
      <w:r>
        <w:rPr>
          <w:rFonts w:ascii="Cambria Math" w:hAnsi="Cambria Math" w:cs="Cambria Math"/>
        </w:rPr>
        <w:t>𝐴𝑑</w:t>
      </w:r>
      <w:r>
        <w:t xml:space="preserve"> </w:t>
      </w:r>
      <w:r>
        <w:rPr>
          <w:rFonts w:hint="eastAsia"/>
        </w:rPr>
        <w:t>和</w:t>
      </w:r>
      <w:r>
        <w:t xml:space="preserve"> nonce </w:t>
      </w:r>
      <w:r>
        <w:rPr>
          <w:rFonts w:ascii="Cambria Math" w:hAnsi="Cambria Math" w:cs="Cambria Math"/>
        </w:rPr>
        <w:t>𝑁𝑐</w:t>
      </w:r>
      <w:r>
        <w:rPr>
          <w:rFonts w:hint="eastAsia"/>
        </w:rPr>
        <w:t>。</w:t>
      </w:r>
    </w:p>
    <w:p>
      <w:pPr>
        <w:ind w:firstLine="480"/>
      </w:pPr>
      <w:r>
        <w:rPr>
          <w:rFonts w:hint="eastAsia"/>
        </w:rPr>
        <w:t xml:space="preserve">为了直观解释，验证函数 </w:t>
      </w:r>
      <w:r>
        <w:rPr>
          <w:rFonts w:ascii="Cambria Math" w:hAnsi="Cambria Math" w:cs="Cambria Math"/>
        </w:rPr>
        <w:t>𝑉</w:t>
      </w:r>
      <w:r>
        <w:rPr>
          <w:rFonts w:hint="eastAsia"/>
        </w:rPr>
        <w:t xml:space="preserve"> </w:t>
      </w:r>
      <w:r>
        <w:rPr>
          <w:rFonts w:ascii="Cambria Math" w:hAnsi="Cambria Math" w:cs="Cambria Math"/>
        </w:rPr>
        <w:t>𝑅𝐹𝑀</w:t>
      </w:r>
      <w:r>
        <w:rPr>
          <w:rFonts w:hint="eastAsia"/>
        </w:rPr>
        <w:t xml:space="preserve"> 可被划分为两部分：首先验证链上输入 </w:t>
      </w:r>
      <w:r>
        <w:rPr>
          <w:rFonts w:ascii="Cambria Math" w:hAnsi="Cambria Math" w:cs="Cambria Math"/>
        </w:rPr>
        <w:t>𝐼</w:t>
      </w:r>
      <w:r>
        <w:rPr>
          <w:rFonts w:hint="eastAsia"/>
        </w:rPr>
        <w:t xml:space="preserve"> 与链下证明 </w:t>
      </w:r>
      <w:r>
        <w:rPr>
          <w:rFonts w:ascii="Cambria Math" w:hAnsi="Cambria Math" w:cs="Cambria Math"/>
        </w:rPr>
        <w:t>𝑃𝑟</w:t>
      </w:r>
      <w:r>
        <w:rPr>
          <w:rFonts w:hint="eastAsia"/>
        </w:rPr>
        <w:t xml:space="preserve"> 的一致性；其次，检查已提交的链下证明 </w:t>
      </w:r>
      <w:r>
        <w:rPr>
          <w:rFonts w:ascii="Cambria Math" w:hAnsi="Cambria Math" w:cs="Cambria Math"/>
        </w:rPr>
        <w:t>𝑃𝑟</w:t>
      </w:r>
      <w:r>
        <w:rPr>
          <w:rFonts w:hint="eastAsia"/>
        </w:rPr>
        <w:t xml:space="preserve"> 是否已被使用。在签名过程中，nonce </w:t>
      </w:r>
      <w:r>
        <w:rPr>
          <w:rFonts w:ascii="Cambria Math" w:hAnsi="Cambria Math" w:cs="Cambria Math"/>
        </w:rPr>
        <w:t>𝑁𝑐</w:t>
      </w:r>
      <w:r>
        <w:rPr>
          <w:rFonts w:hint="eastAsia"/>
        </w:rPr>
        <w:t xml:space="preserve"> 被嵌入到已签名的消息内容中，因此每次成功验证后需要递增相关签名者的地址nonce。在承诺处理中，更为高效的方法是利用</w:t>
      </w:r>
      <w:r>
        <w:rPr>
          <w:rFonts w:ascii="Cambria Math" w:hAnsi="Cambria Math" w:cs="Cambria Math"/>
        </w:rPr>
        <w:t>𝑃𝑜𝑜𝑙𝑀</w:t>
      </w:r>
      <w:r>
        <w:rPr>
          <w:rFonts w:hint="eastAsia"/>
        </w:rPr>
        <w:t xml:space="preserve"> 作为存储先前提交的 </w:t>
      </w:r>
      <w:r>
        <w:rPr>
          <w:rFonts w:ascii="Cambria Math" w:hAnsi="Cambria Math" w:cs="Cambria Math"/>
        </w:rPr>
        <w:t>𝑃𝑟</w:t>
      </w:r>
      <w:r>
        <w:rPr>
          <w:rFonts w:hint="eastAsia"/>
        </w:rPr>
        <w:t xml:space="preserve"> 的仓库。随后，验证过程会检查新的 </w:t>
      </w:r>
      <w:r>
        <w:rPr>
          <w:rFonts w:ascii="Cambria Math" w:hAnsi="Cambria Math" w:cs="Cambria Math"/>
        </w:rPr>
        <w:t>𝑃𝑟</w:t>
      </w:r>
      <w:r>
        <w:rPr>
          <w:rFonts w:hint="eastAsia"/>
        </w:rPr>
        <w:t xml:space="preserve"> 是否已存在于 </w:t>
      </w:r>
      <w:r>
        <w:rPr>
          <w:rFonts w:ascii="Cambria Math" w:hAnsi="Cambria Math" w:cs="Cambria Math"/>
        </w:rPr>
        <w:t>𝑃𝑜𝑜𝑙𝑀</w:t>
      </w:r>
      <w:r>
        <w:rPr>
          <w:rFonts w:hint="eastAsia"/>
        </w:rPr>
        <w:t xml:space="preserve"> 中。CryptLang编译器将自动执行上述流程。</w:t>
      </w:r>
    </w:p>
    <w:p>
      <w:pPr>
        <w:pStyle w:val="3"/>
      </w:pPr>
      <w:bookmarkStart w:id="333" w:name="_Toc30018"/>
      <w:r>
        <w:t>程序结构</w:t>
      </w:r>
      <w:bookmarkEnd w:id="333"/>
    </w:p>
    <w:p>
      <w:pPr>
        <w:ind w:firstLine="480"/>
      </w:pPr>
      <w:r>
        <w:rPr>
          <w:rFonts w:hint="eastAsia"/>
        </w:rPr>
        <w:t>CryptLang作为一种领域特定语言（DSL），专门为智能合约中的密码学任务而设计，旨在使开发人员能够轻松掌握并应用其内置的加密特性。当CryptLang集成到BPMN框架中后，它不仅拓宽了密码学操作的范畴，还能在民生领域中高效地处理隐私保护问题。下文将对CryptLang这一专为处理高级密码学任务而定制的工具进行深入探讨，并详尽解释其工作流程以及核心语法和语义。</w:t>
      </w:r>
    </w:p>
    <w:p>
      <w:pPr>
        <w:ind w:firstLine="480"/>
      </w:pPr>
      <w:r>
        <w:rPr>
          <w:rFonts w:hint="eastAsia"/>
        </w:rPr>
        <w:t>在民生领域的隐私保护中，链下签名及其在链上的验证是一项关键技术。这种签名验证机制能够实现对隐私数据的有效访问控制。举例来说，以ECDSA在链上的签名验证为例，CryptLang的编译流程可分为几个关键步骤：首先，开发人员使用CryptLang描述加密算法和链上输入数据。随后，编译器通过解析器对CryptLang代码进行分析，生成相应的抽象语法树（AST）。为确保生成的代码安全可靠，系统将参照权威公共存储库（如GitHub上的OpenZeppelin、RSA签名库和验证Merkle证明的库）中的标准密码模板和AST，生成对应的Solidity代码。最终，这些Solidity代码会部署到区块链上，供用户提交并验证其签名。</w:t>
      </w:r>
    </w:p>
    <w:p>
      <w:pPr>
        <w:ind w:firstLine="480"/>
      </w:pPr>
      <w:r>
        <w:rPr>
          <w:rFonts w:hint="eastAsia"/>
        </w:rPr>
        <w:t>为更直观展示其应用，以下是一个具体示例：CryptLang帮助医院等医疗记录存储机构快速生成验证签名并提供医疗记录的合约，具体代码如下图所示：</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bookmarkStart w:id="334" w:name="_Toc152005716"/>
      <w:r>
        <w:t>// CryptLang</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contract MedicalRecord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b/>
      </w:r>
      <w:r>
        <w:t>function permit(address _owner, address _hospital, uint256 _year) public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b/>
      </w:r>
      <w:r>
        <w:tab/>
      </w:r>
      <w:r>
        <w:t>@ECDSA with SHA3-256 (_owner, _hospital, _year);</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b/>
      </w:r>
      <w:r>
        <w:tab/>
      </w:r>
      <w:r>
        <w:t>_search(_owner, _hospital, _year);</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b/>
      </w:r>
      <w:r>
        <w: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w:t>
      </w:r>
    </w:p>
    <w:p>
      <w:pPr>
        <w:pStyle w:val="8"/>
      </w:pPr>
      <w:bookmarkStart w:id="335" w:name="_Toc152165830"/>
      <w:bookmarkStart w:id="336" w:name="_Toc162187065"/>
      <w:bookmarkStart w:id="337" w:name="_Toc152161784"/>
      <w:bookmarkStart w:id="338" w:name="_Toc1521657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52</w:t>
      </w:r>
      <w:r>
        <w:fldChar w:fldCharType="end"/>
      </w:r>
      <w:r>
        <w:t xml:space="preserve">  CryptLang程序示例</w:t>
      </w:r>
      <w:bookmarkEnd w:id="334"/>
      <w:bookmarkEnd w:id="335"/>
      <w:bookmarkEnd w:id="336"/>
      <w:bookmarkEnd w:id="337"/>
      <w:bookmarkEnd w:id="338"/>
    </w:p>
    <w:p>
      <w:pPr>
        <w:ind w:firstLine="480"/>
      </w:pPr>
      <w:r>
        <w:t>CryptLang的大部分用法和功能都与Solidity类似，只有用到“@”操作符时才真正使用到CryptLang的功能。建议在编写CryptLang程序时，使用的函数变量名以“_”开头，以便与代码生成后新添加的变量进行区分。</w:t>
      </w:r>
    </w:p>
    <w:p>
      <w:pPr>
        <w:ind w:firstLine="480"/>
      </w:pPr>
      <w:r>
        <w:t>上述代码中，合约名为MedicalRecord即医疗记录，函数名为permit即授权（患者可以通过签名的方式，将自己的医疗记录的查询权限授权给医生），函数的三个变量为_owner（患者的地址），_hospital（患者曾就诊的医院），_year（患者授权的记录年限）。</w:t>
      </w:r>
    </w:p>
    <w:p>
      <w:pPr>
        <w:ind w:firstLine="480"/>
      </w:pPr>
      <w:r>
        <w:t>“@ECDSA with SHA3-256”表示，生成ECDSA签名的验证合约，合约中所有的哈希方案为keccak256。签名者的验证地址默认为第一个变量_owner，后续的两个变量_hospital, _year为签名的内容信息。</w:t>
      </w:r>
    </w:p>
    <w:p>
      <w:pPr>
        <w:ind w:firstLine="480"/>
      </w:pPr>
      <w:r>
        <w:t>“_search”函数用于查找_owner患者在_hospital医院的_year年内的医疗记录。</w:t>
      </w:r>
    </w:p>
    <w:p>
      <w:pPr>
        <w:ind w:firstLine="480"/>
      </w:pPr>
      <w:r>
        <w:t>通过编译器自动生成的Solidity是一个可以直接部署在</w:t>
      </w:r>
      <w:r>
        <w:rPr>
          <w:rFonts w:hint="eastAsia"/>
        </w:rPr>
        <w:t>区块链</w:t>
      </w:r>
      <w:r>
        <w:t>上的签名验证与记录查询合约。</w:t>
      </w:r>
    </w:p>
    <w:p>
      <w:pPr>
        <w:ind w:firstLine="480"/>
      </w:pPr>
      <w:r>
        <w:t>编译器会生成ECDSA签名库，以及原有合约名的MedicalRecord合约。此外，还会生成一个mapping类型的nonce，即为每个签名者单独存储一个随机数用于防止重放攻击。</w:t>
      </w:r>
    </w:p>
    <w:p>
      <w:pPr>
        <w:ind w:firstLine="480"/>
        <w:rPr>
          <w:rFonts w:hint="eastAsia"/>
          <w:lang w:val="en-US" w:eastAsia="zh-CN"/>
        </w:rPr>
      </w:pPr>
      <w:r>
        <w:t>编译器会在permit函数的参数列表中，多加入一个sig变量用于表示输入的签名。hash除了包括必须的签名内容（_owner, _hospital, _year）之外还加入了nonce[_owner]和address(this)，即随机数和合约本身的地址，用于防止重放攻击。之后会对恢复出的签名地址与签名者地址进行比较，若验证成功则正常调用_search函数对用户医疗记录进行查找，若验证失败则报错。</w:t>
      </w:r>
      <w:r>
        <w:rPr>
          <w:rFonts w:hint="eastAsia"/>
          <w:lang w:val="en-US" w:eastAsia="zh-CN"/>
        </w:rPr>
        <w:t>+</w:t>
      </w:r>
    </w:p>
    <w:p>
      <w:pPr>
        <w:ind w:firstLine="480"/>
        <w:rPr>
          <w:rFonts w:hint="eastAsia"/>
          <w:lang w:val="en-US" w:eastAsia="zh-CN"/>
        </w:rPr>
      </w:pPr>
    </w:p>
    <w:p>
      <w:pPr>
        <w:ind w:firstLine="480"/>
        <w:rPr>
          <w:rFonts w:hint="eastAsia"/>
          <w:lang w:val="en-US" w:eastAsia="zh-CN"/>
        </w:rPr>
      </w:pPr>
    </w:p>
    <w:p>
      <w:pPr>
        <w:pStyle w:val="3"/>
      </w:pPr>
      <w:bookmarkStart w:id="339" w:name="_Toc15157"/>
      <w:r>
        <w:t>语法设计</w:t>
      </w:r>
      <w:bookmarkEnd w:id="339"/>
    </w:p>
    <w:p>
      <w:pPr>
        <w:ind w:firstLine="480"/>
      </w:pPr>
      <w:r>
        <w:t>CryptLang基于Antlr实现词法、语法分析、代码翻译与转义。下图展示了CryptLang的语法规则定义。</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rPr>
          <w:rFonts w:hint="eastAsia"/>
        </w:rPr>
        <w:t>task</w:t>
      </w:r>
      <w:r>
        <w:t>Symbol</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rPr>
          <w:rFonts w:hint="eastAsia"/>
        </w:rPr>
        <w:t>addr</w:t>
      </w:r>
      <w:r>
        <w:t>Symbol</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privateIdentifier</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privateSymbol? identifier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privateIdentifierList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privateIdentifier? ',' )* privateIdentifier?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hashMethod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'SHA3' | 'SHA2' | 'RIPEMD'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signatureMethod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'ECDSA' | 'RSA' | 'BLS';</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commitmentMethod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'Pedersen' | 'Merkle'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proofMethod</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'Groth16' | 'PLONK'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signatureStatement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statementSymbol signatureMethod ('with' hashMethod)? '(' ('#' identifier)? ( ',' identifier)*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commitmentStatement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statementSymbol commitmentMethod ('with' hashMethod)? '(' (identifier? ',')* identifier?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taskStatement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(signatureStatement | commitmentStatement) ';'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otherStatement</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 .+? ';' ;</w:t>
      </w:r>
    </w:p>
    <w:p>
      <w:pPr>
        <w:pStyle w:val="8"/>
      </w:pPr>
      <w:bookmarkStart w:id="340" w:name="_Toc152005717"/>
      <w:bookmarkStart w:id="341" w:name="_Toc152161785"/>
      <w:bookmarkStart w:id="342" w:name="_Toc162187066"/>
      <w:bookmarkStart w:id="343" w:name="_Toc152165831"/>
      <w:bookmarkStart w:id="344" w:name="_Toc1521657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53</w:t>
      </w:r>
      <w:r>
        <w:fldChar w:fldCharType="end"/>
      </w:r>
      <w:r>
        <w:t xml:space="preserve">  </w:t>
      </w:r>
      <w:r>
        <w:rPr>
          <w:rFonts w:hint="eastAsia"/>
        </w:rPr>
        <w:t>CryptLang语法规范</w:t>
      </w:r>
      <w:bookmarkEnd w:id="340"/>
      <w:bookmarkEnd w:id="341"/>
      <w:bookmarkEnd w:id="342"/>
      <w:bookmarkEnd w:id="343"/>
      <w:bookmarkEnd w:id="344"/>
    </w:p>
    <w:p>
      <w:pPr>
        <w:ind w:firstLine="480"/>
      </w:pPr>
      <w:r>
        <w:rPr>
          <w:rFonts w:hint="eastAsia"/>
        </w:rPr>
        <w:t>上述代码为Cryptlang的g4代码，基于solidity进行扩充设计。</w:t>
      </w:r>
    </w:p>
    <w:p>
      <w:pPr>
        <w:ind w:firstLine="480"/>
        <w:rPr>
          <w:rFonts w:hint="eastAsia"/>
        </w:rPr>
      </w:pPr>
      <w:r>
        <w:rPr>
          <w:rFonts w:hint="eastAsia"/>
        </w:rPr>
        <w:t>下面将逐条解释这些规则的意义：</w:t>
      </w:r>
    </w:p>
    <w:p>
      <w:pPr>
        <w:ind w:firstLine="480"/>
        <w:rPr>
          <w:rFonts w:hint="eastAsia"/>
        </w:rPr>
      </w:pPr>
      <w:r>
        <w:rPr>
          <w:rFonts w:hint="eastAsia"/>
        </w:rPr>
        <w:t>taskSymbol：'@'：定义了任务符号为@。</w:t>
      </w:r>
    </w:p>
    <w:p>
      <w:pPr>
        <w:ind w:firstLine="480"/>
        <w:rPr>
          <w:rFonts w:hint="eastAsia"/>
        </w:rPr>
      </w:pPr>
      <w:r>
        <w:rPr>
          <w:rFonts w:hint="eastAsia"/>
        </w:rPr>
        <w:t>addrSymbol：'#'：定义了地址符号为#。</w:t>
      </w:r>
    </w:p>
    <w:p>
      <w:pPr>
        <w:ind w:firstLine="480"/>
        <w:rPr>
          <w:rFonts w:hint="eastAsia"/>
        </w:rPr>
      </w:pPr>
      <w:r>
        <w:rPr>
          <w:rFonts w:hint="eastAsia"/>
        </w:rPr>
        <w:t>privateIdentifier：privateSymbol? identifier：一个可选的私有符号（privateSymbol，未在您的示例中定义）后跟一个标识符（identifier）。</w:t>
      </w:r>
    </w:p>
    <w:p>
      <w:pPr>
        <w:ind w:firstLine="480"/>
        <w:rPr>
          <w:rFonts w:hint="eastAsia"/>
        </w:rPr>
      </w:pPr>
      <w:r>
        <w:rPr>
          <w:rFonts w:hint="eastAsia"/>
        </w:rPr>
        <w:t>privateIdentifierList：( privateIdentifier? ',' )* privateIdentifier?：这是一个以逗号分隔的私有标识符列表，其中每个私有标识符都是可选的，列表中可以没有私有标识符。</w:t>
      </w:r>
    </w:p>
    <w:p>
      <w:pPr>
        <w:ind w:firstLine="480"/>
        <w:rPr>
          <w:rFonts w:hint="eastAsia"/>
        </w:rPr>
      </w:pPr>
      <w:r>
        <w:rPr>
          <w:rFonts w:hint="eastAsia"/>
        </w:rPr>
        <w:t>hashMethod：'SHA3' | 'SHA2' | 'RIPEMD'：定义了可用的哈希方法，包括SHA3, SHA2, 和RIPEMD。</w:t>
      </w:r>
    </w:p>
    <w:p>
      <w:pPr>
        <w:ind w:firstLine="480"/>
        <w:rPr>
          <w:rFonts w:hint="eastAsia"/>
        </w:rPr>
      </w:pPr>
      <w:r>
        <w:rPr>
          <w:rFonts w:hint="eastAsia"/>
        </w:rPr>
        <w:t>signatureMethod：'ECDSA' | 'RSA' | 'BLS'：定义了签名方法，包括ECDSA, RSA, 和BLS。</w:t>
      </w:r>
    </w:p>
    <w:p>
      <w:pPr>
        <w:ind w:firstLine="480"/>
        <w:rPr>
          <w:rFonts w:hint="eastAsia"/>
        </w:rPr>
      </w:pPr>
      <w:r>
        <w:rPr>
          <w:rFonts w:hint="eastAsia"/>
        </w:rPr>
        <w:t>commitmentMethod：'Pedersen' | 'Merkle'：定义了承诺方法，包括Pedersen和Merkle。</w:t>
      </w:r>
    </w:p>
    <w:p>
      <w:pPr>
        <w:ind w:firstLine="480"/>
        <w:rPr>
          <w:rFonts w:hint="eastAsia"/>
        </w:rPr>
      </w:pPr>
      <w:r>
        <w:rPr>
          <w:rFonts w:hint="eastAsia"/>
        </w:rPr>
        <w:t>proofMethod：'Groth16' | 'PLONK'：定义了证明方法，包括Groth16和PLONK。</w:t>
      </w:r>
    </w:p>
    <w:p>
      <w:pPr>
        <w:ind w:firstLine="480"/>
        <w:rPr>
          <w:rFonts w:hint="eastAsia"/>
        </w:rPr>
      </w:pPr>
      <w:r>
        <w:rPr>
          <w:rFonts w:hint="eastAsia"/>
        </w:rPr>
        <w:t>signatureStatement：statementSymbol signatureMethod ('with' hashMethod)? '(' ('#' identifier)? ( ',' identifier)* ')'：定义了签名语句的结构，其中包括一个语句符号（statementSymbol），一个签名方法，可选地指定一个哈希方法，以及一个圆括号中的标识符列表，列表中的第一个标识符可以是以#为前缀的。</w:t>
      </w:r>
    </w:p>
    <w:p>
      <w:pPr>
        <w:ind w:firstLine="480"/>
        <w:rPr>
          <w:rFonts w:hint="eastAsia"/>
        </w:rPr>
      </w:pPr>
      <w:r>
        <w:rPr>
          <w:rFonts w:hint="eastAsia"/>
        </w:rPr>
        <w:t>commitmentStatement：statementSymbol commitmentMethod ('with' hashMethod)? '(' (identifier? ',')* identifier? ')'：定义了承诺语句的结构，与签名语句类似，但用于承诺方法。</w:t>
      </w:r>
    </w:p>
    <w:p>
      <w:pPr>
        <w:ind w:firstLine="480"/>
        <w:rPr>
          <w:rFonts w:hint="eastAsia"/>
        </w:rPr>
      </w:pPr>
      <w:r>
        <w:rPr>
          <w:rFonts w:hint="eastAsia"/>
        </w:rPr>
        <w:t>taskStatement：(signatureStatement | commitmentStatement) ';'：定义了任务语句，可以是签名语句或承诺语句，以分号结束。</w:t>
      </w:r>
    </w:p>
    <w:p>
      <w:pPr>
        <w:ind w:firstLine="480"/>
        <w:rPr>
          <w:rFonts w:hint="eastAsia"/>
        </w:rPr>
      </w:pPr>
      <w:r>
        <w:rPr>
          <w:rFonts w:hint="eastAsia"/>
        </w:rPr>
        <w:t>otherStatement：.+? ';'：匹配除了前面定义的语句外的任何其他语句，直到遇到分号结束。</w:t>
      </w:r>
    </w:p>
    <w:p>
      <w:pPr>
        <w:ind w:firstLine="480"/>
        <w:rPr>
          <w:rFonts w:hint="eastAsia"/>
        </w:rPr>
      </w:pPr>
      <w:r>
        <w:rPr>
          <w:rFonts w:hint="eastAsia"/>
        </w:rPr>
        <w:t>更具体地来说，首先是两个特殊符号，“@”是Cryptlang语法的启始标识符，当用户使用此符号时，表示其准备启用Cryptlang的密码学功能。“#”符号是专门为Cryptlang中的零知识证明方法定制的符号，用户需要在零知识证明的隐私输入变量符号前加上“#”以便与公开输入进行区分。</w:t>
      </w:r>
    </w:p>
    <w:p>
      <w:pPr>
        <w:ind w:firstLine="480"/>
      </w:pPr>
      <w:r>
        <w:rPr>
          <w:rFonts w:hint="eastAsia"/>
        </w:rPr>
        <w:t>接下来我们分别定义四个密码学方法：</w:t>
      </w:r>
    </w:p>
    <w:p>
      <w:pPr>
        <w:ind w:firstLine="480"/>
        <w:rPr>
          <w:rFonts w:hint="eastAsia"/>
        </w:rPr>
      </w:pPr>
      <w:r>
        <w:rPr>
          <w:rFonts w:hint="eastAsia"/>
        </w:rPr>
        <w:t>哈希：SHA3-256即solidity中的keccak256，SHA2-256即solidity中的sha256，RIPEMD160即solidity中的ripemd160。在以太坊上，哈希函数被广泛应用于各种场景，包括数据完整性验证、智能合约地址生成、加密和安全性等方面。在以太坊中常用的哈希函数有SHA3-256(keccak256)，SHA2-256(sha256)和RIPEMD-160(ripemd160)。它们都可以由以太坊原生的密码学接口直接实现，keccak256可以通过调用以太坊的opcode，sha256和ripemd160可以通过调用以太坊内置的预编译合约来实现。</w:t>
      </w:r>
    </w:p>
    <w:p>
      <w:pPr>
        <w:ind w:firstLine="480"/>
        <w:rPr>
          <w:rFonts w:hint="eastAsia"/>
        </w:rPr>
      </w:pPr>
      <w:r>
        <w:rPr>
          <w:rFonts w:hint="eastAsia"/>
        </w:rPr>
        <w:t>签名：分别为ECDSA的签名验证和BLS的签名验证。签名验证是另一个在以太坊上的常见应用，可用于身份认证，授权和访问控制，安全性验证等等。签名验证是以太坊上保障安全性和可信性的重要机制之一，通过在交易和消息中使用数字签名，可以确保只有拥有相应私钥的用户能够执行特定操作，并防止网络中的欺诈行为。以太坊中最常用的签名方案为ECDSA，因此以太坊的第一个智能合约就是secp256k1曲线上的ECDSA签名验证预编译合约。通过调用合约，可以恢复出签名者的公钥相关联的地址，从而验证签名的有效性。然而ECDSA不能进行签名聚合，BLS签名可以进行聚合。BLS签名聚合是一种基于pairing的签名聚合方案，它可以将多个签名聚合成一个签名，从而减少交易的大小和成本。然而使用BLS签名聚合时，需要运算G_T上的乘法，目前以太坊并没有提供相应的预编译合约，但是有望在下一次升级中加入BLS-12-381曲线上的pairing预编译合约。</w:t>
      </w:r>
    </w:p>
    <w:p>
      <w:pPr>
        <w:ind w:firstLine="480"/>
        <w:rPr>
          <w:rFonts w:hint="eastAsia"/>
        </w:rPr>
      </w:pPr>
      <w:r>
        <w:rPr>
          <w:rFonts w:hint="eastAsia"/>
        </w:rPr>
        <w:t>承诺：分别为Pedersen承诺和Merkle承诺。承诺是密码学中的一个重要概念，通过承诺可以将某个值隐藏起来，同时保证该值不会被篡改。承诺可以用于实现零知识证明，可验证计算，可验证随机函数等等。区块链上的常用承诺协议有Pederson承诺和Merkle承诺。Pederson承诺是一个基于离散对数的承诺方案，可以通过调用以太坊的modExp预编译合约实现。Merkle承诺是一个基于哈希函数的承诺方案，同样可以通过调用以太坊的预编译合约实现。</w:t>
      </w:r>
    </w:p>
    <w:p>
      <w:pPr>
        <w:ind w:firstLine="480"/>
        <w:rPr>
          <w:rFonts w:hint="eastAsia"/>
        </w:rPr>
      </w:pPr>
      <w:r>
        <w:rPr>
          <w:rFonts w:hint="eastAsia"/>
        </w:rPr>
        <w:t>零知识证明：分别为Groth16证明和PLONK证明，均为zk-snark。零知识证明是密码学中的一个重要概念，它可以用于证明某个语句的真实性，同时不泄露任何关于该语句的信息。零知识证明可以用于实现隐私保护，可验证计算，可验证随机函数等等。区块链上的常用零知识证明协议有Groth16和Plonk。Groth16是一个基于pairing的零知识证明方案，可以通过调用以太坊的pairing相关预编译合约实现。Plonk是一个基于多项式的零知识证明方案，同样可以通过调用以太坊的预编译合约实现。</w:t>
      </w:r>
    </w:p>
    <w:p>
      <w:pPr>
        <w:ind w:firstLine="480"/>
        <w:rPr>
          <w:rFonts w:hint="eastAsia"/>
        </w:rPr>
      </w:pPr>
      <w:r>
        <w:rPr>
          <w:rFonts w:hint="eastAsia"/>
        </w:rPr>
        <w:t>最后是Cryptlang具体的密码学任务表示方式，本DSL提供三个密码学任务，分别为签名验证，承诺验证和零知识证明验证，下面我们将分别介绍： 在所有任务开始前都需要输入“@”符号。</w:t>
      </w:r>
    </w:p>
    <w:p>
      <w:pPr>
        <w:ind w:firstLine="480"/>
        <w:rPr>
          <w:rFonts w:hint="eastAsia"/>
        </w:rPr>
      </w:pPr>
      <w:r>
        <w:rPr>
          <w:rFonts w:hint="eastAsia"/>
        </w:rPr>
        <w:t>签名验证：首先输入具体的签名方法名（ECDSA或BLS），接着输入可选的哈希方法（SHA3-256，SHA2-256或RIPEMD160），最后以输入函数参数的方式，按顺序输入签名者的地址以及所有被签名的参数。</w:t>
      </w:r>
    </w:p>
    <w:p>
      <w:pPr>
        <w:ind w:firstLine="480"/>
        <w:rPr>
          <w:rFonts w:hint="eastAsia"/>
        </w:rPr>
      </w:pPr>
      <w:r>
        <w:rPr>
          <w:rFonts w:hint="eastAsia"/>
        </w:rPr>
        <w:t>承诺验证：首先输入具体的承诺方法名（Pedersen或Merkle），接着输入可选的哈希方法（SHA3-256，SHA2-256或RIPEMD160），最后以输入函数参数的方式输入承诺值。</w:t>
      </w:r>
    </w:p>
    <w:p>
      <w:pPr>
        <w:ind w:firstLine="480"/>
      </w:pPr>
      <w:r>
        <w:rPr>
          <w:rFonts w:hint="eastAsia"/>
        </w:rPr>
        <w:t>零知识证明验证：首先输入具体的证明方法名（Groth16或PLONK），接着输入可选的哈希方法（SHA3-256，SHA2-256或RIPEMD160），最后以输入函数参数的方式，按顺序输入公开输入和隐私输入。</w:t>
      </w:r>
    </w:p>
    <w:p>
      <w:pPr>
        <w:pStyle w:val="4"/>
        <w:rPr>
          <w:rFonts w:hint="eastAsia"/>
        </w:rPr>
      </w:pPr>
      <w:bookmarkStart w:id="345" w:name="_Toc14454"/>
      <w:r>
        <w:rPr>
          <w:rFonts w:hint="eastAsia"/>
        </w:rPr>
        <w:t>签名</w:t>
      </w:r>
      <w:r>
        <w:rPr>
          <w:rFonts w:hint="eastAsia"/>
          <w:lang w:val="en-US" w:eastAsia="zh-CN"/>
        </w:rPr>
        <w:t>语法设计</w:t>
      </w:r>
      <w:bookmarkEnd w:id="345"/>
    </w:p>
    <w:p>
      <w:pPr>
        <w:ind w:firstLine="480"/>
        <w:rPr>
          <w:rFonts w:hint="eastAsia"/>
        </w:rPr>
      </w:pPr>
      <w:r>
        <w:rPr>
          <w:rFonts w:hint="eastAsia"/>
        </w:rPr>
        <w:t>通过数字签名可以实现区块链上的访问控制，确保只有授权的用户能够访问特定的区块链资源或执行特定操作。这可以在民生领域中用于访问医疗记录等敏感信息，以下是通过签名实现区块链上授权医疗访问的基本步骤：</w:t>
      </w:r>
    </w:p>
    <w:p>
      <w:pPr>
        <w:ind w:firstLine="480"/>
        <w:rPr>
          <w:rFonts w:hint="eastAsia"/>
        </w:rPr>
      </w:pPr>
      <w:r>
        <w:rPr>
          <w:rFonts w:hint="eastAsia"/>
        </w:rPr>
        <w:t>授权医疗访问概述：患者可以使用签名的方式向医疗专业人员授权访问特定的医疗数据，以便他们能够提供准确的诊断和治疗建议。这确保了医疗专业人员只能访问被授权的数据，保护了其他敏感信息的隐私。</w:t>
      </w:r>
    </w:p>
    <w:p>
      <w:pPr>
        <w:ind w:firstLine="480"/>
        <w:rPr>
          <w:rFonts w:hint="eastAsia"/>
        </w:rPr>
      </w:pPr>
      <w:r>
        <w:rPr>
          <w:rFonts w:hint="eastAsia"/>
        </w:rPr>
        <w:t>数字签名生成： 当用户想要访问某个资源或执行某个操作时，他们使用自己的私钥生成数字签名。数字签名基于用户的身份（签名的地址）和要访问的资源信息（一年内在北京大学口腔医院的所有就诊数据），是用户身份的验证标志。</w:t>
      </w:r>
    </w:p>
    <w:p>
      <w:pPr>
        <w:ind w:firstLine="480"/>
        <w:rPr>
          <w:rFonts w:hint="eastAsia"/>
        </w:rPr>
      </w:pPr>
      <w:r>
        <w:rPr>
          <w:rFonts w:hint="eastAsia"/>
        </w:rPr>
        <w:t>请求提交： 用户将访问请求以及生成的数字签名提交到区块链网络中。</w:t>
      </w:r>
    </w:p>
    <w:p>
      <w:pPr>
        <w:ind w:firstLine="480"/>
        <w:rPr>
          <w:rFonts w:hint="eastAsia"/>
        </w:rPr>
      </w:pPr>
      <w:r>
        <w:rPr>
          <w:rFonts w:hint="eastAsia"/>
        </w:rPr>
        <w:t>验证和授权： 区块链网络中的节点接收用户的访问请求，使用相应的公钥对数字签名进行解密和验证。如果验证通过，智能合约会判断用户是否有访问权限，如果有，就执行相应的操作，否则拒绝访问请求。</w:t>
      </w:r>
    </w:p>
    <w:p>
      <w:pPr>
        <w:ind w:firstLine="480"/>
        <w:rPr>
          <w:rFonts w:hint="eastAsia"/>
        </w:rPr>
      </w:pPr>
      <w:r>
        <w:rPr>
          <w:rFonts w:hint="eastAsia"/>
        </w:rPr>
        <w:t>Cryptlang帮助医院等医疗记录存储机构快速生成验证签名并提供医疗记录的合约，具体代码在</w:t>
      </w:r>
      <w:r>
        <w:t>“CryptLang代码结构”小节中CryptLang程序示例</w:t>
      </w:r>
      <w:r>
        <w:rPr>
          <w:rFonts w:hint="eastAsia"/>
        </w:rPr>
        <w:t>中。</w:t>
      </w:r>
    </w:p>
    <w:p>
      <w:pPr>
        <w:pStyle w:val="4"/>
        <w:rPr>
          <w:rFonts w:hint="eastAsia"/>
        </w:rPr>
      </w:pPr>
      <w:bookmarkStart w:id="346" w:name="_Toc19864"/>
      <w:r>
        <w:rPr>
          <w:rFonts w:hint="eastAsia"/>
        </w:rPr>
        <w:t>承诺</w:t>
      </w:r>
      <w:r>
        <w:rPr>
          <w:rFonts w:hint="eastAsia"/>
          <w:lang w:val="en-US" w:eastAsia="zh-CN"/>
        </w:rPr>
        <w:t>语法设计</w:t>
      </w:r>
      <w:bookmarkEnd w:id="346"/>
    </w:p>
    <w:p>
      <w:pPr>
        <w:ind w:firstLine="480"/>
        <w:rPr>
          <w:rFonts w:hint="eastAsia"/>
        </w:rPr>
      </w:pPr>
      <w:r>
        <w:rPr>
          <w:rFonts w:hint="eastAsia"/>
        </w:rPr>
        <w:t>利用承诺协议可以在区块链上实现安全、私密和可信的投票过程。以下是利用承诺协议进行链上投票的基本思想和步骤：</w:t>
      </w:r>
    </w:p>
    <w:p>
      <w:pPr>
        <w:ind w:firstLine="480"/>
        <w:rPr>
          <w:rFonts w:hint="eastAsia"/>
        </w:rPr>
      </w:pPr>
      <w:r>
        <w:rPr>
          <w:rFonts w:hint="eastAsia"/>
        </w:rPr>
        <w:t>承诺协议概述： 承诺协议是一种加密技术，允许参与者在不泄露真实数据的情况下，证明某种情况下的数据或行为。在投票场景中，承诺协议可以用来确保投票者的投票是私密的，同时也能在需要时证明其投票的有效性。</w:t>
      </w:r>
    </w:p>
    <w:p>
      <w:pPr>
        <w:ind w:firstLine="480"/>
      </w:pPr>
      <w:r>
        <w:rPr>
          <w:rFonts w:hint="eastAsia"/>
        </w:rPr>
        <w:t>投票过程： 假设有一个需要投票的议题，参与者可以按以下步骤进行投票：</w:t>
      </w:r>
    </w:p>
    <w:p>
      <w:pPr>
        <w:ind w:firstLine="480"/>
        <w:rPr>
          <w:rFonts w:hint="eastAsia"/>
        </w:rPr>
      </w:pPr>
      <w:r>
        <w:rPr>
          <w:rFonts w:hint="eastAsia"/>
        </w:rPr>
        <w:t>投票生成： 每位投票者将自己的投票选择加密成一个承诺。这个承诺不会明确透露投票的具体内容，但确保了投票者不能后续否认自己的投票选择。</w:t>
      </w:r>
    </w:p>
    <w:p>
      <w:pPr>
        <w:ind w:firstLine="480"/>
      </w:pPr>
      <w:r>
        <w:rPr>
          <w:rFonts w:hint="eastAsia"/>
        </w:rPr>
        <w:t>承诺提交： 投票者将生成的承诺提交到区块链上。</w:t>
      </w:r>
    </w:p>
    <w:p>
      <w:pPr>
        <w:ind w:firstLine="480"/>
      </w:pPr>
      <w:r>
        <w:rPr>
          <w:rFonts w:hint="eastAsia"/>
        </w:rPr>
        <w:t>投票验证： 在投票截止后，可以使用承诺协议的技术解密承诺，验证每个投票者的投票是否与其生成的承诺相匹配。</w:t>
      </w:r>
    </w:p>
    <w:p>
      <w:pPr>
        <w:ind w:firstLine="480"/>
        <w:rPr>
          <w:rFonts w:hint="eastAsia"/>
        </w:rPr>
      </w:pPr>
      <w:r>
        <w:rPr>
          <w:rFonts w:hint="eastAsia"/>
        </w:rPr>
        <w:t>Cryptlang帮助政府等选举机构快速生成验证承诺并进行投票统计的合约，具体代码如下图所示：</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contract Vote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ab/>
      </w:r>
      <w:r>
        <w:t>function count(bytes32 _leaf) public pure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@Merkle with SHA2-256(_leaf);</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_count(_leaf);</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 }</w:t>
      </w:r>
    </w:p>
    <w:p>
      <w:pPr>
        <w:ind w:firstLine="480"/>
        <w:rPr>
          <w:rFonts w:hint="eastAsia"/>
        </w:rPr>
      </w:pPr>
      <w:r>
        <w:rPr>
          <w:rFonts w:hint="eastAsia"/>
        </w:rPr>
        <w:t>对于用户编写的Cryptlang合约，Vote为投票合约，count为投票统计函数，其中_leaf为承诺的哈希原像，当通过“@Merkle with SHA2-256”所生成的Merkle承诺验证后，就可以保证哈希原像的真实性，因而可以调用_count函数进行后续的投票统计操作。</w:t>
      </w:r>
    </w:p>
    <w:p>
      <w:pPr>
        <w:ind w:firstLine="480"/>
        <w:rPr>
          <w:rFonts w:hint="eastAsia"/>
        </w:rPr>
      </w:pPr>
      <w:r>
        <w:rPr>
          <w:rFonts w:hint="eastAsia"/>
        </w:rPr>
        <w:t>对于自动生成的Solidity合约，编译器会自动生成一个mapping类型的nonce，即为每个_leaf单独存储一个随机数用于防止重放攻击。count函数加入了root和proof参数，即用户还需输入merkle tree的根哈希和证明才能对特定的_leaf进行验证。接下来是自动生成的Merkle承诺验证算法，其中包括了Merkle树的构建和验证过程。若验证成功，则调用_count函数进行投票统计，否则报错。</w:t>
      </w:r>
    </w:p>
    <w:p>
      <w:pPr>
        <w:pStyle w:val="4"/>
      </w:pPr>
      <w:bookmarkStart w:id="347" w:name="_Toc14578"/>
      <w:r>
        <w:rPr>
          <w:rFonts w:hint="eastAsia"/>
        </w:rPr>
        <w:t>零知识证明</w:t>
      </w:r>
      <w:r>
        <w:rPr>
          <w:rFonts w:hint="eastAsia"/>
          <w:lang w:val="en-US" w:eastAsia="zh-CN"/>
        </w:rPr>
        <w:t>语法设计</w:t>
      </w:r>
      <w:bookmarkEnd w:id="347"/>
    </w:p>
    <w:p>
      <w:pPr>
        <w:ind w:firstLine="480"/>
        <w:rPr>
          <w:rFonts w:hint="eastAsia"/>
        </w:rPr>
      </w:pPr>
      <w:r>
        <w:rPr>
          <w:rFonts w:hint="eastAsia"/>
        </w:rPr>
        <w:t>医疗数据包含敏感的个人健康信息，同时需要与医疗专业人员和机构共享，以提供准确的医疗服务。利用零知识证明和区块链技术，可以实现以下医疗隐私保护的应用：</w:t>
      </w:r>
    </w:p>
    <w:p>
      <w:pPr>
        <w:ind w:firstLine="480"/>
        <w:rPr>
          <w:rFonts w:hint="eastAsia"/>
        </w:rPr>
      </w:pPr>
      <w:r>
        <w:rPr>
          <w:rFonts w:hint="eastAsia"/>
        </w:rPr>
        <w:t>隐私保护的医疗数据共享： 零知识证明可以使患者能够将医疗数据安全地共享给医疗专业人员或研究机构，而不必透露具体的细节。患者可以证明某些健康信息的真实性，如某种疾病的确诊，而不需要透露整个病历。</w:t>
      </w:r>
    </w:p>
    <w:p>
      <w:pPr>
        <w:ind w:firstLine="480"/>
      </w:pPr>
      <w:r>
        <w:rPr>
          <w:rFonts w:hint="eastAsia"/>
        </w:rPr>
        <w:t>Cryptlang帮助医院等医疗机构快速生成零知识证明验证并提供隐私医疗数据共享的合约，具体代码如下图所示：</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contract MedicalData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function share(uint256 _n) public {</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@Groth16 with "factor.zok"(#a, #b, _n);</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pPr>
      <w:r>
        <w:t xml:space="preserve">        _share(_n);</w:t>
      </w:r>
    </w:p>
    <w:p>
      <w:pPr>
        <w:widowControl/>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ind w:firstLine="0" w:firstLineChars="0"/>
        <w:jc w:val="left"/>
        <w:rPr>
          <w:rFonts w:ascii="宋体" w:hAnsi="宋体" w:cs="宋体"/>
          <w:color w:val="1F2328"/>
          <w:kern w:val="0"/>
          <w:sz w:val="20"/>
          <w:szCs w:val="20"/>
          <w14:ligatures w14:val="none"/>
        </w:rPr>
      </w:pPr>
      <w:r>
        <w:t>} ... }</w:t>
      </w:r>
    </w:p>
    <w:p>
      <w:pPr>
        <w:ind w:firstLine="0" w:firstLineChars="0"/>
        <w:rPr>
          <w:rFonts w:hint="eastAsia"/>
        </w:rPr>
      </w:pPr>
    </w:p>
    <w:p>
      <w:pPr>
        <w:ind w:firstLine="480"/>
      </w:pPr>
      <w:r>
        <mc:AlternateContent>
          <mc:Choice Requires="wps">
            <w:drawing>
              <wp:anchor distT="0" distB="0" distL="114300" distR="114300" simplePos="0" relativeHeight="251664384" behindDoc="0" locked="0" layoutInCell="1" allowOverlap="1">
                <wp:simplePos x="0" y="0"/>
                <wp:positionH relativeFrom="column">
                  <wp:posOffset>-1071245</wp:posOffset>
                </wp:positionH>
                <wp:positionV relativeFrom="paragraph">
                  <wp:posOffset>2054225</wp:posOffset>
                </wp:positionV>
                <wp:extent cx="7416800" cy="635"/>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7416800" cy="635"/>
                        </a:xfrm>
                        <a:prstGeom prst="rect">
                          <a:avLst/>
                        </a:prstGeom>
                        <a:solidFill>
                          <a:prstClr val="white"/>
                        </a:solidFill>
                        <a:ln>
                          <a:noFill/>
                        </a:ln>
                      </wps:spPr>
                      <wps:txbx>
                        <w:txbxContent>
                          <w:p>
                            <w:pPr>
                              <w:pStyle w:val="8"/>
                              <w:ind w:firstLine="400"/>
                              <w:rPr>
                                <w:rFonts w:eastAsia="宋体" w:cs="Times New Roman (正文 CS 字体)"/>
                                <w:sz w:val="24"/>
                              </w:rPr>
                            </w:pPr>
                            <w:bookmarkStart w:id="473" w:name="_Toc152005718"/>
                            <w:bookmarkStart w:id="474" w:name="_Toc152161786"/>
                            <w:bookmarkStart w:id="475" w:name="_Toc152165832"/>
                            <w:bookmarkStart w:id="476" w:name="_Toc152165775"/>
                            <w:bookmarkStart w:id="477" w:name="_Toc1621870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54</w:t>
                            </w:r>
                            <w:r>
                              <w:fldChar w:fldCharType="end"/>
                            </w:r>
                            <w:r>
                              <w:t xml:space="preserve">  CryptLang程序示例所对应的抽象语法树（AST）</w:t>
                            </w:r>
                            <w:bookmarkEnd w:id="473"/>
                            <w:bookmarkEnd w:id="474"/>
                            <w:bookmarkEnd w:id="475"/>
                            <w:bookmarkEnd w:id="476"/>
                            <w:bookmarkEnd w:id="4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4.35pt;margin-top:161.75pt;height:0.05pt;width:584pt;mso-wrap-distance-bottom:0pt;mso-wrap-distance-left:9pt;mso-wrap-distance-right:9pt;mso-wrap-distance-top:0pt;z-index:251664384;mso-width-relative:page;mso-height-relative:page;" fillcolor="#FFFFFF" filled="t" stroked="f" coordsize="21600,21600" o:gfxdata="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&#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8SaY3cAAAADAEAAA8AAAAAAAAAAQAgAAAAIgAAAGRy&#10;cy9kb3ducmV2LnhtbFBLAQIUABQAAAAIAIdO4kA0Y2zBOgIAAHIEAAAOAAAAAAAAAAEAIAAAACsB&#10;AABkcnMvZTJvRG9jLnhtbFBLBQYAAAAABgAGAFkBAADXBQAAAAA=&#10;">
                <v:fill on="t" focussize="0,0"/>
                <v:stroke on="f"/>
                <v:imagedata o:title=""/>
                <o:lock v:ext="edit" aspectratio="f"/>
                <v:textbox inset="0mm,0mm,0mm,0mm" style="mso-fit-shape-to-text:t;">
                  <w:txbxContent>
                    <w:p>
                      <w:pPr>
                        <w:pStyle w:val="8"/>
                        <w:ind w:firstLine="400"/>
                        <w:rPr>
                          <w:rFonts w:eastAsia="宋体" w:cs="Times New Roman (正文 CS 字体)"/>
                          <w:sz w:val="24"/>
                        </w:rPr>
                      </w:pPr>
                      <w:bookmarkStart w:id="473" w:name="_Toc152005718"/>
                      <w:bookmarkStart w:id="474" w:name="_Toc152161786"/>
                      <w:bookmarkStart w:id="475" w:name="_Toc152165832"/>
                      <w:bookmarkStart w:id="476" w:name="_Toc152165775"/>
                      <w:bookmarkStart w:id="477" w:name="_Toc1621870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54</w:t>
                      </w:r>
                      <w:r>
                        <w:fldChar w:fldCharType="end"/>
                      </w:r>
                      <w:r>
                        <w:t xml:space="preserve">  CryptLang程序示例所对应的抽象语法树（AST）</w:t>
                      </w:r>
                      <w:bookmarkEnd w:id="473"/>
                      <w:bookmarkEnd w:id="474"/>
                      <w:bookmarkEnd w:id="475"/>
                      <w:bookmarkEnd w:id="476"/>
                      <w:bookmarkEnd w:id="477"/>
                    </w:p>
                  </w:txbxContent>
                </v:textbox>
                <w10:wrap type="square"/>
              </v:shape>
            </w:pict>
          </mc:Fallback>
        </mc:AlternateContent>
      </w:r>
      <w:r>
        <w:drawing>
          <wp:anchor distT="0" distB="0" distL="114300" distR="114300" simplePos="0" relativeHeight="251663360" behindDoc="0" locked="0" layoutInCell="1" allowOverlap="1">
            <wp:simplePos x="0" y="0"/>
            <wp:positionH relativeFrom="margin">
              <wp:align>center</wp:align>
            </wp:positionH>
            <wp:positionV relativeFrom="paragraph">
              <wp:posOffset>954405</wp:posOffset>
            </wp:positionV>
            <wp:extent cx="7417435" cy="1043305"/>
            <wp:effectExtent l="0" t="0" r="2540" b="444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417212" cy="1043115"/>
                    </a:xfrm>
                    <a:prstGeom prst="rect">
                      <a:avLst/>
                    </a:prstGeom>
                  </pic:spPr>
                </pic:pic>
              </a:graphicData>
            </a:graphic>
          </wp:anchor>
        </w:drawing>
      </w:r>
      <w:r>
        <w:t>下图展示了“CryptLang代码结构”小节中CryptLang程序示例所对应的抽象语法树（AST）。</w:t>
      </w:r>
    </w:p>
    <w:p>
      <w:pPr>
        <w:ind w:firstLine="480"/>
        <w:rPr>
          <w:rFonts w:hint="eastAsia"/>
        </w:rPr>
      </w:pPr>
    </w:p>
    <w:p>
      <w:pPr>
        <w:ind w:firstLine="480"/>
        <w:rPr>
          <w:rFonts w:hint="eastAsia"/>
        </w:rPr>
      </w:pPr>
    </w:p>
    <w:p>
      <w:pPr>
        <w:ind w:firstLine="480"/>
        <w:rPr>
          <w:rFonts w:hint="eastAsia"/>
        </w:rPr>
      </w:pPr>
    </w:p>
    <w:p>
      <w:pPr>
        <w:ind w:firstLine="480"/>
        <w:rPr>
          <w:rFonts w:hint="eastAsia"/>
        </w:rPr>
      </w:pPr>
    </w:p>
    <w:p>
      <w:pPr>
        <w:ind w:firstLine="480"/>
        <w:rPr>
          <w:rFonts w:hint="eastAsia"/>
        </w:rPr>
      </w:pPr>
    </w:p>
    <w:p>
      <w:pPr>
        <w:ind w:firstLine="480"/>
        <w:rPr>
          <w:rFonts w:hint="eastAsia"/>
        </w:rPr>
      </w:pPr>
    </w:p>
    <w:p>
      <w:pPr>
        <w:pStyle w:val="3"/>
      </w:pPr>
      <w:bookmarkStart w:id="348" w:name="_Toc16980"/>
      <w:r>
        <w:rPr>
          <w:rFonts w:hint="eastAsia"/>
        </w:rPr>
        <w:t>领域示范应用</w:t>
      </w:r>
      <w:bookmarkEnd w:id="348"/>
    </w:p>
    <w:p>
      <w:pPr>
        <w:pStyle w:val="4"/>
      </w:pPr>
      <w:bookmarkStart w:id="349" w:name="_Toc8391"/>
      <w:r>
        <w:rPr>
          <w:rFonts w:hint="eastAsia"/>
        </w:rPr>
        <w:t>领域场景</w:t>
      </w:r>
      <w:bookmarkEnd w:id="349"/>
    </w:p>
    <w:p>
      <w:pPr>
        <w:ind w:firstLine="480"/>
      </w:pPr>
      <w:r>
        <w:rPr>
          <w:rFonts w:hint="eastAsia"/>
        </w:rPr>
        <w:t>中国中医科学院中医药数据中心构建的中医可信联合循证分析平台（简称“联合分析平台”）通过智能合约来实现医药公司与医院科室之间的联合隐私计算任务。通过在项目中应用博雅正链智能合约领域特定语言族和</w:t>
      </w:r>
      <w:r>
        <w:t>C</w:t>
      </w:r>
      <w:r>
        <w:rPr>
          <w:rFonts w:hint="eastAsia"/>
        </w:rPr>
        <w:t>ryptLang对现有智能合约开发流程进行改造，提高了业务人员和开发人员之间的需求沟通效率，并且能够直接生成智能合约代码，降低了业务系统研发周期和成本。通过快速编写签名验证，零知识证明等复杂密码学任务，解决了民生服务中医疗公司与医院科室针对病人数据的协同隐私计算问题。</w:t>
      </w:r>
    </w:p>
    <w:p>
      <w:pPr>
        <w:pStyle w:val="4"/>
      </w:pPr>
      <w:bookmarkStart w:id="350" w:name="_Toc16085"/>
      <w:r>
        <w:rPr>
          <w:rFonts w:hint="eastAsia"/>
        </w:rPr>
        <w:t>示范应用</w:t>
      </w:r>
      <w:bookmarkEnd w:id="350"/>
    </w:p>
    <w:p>
      <w:pPr>
        <w:ind w:firstLine="480"/>
      </w:pPr>
      <w:r>
        <w:rPr>
          <w:rFonts w:hint="eastAsia"/>
        </w:rPr>
        <w:t>中国中医科学院中医药数据中心构建的中医可信联合循证分析平台（简称“联合分析平台”）支持面向横断面研究、队列研究、病例对照研究的智能合约和迁移学习模型，为跨医院、跨机构的中医循证联合分析应用提供数据授权、任务分发、共享贡献存证和基于合约的激励等联合应用服务，达到在数据不出医院的前提下，完成跨医疗机构的联合循证分析。</w:t>
      </w:r>
    </w:p>
    <w:p>
      <w:pPr>
        <w:ind w:firstLine="480"/>
      </w:pPr>
      <w:r>
        <w:rPr>
          <w:rFonts w:hint="eastAsia"/>
        </w:rPr>
        <w:t>通过在博雅领域智能合约编辑软件</w:t>
      </w:r>
      <w:r>
        <w:t>v1.0图形界面编辑基本业务流程和民生领域智能合约编程语言CryptLang，工作人员能够快速实现中医药临床数据中患者人口学信息、就诊信息、检查检验信息等各类医疗业务信息的隐私保护逻辑，并生成智能合约代码，简化了智能合约的开发流程，降低了系统研发成本，有效支撑中医数据标准化管理、智能合约授权、计算模型发布、科研任务联合分析等应用服务。</w:t>
      </w:r>
    </w:p>
    <w:p>
      <w:pPr>
        <w:ind w:firstLine="480"/>
      </w:pPr>
      <w:r>
        <w:rPr>
          <w:rFonts w:hint="eastAsia"/>
        </w:rPr>
        <w:t>针对这一场景，本项目基于智能合约领域特定语言族，设计并实现下述智能合约，利用智能合约领域特定语言族中的</w:t>
      </w:r>
      <w:r>
        <w:t>C</w:t>
      </w:r>
      <w:r>
        <w:rPr>
          <w:rFonts w:hint="eastAsia"/>
        </w:rPr>
        <w:t>ryptLang模块，帮助医疗公司在链上发布数据收集任务，并于拥有对应数据的医院科室进行对接。通过CryptLang语言快速实现链上的签名验证，零知识证明等密码学任务，帮助公司和医院间的数据隐私计算。该成果可以较好地和现有系统集成，使用期间运行正常，达到了预期效果。</w:t>
      </w:r>
    </w:p>
    <w:p>
      <w:pPr>
        <w:ind w:firstLine="480"/>
      </w:pPr>
      <w:r>
        <w:drawing>
          <wp:inline distT="0" distB="0" distL="0" distR="0">
            <wp:extent cx="5274310" cy="34194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2"/>
                    <a:stretch>
                      <a:fillRect/>
                    </a:stretch>
                  </pic:blipFill>
                  <pic:spPr>
                    <a:xfrm>
                      <a:off x="0" y="0"/>
                      <a:ext cx="5274310" cy="3419475"/>
                    </a:xfrm>
                    <a:prstGeom prst="rect">
                      <a:avLst/>
                    </a:prstGeom>
                  </pic:spPr>
                </pic:pic>
              </a:graphicData>
            </a:graphic>
          </wp:inline>
        </w:drawing>
      </w:r>
    </w:p>
    <w:p>
      <w:pPr>
        <w:pStyle w:val="8"/>
      </w:pPr>
      <w:bookmarkStart w:id="351" w:name="_Toc1621870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55</w:t>
      </w:r>
      <w:r>
        <w:fldChar w:fldCharType="end"/>
      </w:r>
      <w:r>
        <w:t xml:space="preserve">  </w:t>
      </w:r>
      <w:r>
        <w:rPr>
          <w:rFonts w:hint="eastAsia"/>
        </w:rPr>
        <w:t>利用智能合约领域特定语言族编写的民生领域示范应用</w:t>
      </w:r>
      <w:bookmarkEnd w:id="351"/>
    </w:p>
    <w:p>
      <w:pPr>
        <w:widowControl/>
        <w:spacing w:line="240" w:lineRule="auto"/>
        <w:ind w:firstLine="0" w:firstLineChars="0"/>
        <w:jc w:val="left"/>
      </w:pPr>
      <w:r>
        <w:br w:type="page"/>
      </w:r>
    </w:p>
    <w:p>
      <w:pPr>
        <w:pStyle w:val="2"/>
        <w:spacing w:before="312" w:after="312"/>
      </w:pPr>
      <w:bookmarkStart w:id="352" w:name="_Toc31978"/>
      <w:r>
        <w:rPr>
          <w:rFonts w:hint="eastAsia"/>
        </w:rPr>
        <w:t>技术实现</w:t>
      </w:r>
      <w:bookmarkEnd w:id="352"/>
    </w:p>
    <w:p>
      <w:pPr>
        <w:pStyle w:val="3"/>
      </w:pPr>
      <w:bookmarkStart w:id="353" w:name="_Toc27811"/>
      <w:r>
        <w:rPr>
          <w:rFonts w:hint="eastAsia"/>
        </w:rPr>
        <w:t>系统总体设计</w:t>
      </w:r>
      <w:bookmarkEnd w:id="353"/>
    </w:p>
    <w:p>
      <w:pPr>
        <w:keepNext/>
        <w:ind w:firstLine="0" w:firstLineChars="0"/>
      </w:pPr>
      <w:r>
        <w:rPr>
          <w:rFonts w:hint="eastAsia"/>
          <w14:ligatures w14:val="none"/>
        </w:rPr>
        <w:drawing>
          <wp:inline distT="0" distB="0" distL="0" distR="0">
            <wp:extent cx="5274310" cy="1789430"/>
            <wp:effectExtent l="0" t="0" r="0" b="1270"/>
            <wp:docPr id="1951431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31723" name="图片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1789430"/>
                    </a:xfrm>
                    <a:prstGeom prst="rect">
                      <a:avLst/>
                    </a:prstGeom>
                  </pic:spPr>
                </pic:pic>
              </a:graphicData>
            </a:graphic>
          </wp:inline>
        </w:drawing>
      </w:r>
    </w:p>
    <w:p>
      <w:pPr>
        <w:pStyle w:val="8"/>
      </w:pPr>
      <w:bookmarkStart w:id="354" w:name="_Ref162201252"/>
      <w:bookmarkStart w:id="355" w:name="_Toc1621870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56</w:t>
      </w:r>
      <w:r>
        <w:fldChar w:fldCharType="end"/>
      </w:r>
      <w:bookmarkEnd w:id="354"/>
      <w:r>
        <w:t xml:space="preserve">  </w:t>
      </w:r>
      <w:r>
        <w:rPr>
          <w:rFonts w:hint="eastAsia" w:ascii="楷体" w:hAnsi="楷体"/>
        </w:rPr>
        <w:t>技术实现总体设计图</w:t>
      </w:r>
      <w:bookmarkEnd w:id="355"/>
    </w:p>
    <w:p>
      <w:pPr>
        <w:pStyle w:val="4"/>
      </w:pPr>
      <w:bookmarkStart w:id="356" w:name="_Toc1916"/>
      <w:r>
        <w:rPr>
          <w:rFonts w:hint="eastAsia"/>
        </w:rPr>
        <w:t>系统功能模块概览</w:t>
      </w:r>
      <w:bookmarkEnd w:id="356"/>
    </w:p>
    <w:p>
      <w:pPr>
        <w:ind w:firstLine="480"/>
      </w:pPr>
      <w:r>
        <w:rPr>
          <w:rFonts w:hint="eastAsia"/>
        </w:rPr>
        <w:t>本系统的总体设计如</w:t>
      </w:r>
      <w:r>
        <w:fldChar w:fldCharType="begin"/>
      </w:r>
      <w:r>
        <w:instrText xml:space="preserve"> </w:instrText>
      </w:r>
      <w:r>
        <w:rPr>
          <w:rFonts w:hint="eastAsia"/>
        </w:rPr>
        <w:instrText xml:space="preserve">REF _Ref162201252 \h</w:instrText>
      </w:r>
      <w:r>
        <w:instrText xml:space="preserve"> </w:instrText>
      </w:r>
      <w:r>
        <w:fldChar w:fldCharType="separate"/>
      </w:r>
      <w:r>
        <w:rPr>
          <w:rFonts w:hint="eastAsia"/>
        </w:rPr>
        <w:t xml:space="preserve">图 </w:t>
      </w:r>
      <w:r>
        <w:t>56</w:t>
      </w:r>
      <w:r>
        <w:fldChar w:fldCharType="end"/>
      </w:r>
      <w:r>
        <w:rPr>
          <w:rFonts w:hint="eastAsia"/>
        </w:rPr>
        <w:t>所示。图中以圆角矩形为形状的“BPMN业务流程建模”和“后端语义转换”是本系统的两大功能模块，分别对应着系统前端和系统后端的核心功能。其中BPMN业务流程建模模块代表着使用前端可视化界面绘制BPMN业务流程图的功能。该模块输出BPMN业务流程模型文件，以序列化的形式存储着用户绘制的BPMN流程图，通常为以bpmn为后缀的XML格式文件。后端语义转换模块代表着系统后端在收到来自前端的业务流程模型后，对XML格式文件进行解析，提取业务流程中涉及的基本BPMN组件、金融DSL组件、政务DSL组件、民生DSL组件，并根据其业务的逻辑关系和数据流传递来转换生成对应的智能合约文件。该模块输出的智能合约文件，是与用户绘制的业务流程模型相对应的智能合约，实现了由领域专家熟悉的BPMN业务流程建模到专业性较强、难度较大的链上智能合约的转换与生成。</w:t>
      </w:r>
    </w:p>
    <w:p>
      <w:pPr>
        <w:pStyle w:val="4"/>
      </w:pPr>
      <w:bookmarkStart w:id="357" w:name="_Toc277"/>
      <w:r>
        <w:rPr>
          <w:rFonts w:hint="eastAsia"/>
        </w:rPr>
        <w:t>BPMN组件与DSL组件的关系</w:t>
      </w:r>
      <w:bookmarkEnd w:id="357"/>
    </w:p>
    <w:p>
      <w:pPr>
        <w:ind w:firstLine="480"/>
      </w:pPr>
      <w:r>
        <w:rPr>
          <w:rFonts w:hint="eastAsia"/>
        </w:rPr>
        <w:t>在两大功能模块中，部分子模块用蓝色和红色予以标识。其中标蓝色的模块代表BPMN</w:t>
      </w:r>
      <w:r>
        <w:t xml:space="preserve"> 2.0</w:t>
      </w:r>
      <w:r>
        <w:rPr>
          <w:rFonts w:hint="eastAsia"/>
        </w:rPr>
        <w:t>规范中已有的或基于BPMN</w:t>
      </w:r>
      <w:r>
        <w:t xml:space="preserve"> 2.0</w:t>
      </w:r>
      <w:r>
        <w:rPr>
          <w:rFonts w:hint="eastAsia"/>
        </w:rPr>
        <w:t>规范派生出的元素，例如基本BPMN组件、连接元素、数据对象、内部任务、外部任务等，以及根据BPMN规范中元素在业务流程中的意义，所构造的生成智能合约的转换规则、驱动智能合约按照业务流程运行的状态转移函数等；标红模块代表本项目自定义的领域特定语言模块，例如在基本BPMN组件上增加的领域特定语言扩展属性、独立于基本BPMN组件以外的领域特定语言专属组件、自定义领域特定语言（金融、政务、民生）的智能合约转换规则、生成的智能合约中可复用的逻辑和函数等。</w:t>
      </w:r>
    </w:p>
    <w:p>
      <w:pPr>
        <w:ind w:firstLine="480"/>
      </w:pPr>
      <w:r>
        <w:rPr>
          <w:rFonts w:hint="eastAsia"/>
        </w:rPr>
        <w:t>由系统设计图可以看出，本系统中BPMN建模框架与领域特定语言组件之间为相互补充、协同运作的关系。一方面，BPMN作为业界常用的业务流程定义模型，在本系统中也起到基础框架的作用。领域专家可以使用自己熟悉的业务流程设计方法，使用BPMN框架完成金融、政务、民生领域的业务流程。其基本BPMN元素与链下的业务流程设计平台没有区别，因此本系统可以通过使用基本BPMN元素，为领域专家提供无感的链上智能合约开发过程。另一方面，领域特定语言组件为BPMN框架赋能，提供了为解决领域特定需求的兼具语法简洁性和领域应用表达能力的DSL。使得领域专家可以方便地使用DSL来完成领域特定需求，并通过本系统后端语义转换生成能满足上述需求的链上智能合约。同时，领域专家还可以将领域特定语言组件与其他基本BPMN组件相互串联和组合，以实现更复杂的业务逻辑、满足更丰富的业务场景。通过本系统业务流程建模功能模块设计的包括基本BPMN组件和自定义DSL组件的业务流程，可以经由后端语义转换功能模块生成智能合约，其兼具保持原有业务的流程和逻辑，以及支持自定义DSL在链上智能合约中的转换与表达，有效解决了通用智能合约编程语言中难以充分表达领域知识，和领域专家难以实现智能合约领域模型的准确构建与高效表达的痛点。</w:t>
      </w:r>
    </w:p>
    <w:p>
      <w:pPr>
        <w:pStyle w:val="4"/>
      </w:pPr>
      <w:bookmarkStart w:id="358" w:name="_Toc23888"/>
      <w:r>
        <w:rPr>
          <w:rFonts w:hint="eastAsia"/>
        </w:rPr>
        <w:t>前端BPMN业务流程建模模块</w:t>
      </w:r>
      <w:bookmarkEnd w:id="358"/>
    </w:p>
    <w:p>
      <w:pPr>
        <w:ind w:firstLine="480"/>
      </w:pPr>
      <w:r>
        <w:rPr>
          <w:rFonts w:hint="eastAsia"/>
        </w:rPr>
        <w:t>前端BPMN业务流程建模模块基于Web前端技术进行设计和开发，采用Vue渐进式Web框架和bpmn</w:t>
      </w:r>
      <w:r>
        <w:t>-</w:t>
      </w:r>
      <w:r>
        <w:rPr>
          <w:rFonts w:hint="eastAsia"/>
        </w:rPr>
        <w:t>js库来实现，用于在Web界面上创建、设计、编辑BPMN业务流程图。前端以组件库的形式为领域专家提供灵活的BPMN组件配置，使领域专家可以通过可插拔的方式选取并配置业务流程所需要的BPMN组件。可选择的BPMN组件包括BPMN</w:t>
      </w:r>
      <w:r>
        <w:t xml:space="preserve"> 2.0</w:t>
      </w:r>
      <w:r>
        <w:rPr>
          <w:rFonts w:hint="eastAsia"/>
        </w:rPr>
        <w:t>规范中的基本组件，包括任务、事件、网关、顺序流、数据对象、数据存储等。此外，本项目前端还支持对基本BPMN元素进行扩展，增加自定义DSL的扩展属性，如对基本BPMN任务增加访问控制权限的支持。使得符合领域特定需求的DSL可以为基本BPMN元素赋能，更好地发挥BPMN业务流程在解决领域实际问题中的作用。除了BPMN</w:t>
      </w:r>
      <w:r>
        <w:t xml:space="preserve"> 2.0</w:t>
      </w:r>
      <w:r>
        <w:rPr>
          <w:rFonts w:hint="eastAsia"/>
        </w:rPr>
        <w:t>规范中的基本组件，前端还提供了金融、政务、民生各自DSL单独的组件。这些组件主要用于填写实现领域特定需求的DSL代码片段，通过设计DSL时兼具语法简洁性和领域应用表达能力的目标，实现领域专家对领域特定需求的高效表达与解决。BPMN组件库中的各个组件为并列关系，用户可以组合使用基本BPMN组件，和金融、政务、民生各自的DSL组件。组件之间的逻辑关系串联通过BPMN连接元素实现。连接元素包括普通顺序流、条件顺序流、默认顺序流等，定义了BPMN业务流程模型中的业务逻辑，即业务流在BPMN元素之间应以何种顺序进行执行。此外，本项目前端还支持了对业务数据流的定义。通过使用BPMN数据对象，用户可以在定义业务逻辑控制流以外定义业务的数据流，即业务数据在业务流程中所进行的处理。例如，BPMN任务的执行通常涉及数据的输入与输出，因此对任务的输入与输出数据在业务流程图上进行标注，有助于领域专家更清晰地表达整个业务过程涉及的对象。总而言之，本系统前端的设计除了支持基本BPMN元素的建模与编辑，还包括以模块化的形式增加自定义DSL功能组件，并通过BPMN连接元素与BPMN数据对象，共同定义了业务的逻辑控制流与数据流，为领域专家提供了准确表达业务模型的方法。</w:t>
      </w:r>
    </w:p>
    <w:p>
      <w:pPr>
        <w:pStyle w:val="4"/>
      </w:pPr>
      <w:bookmarkStart w:id="359" w:name="_Toc14140"/>
      <w:r>
        <w:rPr>
          <w:rFonts w:hint="eastAsia"/>
        </w:rPr>
        <w:t>后端语义转换模块</w:t>
      </w:r>
      <w:bookmarkEnd w:id="359"/>
    </w:p>
    <w:p>
      <w:pPr>
        <w:ind w:firstLine="480"/>
      </w:pPr>
      <w:r>
        <w:rPr>
          <w:rFonts w:hint="eastAsia"/>
        </w:rPr>
        <w:t>后端语义转换模块用于转换BPMN业务流程模型为链上智能合约，其输入是来自</w:t>
      </w:r>
      <w:r>
        <w:rPr>
          <w:rFonts w:ascii="Calibri" w:hAnsi="Calibri" w:cs="Calibri"/>
        </w:rPr>
        <w:t>﻿</w:t>
      </w:r>
      <w:r>
        <w:t>BPMN</w:t>
      </w:r>
      <w:r>
        <w:rPr>
          <w:rFonts w:hint="eastAsia"/>
        </w:rPr>
        <w:t>业务流程建模模块的XML格式业务流程，输出是GCL、Solidity、Move等语言的链上智能合约。语义转换模块中的转换规则和目标语言均以组件化、可配置的思路进行设计。其中转换规则包括基本BPMN元素到智能合约的转换规则，其根据BPMN连接元素和数据对象所确定的逻辑控制流和数据流，生成智能合约中与业务流程对应的智能合约代码。除基本BPMN元素的转换规则外，系统后端还配置了金融DSL、政务DSL、民生DSL各自的生成智能合约的转换规则，作用是根据自定义DSL的语法规则和语义模型生成智能合约代码。以上三种DSL的转换规则以模块化组件的形式配置在语义转换模块中，使得领域专家可以根据领域中新的需求，或其他领域的问题添加新的DSL转换规则，保证了本系统具有较强的领域通用性。此外，后端语义转换模块还支持其他目标语言的规则转换模块，例如可以将金融DSL生成Solidity的转换规则替换为生成GCL的转换规则，从而生成基于GCL语言的智能合约代码，解决了无法在异构区块链平台进行智能合约引擎可插拔替换的痛点。</w:t>
      </w:r>
    </w:p>
    <w:p>
      <w:pPr>
        <w:pStyle w:val="4"/>
      </w:pPr>
      <w:bookmarkStart w:id="360" w:name="_Toc16531"/>
      <w:r>
        <w:rPr>
          <w:rFonts w:hint="eastAsia"/>
        </w:rPr>
        <w:t>后端生成的智能合约</w:t>
      </w:r>
      <w:bookmarkEnd w:id="360"/>
    </w:p>
    <w:p>
      <w:pPr>
        <w:ind w:firstLine="480"/>
      </w:pPr>
      <w:r>
        <w:rPr>
          <w:rFonts w:hint="eastAsia"/>
        </w:rPr>
        <w:t>本小节将对后端最终生成的智能合约总体设计进行说明。该智能合约是经由后端语义转换模块，将前端建模的业务流程模型根据BPMN元素转换规则而得到的，与前端业务流程逻辑对应的智能合约。该智能合约总体框架基于一个状态机来运行，状态机中的状态是执行各个不同类别的任务，包括执行基本BPMN内部任务、基本BPMN外部任务、金融DSL任务、政务DSL任务、民生DSL任务等。其中基本BPMN内部任务的执行均放在链上执行，如简单的链上脚本代码，网关判断等；基本BPMN外部任务需要和链下的外部对象进行交互，因此在生成的智能合约中，需要添加与外部对象交互的工具函数等组件。在执行BPMN外部任务时，也需要调用这些</w:t>
      </w:r>
      <w:r>
        <w:rPr>
          <w:rFonts w:ascii="Calibri" w:hAnsi="Calibri" w:cs="Calibri"/>
        </w:rPr>
        <w:t>﻿</w:t>
      </w:r>
      <w:r>
        <w:rPr>
          <w:rFonts w:hint="eastAsia"/>
        </w:rPr>
        <w:t>与链下外部对象交互的组件；金融、政务、民生等领域的DSL任务，则需要在生成的智能合约中添加各自领域中所需要的工具函数等组件，同时在运行合约时，也需要调用这些自定义DSL的相关组件。</w:t>
      </w:r>
    </w:p>
    <w:p>
      <w:pPr>
        <w:ind w:firstLine="480"/>
      </w:pPr>
      <w:r>
        <w:rPr>
          <w:rFonts w:hint="eastAsia"/>
        </w:rPr>
        <w:t>上述状态机中的各个状态，是在</w:t>
      </w:r>
      <w:r>
        <w:rPr>
          <w:rFonts w:ascii="Calibri" w:hAnsi="Calibri" w:cs="Calibri"/>
        </w:rPr>
        <w:t>﻿</w:t>
      </w:r>
      <w:r>
        <w:rPr>
          <w:rFonts w:hint="eastAsia"/>
        </w:rPr>
        <w:t>基于</w:t>
      </w:r>
      <w:r>
        <w:t>BPMN</w:t>
      </w:r>
      <w:r>
        <w:rPr>
          <w:rFonts w:hint="eastAsia"/>
        </w:rPr>
        <w:t>业务逻辑的状态转移函数的驱动下运行的。根据前端建模的BPMN业务流程，后端语义转换模块生成状态转移函数，让状态机运行各个状态的顺序和逻辑与业务流程一致。对于每个前端建模的BPMN任务，都会在后端语义转换模块中转换为一个状态，状态转移函数根据前端BPMN任务的顺序和逻辑确定智能合约中各个状态的执行顺序。</w:t>
      </w:r>
    </w:p>
    <w:p>
      <w:pPr>
        <w:pStyle w:val="3"/>
      </w:pPr>
      <w:bookmarkStart w:id="361" w:name="_Toc30312"/>
      <w:r>
        <w:rPr>
          <w:rFonts w:hint="eastAsia"/>
        </w:rPr>
        <w:t>前端技术选型</w:t>
      </w:r>
      <w:bookmarkEnd w:id="361"/>
    </w:p>
    <w:p>
      <w:pPr>
        <w:ind w:firstLine="480"/>
      </w:pPr>
      <w:r>
        <w:rPr>
          <w:rFonts w:hint="eastAsia"/>
        </w:rPr>
        <w:t>本项目前端采用</w:t>
      </w:r>
      <w:r>
        <w:t>Vue</w:t>
      </w:r>
      <w:r>
        <w:rPr>
          <w:rFonts w:hint="eastAsia"/>
        </w:rPr>
        <w:t>框架进行开发，结合</w:t>
      </w:r>
      <w:r>
        <w:t>ElementUI-Plus</w:t>
      </w:r>
      <w:r>
        <w:rPr>
          <w:rFonts w:hint="eastAsia"/>
        </w:rPr>
        <w:t>框架进行UI界面开发，确保整体</w:t>
      </w:r>
      <w:r>
        <w:t>UI</w:t>
      </w:r>
      <w:r>
        <w:rPr>
          <w:rFonts w:hint="eastAsia"/>
        </w:rPr>
        <w:t>呈现一致的风格，并利用</w:t>
      </w:r>
      <w:r>
        <w:t>Vite</w:t>
      </w:r>
      <w:r>
        <w:rPr>
          <w:rFonts w:hint="eastAsia"/>
        </w:rPr>
        <w:t>构建工具提高开发效率。</w:t>
      </w:r>
      <w:bookmarkStart w:id="362" w:name="OLE_LINK2"/>
      <w:r>
        <w:rPr>
          <w:rFonts w:hint="eastAsia"/>
        </w:rPr>
        <w:t>本项目</w:t>
      </w:r>
      <w:bookmarkEnd w:id="362"/>
      <w:r>
        <w:rPr>
          <w:rFonts w:hint="eastAsia"/>
        </w:rPr>
        <w:t>基于</w:t>
      </w:r>
      <w:r>
        <w:t>BPMN-</w:t>
      </w:r>
      <w:r>
        <w:rPr>
          <w:rFonts w:hint="eastAsia"/>
        </w:rPr>
        <w:t>JS库进行开发，让用户可以轻松地通过拖拽模块的方式来设计业务流程。为了避免用户设计的流程意外丢失，本项目充分利用了</w:t>
      </w:r>
      <w:r>
        <w:t>VueX</w:t>
      </w:r>
      <w:r>
        <w:rPr>
          <w:rFonts w:hint="eastAsia"/>
        </w:rPr>
        <w:t>来可靠地存储这些设计数据。同时，本项目还利用</w:t>
      </w:r>
      <w:r>
        <w:t>Axios</w:t>
      </w:r>
      <w:r>
        <w:rPr>
          <w:rFonts w:hint="eastAsia"/>
        </w:rPr>
        <w:t>与后端进行通信，将设计好的流程图转换为</w:t>
      </w:r>
      <w:r>
        <w:t>JSON</w:t>
      </w:r>
      <w:r>
        <w:rPr>
          <w:rFonts w:hint="eastAsia"/>
        </w:rPr>
        <w:t>格式并传输给后端。后端负责根据接收到的</w:t>
      </w:r>
      <w:r>
        <w:t>JSON</w:t>
      </w:r>
      <w:r>
        <w:rPr>
          <w:rFonts w:hint="eastAsia"/>
        </w:rPr>
        <w:t>代码进行解析和转换，最终生成Solidity语言的智能合约。</w:t>
      </w:r>
    </w:p>
    <w:p>
      <w:pPr>
        <w:pStyle w:val="4"/>
      </w:pPr>
      <w:bookmarkStart w:id="363" w:name="_Toc22982"/>
      <w:r>
        <w:t>Vue</w:t>
      </w:r>
      <w:bookmarkEnd w:id="363"/>
    </w:p>
    <w:p>
      <w:pPr>
        <w:ind w:firstLine="480"/>
      </w:pPr>
      <w:r>
        <w:t>Vue是一款友好、多用途</w:t>
      </w:r>
      <w:r>
        <w:rPr>
          <w:rFonts w:hint="eastAsia"/>
        </w:rPr>
        <w:t>、</w:t>
      </w:r>
      <w:r>
        <w:t>高性能的渐进式Java</w:t>
      </w:r>
      <w:r>
        <w:rPr>
          <w:rFonts w:hint="eastAsia"/>
        </w:rPr>
        <w:t>S</w:t>
      </w:r>
      <w:r>
        <w:t>cript框架，创建可维护性和可测试性更强的代码库，通过尽可能简单的 API 实现响应的数据绑定和组合的视图组件。它采用了虚拟DOM技术，在内存中维护一个轻量级的虚拟DOM树。通过高效地计算虚拟DOM的差异，并最小化对实际DOM的操作，从而提高应用的性能，这种优化能够降低页面渲染的开销，提升用户体验。</w:t>
      </w:r>
    </w:p>
    <w:p>
      <w:pPr>
        <w:ind w:firstLine="480"/>
      </w:pPr>
      <w:r>
        <w:t>本项目</w:t>
      </w:r>
      <w:r>
        <w:rPr>
          <w:rFonts w:hint="eastAsia"/>
        </w:rPr>
        <w:t>前端选</w:t>
      </w:r>
      <w:r>
        <w:t>用Vue框架</w:t>
      </w:r>
      <w:r>
        <w:rPr>
          <w:rFonts w:hint="eastAsia"/>
        </w:rPr>
        <w:t>进行</w:t>
      </w:r>
      <w:r>
        <w:t>开发，能够提高项目的可维护性和可测试性，加快开发效率，实现响应式的数据绑定，并以此来构建许多可复用的组件，大大减少了代码量，优化应用的性能。</w:t>
      </w:r>
    </w:p>
    <w:p>
      <w:pPr>
        <w:pStyle w:val="4"/>
      </w:pPr>
      <w:bookmarkStart w:id="364" w:name="_Toc29127"/>
      <w:r>
        <w:t>ElementUI-Plus</w:t>
      </w:r>
      <w:bookmarkEnd w:id="364"/>
    </w:p>
    <w:p>
      <w:pPr>
        <w:ind w:firstLine="480"/>
      </w:pPr>
      <w:r>
        <w:t>ElementUI-Plus是</w:t>
      </w:r>
      <w:r>
        <w:rPr>
          <w:rFonts w:hint="eastAsia"/>
        </w:rPr>
        <w:t>一个</w:t>
      </w:r>
      <w:r>
        <w:t>基于Vue的桌面端UI框架，它提供了丰富的Vue基础组件和工具，能够极大地加速本项目的前端开发过程。使用ElementUI-Plus框架，可以快速构建出符合项目需求的界面，节省大量的开发时间和工作量。此外，ElementUI-Plus的组件库设计精良，视觉风格简洁、一致，能够保持整个应用程序的视觉统一性，提升用户体验和品牌形象。通过使用ElementUI-Plus的组件，可以避免从头编写复杂的UI组件，减少了开发难度和错误，提高了开发效率。同时，ElementUI-Plus提供了丰富的配置选项和样式类，方便</w:t>
      </w:r>
      <w:r>
        <w:rPr>
          <w:rFonts w:hint="eastAsia"/>
        </w:rPr>
        <w:t>开发者</w:t>
      </w:r>
      <w:r>
        <w:t>根据项目需求进行定制和扩展。</w:t>
      </w:r>
    </w:p>
    <w:p>
      <w:pPr>
        <w:ind w:firstLine="480"/>
      </w:pPr>
      <w:r>
        <w:t>本项目选用ElementUI-Plus作为UI框架能够加速开发过程，保证界面的一致性和用户体验，提高开发效率和质量。</w:t>
      </w:r>
    </w:p>
    <w:p>
      <w:pPr>
        <w:pStyle w:val="4"/>
      </w:pPr>
      <w:bookmarkStart w:id="365" w:name="_Toc12644"/>
      <w:r>
        <w:t>BPMN-</w:t>
      </w:r>
      <w:r>
        <w:rPr>
          <w:rFonts w:hint="eastAsia"/>
        </w:rPr>
        <w:t>JS</w:t>
      </w:r>
      <w:bookmarkEnd w:id="365"/>
    </w:p>
    <w:p>
      <w:pPr>
        <w:ind w:firstLine="480"/>
      </w:pPr>
      <w:r>
        <w:t>BPMN-</w:t>
      </w:r>
      <w:bookmarkStart w:id="366" w:name="OLE_LINK34"/>
      <w:bookmarkStart w:id="367" w:name="OLE_LINK35"/>
      <w:r>
        <w:rPr>
          <w:rFonts w:hint="eastAsia"/>
        </w:rPr>
        <w:t>JS</w:t>
      </w:r>
      <w:bookmarkEnd w:id="366"/>
      <w:bookmarkEnd w:id="367"/>
      <w:r>
        <w:t>是一个功能强大的JavaScript库，专门用于处理BPMN（Business Process Model and Notation）文件。BPMN是一种业务流程建模标准，用于描述业务过程和工作流程，以图形化的方式呈现各种业务操作、流程和决策。BPMN-</w:t>
      </w:r>
      <w:r>
        <w:rPr>
          <w:rFonts w:hint="eastAsia"/>
        </w:rPr>
        <w:t>JS</w:t>
      </w:r>
      <w:r>
        <w:t>的目标是简化BPMN图表的创建、编辑、展示和导入/导出，从而使其更容易集成到各种应用程序中。</w:t>
      </w:r>
    </w:p>
    <w:p>
      <w:pPr>
        <w:ind w:firstLine="480"/>
      </w:pPr>
      <w:r>
        <w:t>本项目选用BPMN-</w:t>
      </w:r>
      <w:r>
        <w:rPr>
          <w:rFonts w:hint="eastAsia"/>
        </w:rPr>
        <w:t>JS</w:t>
      </w:r>
      <w:r>
        <w:t>库来实现可视化</w:t>
      </w:r>
      <w:r>
        <w:rPr>
          <w:rFonts w:hint="eastAsia"/>
        </w:rPr>
        <w:t>业务流程建模</w:t>
      </w:r>
      <w:r>
        <w:t>，它提供了标准化的业务流程建模功能，符合行业标准，</w:t>
      </w:r>
      <w:r>
        <w:rPr>
          <w:rFonts w:hint="eastAsia"/>
        </w:rPr>
        <w:t>还</w:t>
      </w:r>
      <w:r>
        <w:t>有</w:t>
      </w:r>
      <w:r>
        <w:rPr>
          <w:rFonts w:hint="eastAsia"/>
        </w:rPr>
        <w:t>着</w:t>
      </w:r>
      <w:r>
        <w:t>丰富的生态系统和活跃的社区支持，适用于本项目的可视化</w:t>
      </w:r>
      <w:r>
        <w:rPr>
          <w:rFonts w:hint="eastAsia"/>
        </w:rPr>
        <w:t>业务流程建模的</w:t>
      </w:r>
      <w:r>
        <w:t>需求，提供了可靠的解决方案。</w:t>
      </w:r>
    </w:p>
    <w:p>
      <w:pPr>
        <w:pStyle w:val="4"/>
      </w:pPr>
      <w:bookmarkStart w:id="368" w:name="_Toc12766"/>
      <w:r>
        <w:t>Vuex</w:t>
      </w:r>
      <w:bookmarkEnd w:id="368"/>
    </w:p>
    <w:p>
      <w:pPr>
        <w:ind w:firstLine="480"/>
      </w:pPr>
      <w:r>
        <w:t>Vuex是一个基于Vue的轻量级状态管理库，它提供了简洁、直观的API设计，能够帮助本项目更好地管理和组织应用程序的状态。使用Vuex，能够轻松创建和管理多个独立的store实例，每个store都有自己的状态和操作方法，使得代码更加模块化、可维护。Vuex还支持类型推断和TypeScript，能够带来更好的代码提示和类型检查，提高代码的可靠性和可测试性。此外，Vuex还提供了插件机制，可以方便地扩展其功能，集成其他库或实现特定需求。</w:t>
      </w:r>
    </w:p>
    <w:p>
      <w:pPr>
        <w:ind w:firstLine="480"/>
      </w:pPr>
      <w:r>
        <w:t>本项目选用Vuex作为状态管理库，能够更好地组织和管理应用程序的状态，提升开发效率，减少代码冗余，同时提供更好的可维护性和可测试性。</w:t>
      </w:r>
    </w:p>
    <w:p>
      <w:pPr>
        <w:pStyle w:val="4"/>
      </w:pPr>
      <w:bookmarkStart w:id="369" w:name="_Toc12271"/>
      <w:r>
        <w:t>Axios</w:t>
      </w:r>
      <w:bookmarkEnd w:id="369"/>
    </w:p>
    <w:p>
      <w:pPr>
        <w:ind w:firstLine="480"/>
      </w:pPr>
      <w:r>
        <w:rPr>
          <w:rFonts w:hint="eastAsia"/>
        </w:rPr>
        <w:t>A</w:t>
      </w:r>
      <w:r>
        <w:t>xios是一款简洁、易用且功能强大的JavaScript HTTP客户端。它具有直观的API设计，支持各种类型的HTTP请求，并提供了Promise API，使得处理请求和响应变得简单。axios在浏览器和Node.js环境中都可以使用，具备跨平台兼容性，方便开发者在不同环境中使用相同的代码。此外，axios还提供了请求拦截器和响应拦截器等高级功能，可以进行全局的拦截和处理。它拥有强大的功能和灵活的配置选项，能够满足各种复杂的业务需求。</w:t>
      </w:r>
    </w:p>
    <w:p>
      <w:pPr>
        <w:ind w:firstLine="480"/>
      </w:pPr>
      <w:r>
        <w:t>本项目选用axios作为HTTP请求库能够简化开发过程，提高代码的可读性和可维护性。</w:t>
      </w:r>
    </w:p>
    <w:p>
      <w:pPr>
        <w:pStyle w:val="4"/>
      </w:pPr>
      <w:bookmarkStart w:id="370" w:name="_Toc16112"/>
      <w:r>
        <w:t>Vite</w:t>
      </w:r>
      <w:bookmarkEnd w:id="370"/>
    </w:p>
    <w:p>
      <w:pPr>
        <w:ind w:firstLine="480"/>
      </w:pPr>
      <w:r>
        <w:t>Vite是一款快速、简单且现代化的前端构建工具。它具有快速启动和热模块替换（HMR）功能，加速了开发迭代的速度，提高了开发效率。Vite采用了原生ES模块的方式处理依赖关系，无需打包，使得开发环境轻量且响应更快。Vite与主流前端工具和框架的兼容性好，可以与Vue等无缝集成，发挥它们的优势。</w:t>
      </w:r>
      <w:r>
        <w:rPr>
          <w:rFonts w:hint="eastAsia"/>
        </w:rPr>
        <w:t>本项目选用Vite工具来构建前端项目，使开发过程中可以支持热模块替换，方便了开发与测试过程。</w:t>
      </w:r>
    </w:p>
    <w:p>
      <w:pPr>
        <w:pStyle w:val="3"/>
      </w:pPr>
      <w:bookmarkStart w:id="371" w:name="_Toc7997"/>
      <w:r>
        <w:rPr>
          <w:rFonts w:hint="eastAsia"/>
        </w:rPr>
        <w:t>前端</w:t>
      </w:r>
      <w:r>
        <w:t>关键技术实现</w:t>
      </w:r>
      <w:bookmarkEnd w:id="371"/>
    </w:p>
    <w:p>
      <w:pPr>
        <w:pStyle w:val="4"/>
      </w:pPr>
      <w:bookmarkStart w:id="372" w:name="_Toc7065"/>
      <w:r>
        <w:rPr>
          <w:rFonts w:hint="eastAsia"/>
        </w:rPr>
        <w:t>添加</w:t>
      </w:r>
      <w:r>
        <w:t>自定义</w:t>
      </w:r>
      <w:r>
        <w:rPr>
          <w:rFonts w:hint="eastAsia"/>
        </w:rPr>
        <w:t>B</w:t>
      </w:r>
      <w:r>
        <w:t>PMN模块</w:t>
      </w:r>
      <w:bookmarkEnd w:id="372"/>
    </w:p>
    <w:p>
      <w:pPr>
        <w:ind w:firstLine="480"/>
      </w:pPr>
      <w:r>
        <w:rPr>
          <w:rFonts w:hint="eastAsia"/>
        </w:rPr>
        <w:t>本项目对标准BPMN规范进行了扩展以支持金融、政务、民生等领域特定的DSL。其中每个DSL以一个单独BPMN元素呈现，与任务平级。例如，Reglang模块起到的作用是在业务流程中，根据一定的监管规则对业务流程进行审查。因此，自定义的DSL模块与标准BPMN中的任务、网关等元素处于同一级别。</w:t>
      </w:r>
    </w:p>
    <w:p>
      <w:pPr>
        <w:ind w:firstLine="480"/>
      </w:pPr>
      <w:r>
        <mc:AlternateContent>
          <mc:Choice Requires="wps">
            <w:drawing>
              <wp:anchor distT="0" distB="0" distL="114300" distR="114300" simplePos="0" relativeHeight="251661312" behindDoc="0" locked="0" layoutInCell="1" allowOverlap="1">
                <wp:simplePos x="0" y="0"/>
                <wp:positionH relativeFrom="column">
                  <wp:posOffset>328295</wp:posOffset>
                </wp:positionH>
                <wp:positionV relativeFrom="paragraph">
                  <wp:posOffset>3776980</wp:posOffset>
                </wp:positionV>
                <wp:extent cx="489585" cy="1018540"/>
                <wp:effectExtent l="12700" t="12700" r="19050" b="10795"/>
                <wp:wrapNone/>
                <wp:docPr id="1343991732" name="圆角矩形 1"/>
                <wp:cNvGraphicFramePr/>
                <a:graphic xmlns:a="http://schemas.openxmlformats.org/drawingml/2006/main">
                  <a:graphicData uri="http://schemas.microsoft.com/office/word/2010/wordprocessingShape">
                    <wps:wsp>
                      <wps:cNvSpPr/>
                      <wps:spPr>
                        <a:xfrm>
                          <a:off x="0" y="0"/>
                          <a:ext cx="489397" cy="1018432"/>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1" o:spid="_x0000_s1026" o:spt="2" style="position:absolute;left:0pt;margin-left:25.85pt;margin-top:297.4pt;height:80.2pt;width:38.55pt;z-index:251661312;v-text-anchor:middle;mso-width-relative:page;mso-height-relative:page;" filled="f" stroked="t" coordsize="21600,21600" arcsize="0.166666666666667" o:gfxdata="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GEEBbYAAAACgEAAA8AAAAA&#10;AAAAAQAgAAAAIgAAAGRycy9kb3ducmV2LnhtbFBLAQIUABQAAAAIAIdO4kDNw54vhgIAAN8EAAAO&#10;AAAAAAAAAAEAIAAAACcBAABkcnMvZTJvRG9jLnhtbFBLBQYAAAAABgAGAFkBAAAfBgAAAAA=&#10;">
                <v:fill on="f" focussize="0,0"/>
                <v:stroke weight="2.25pt" color="#FF0000 [3204]" miterlimit="8" joinstyle="miter"/>
                <v:imagedata o:title=""/>
                <o:lock v:ext="edit" aspectratio="f"/>
              </v:roundrect>
            </w:pict>
          </mc:Fallback>
        </mc:AlternateContent>
      </w:r>
      <w:r>
        <w:drawing>
          <wp:inline distT="0" distB="0" distL="0" distR="0">
            <wp:extent cx="4566920" cy="4676775"/>
            <wp:effectExtent l="0" t="0" r="5080" b="9525"/>
            <wp:docPr id="199027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9117" name="图片 1"/>
                    <pic:cNvPicPr>
                      <a:picLocks noChangeAspect="1"/>
                    </pic:cNvPicPr>
                  </pic:nvPicPr>
                  <pic:blipFill>
                    <a:blip r:embed="rId64"/>
                    <a:stretch>
                      <a:fillRect/>
                    </a:stretch>
                  </pic:blipFill>
                  <pic:spPr>
                    <a:xfrm>
                      <a:off x="0" y="0"/>
                      <a:ext cx="4602473" cy="4713296"/>
                    </a:xfrm>
                    <a:prstGeom prst="rect">
                      <a:avLst/>
                    </a:prstGeom>
                  </pic:spPr>
                </pic:pic>
              </a:graphicData>
            </a:graphic>
          </wp:inline>
        </w:drawing>
      </w:r>
    </w:p>
    <w:p>
      <w:pPr>
        <w:pStyle w:val="8"/>
      </w:pPr>
      <w:bookmarkStart w:id="373" w:name="_Toc1621870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57</w:t>
      </w:r>
      <w:r>
        <w:fldChar w:fldCharType="end"/>
      </w:r>
      <w:r>
        <w:t xml:space="preserve">  领域特定语言族中模块示意图</w:t>
      </w:r>
      <w:bookmarkEnd w:id="373"/>
    </w:p>
    <w:p>
      <w:pPr>
        <w:ind w:firstLine="480"/>
      </w:pPr>
      <w:r>
        <w:t>要自定义模块并将其集成到BPMN-JS中，需要执行以下步骤：</w:t>
      </w:r>
      <w:r>
        <w:rPr>
          <w:rFonts w:hint="eastAsia"/>
        </w:rPr>
        <w:t>在定义所有BPMN元素模块的json配置文件中加入自定义模块的描述信息，需要说明该模块名称(</w:t>
      </w:r>
      <w:r>
        <w:t>name)</w:t>
      </w:r>
      <w:r>
        <w:rPr>
          <w:rFonts w:hint="eastAsia"/>
        </w:rPr>
        <w:t>、继承的BPMN</w:t>
      </w:r>
      <w:r>
        <w:t>-JS</w:t>
      </w:r>
      <w:r>
        <w:rPr>
          <w:rFonts w:hint="eastAsia"/>
        </w:rPr>
        <w:t>中的基础模块(</w:t>
      </w:r>
      <w:r>
        <w:t>superClass)</w:t>
      </w:r>
      <w:r>
        <w:rPr>
          <w:rFonts w:hint="eastAsia"/>
        </w:rPr>
        <w:t>。例如，在如下代码片段中，本项目新增了RegLang、CryptLang、P</w:t>
      </w:r>
      <w:r>
        <w:t>olitikLang</w:t>
      </w:r>
      <w:r>
        <w:rPr>
          <w:rFonts w:hint="eastAsia"/>
        </w:rPr>
        <w:t>三种扩展的DSL模块，其继承的BPMN基础模块为普通任务模块（</w:t>
      </w:r>
      <w:r>
        <w:t>bpmn:Task</w:t>
      </w:r>
      <w:r>
        <w:rPr>
          <w:rFonts w:hint="eastAsia"/>
        </w:rPr>
        <w:t>），所在的大类别为Flowable（即使用</w:t>
      </w:r>
      <w:r>
        <w:t>flowable:RegLang</w:t>
      </w:r>
      <w:r>
        <w:rPr>
          <w:rFonts w:hint="eastAsia"/>
        </w:rPr>
        <w:t>来标识扩展的RegLan</w:t>
      </w:r>
      <w:r>
        <w:t>g</w:t>
      </w:r>
      <w:r>
        <w:rPr>
          <w:rFonts w:hint="eastAsia"/>
        </w:rPr>
        <w:t>模块）。</w:t>
      </w:r>
    </w:p>
    <w:p>
      <w:pPr>
        <w:pStyle w:val="27"/>
        <w:ind w:firstLine="400"/>
      </w:pPr>
      <w:r>
        <w:t>{</w:t>
      </w:r>
    </w:p>
    <w:p>
      <w:pPr>
        <w:pStyle w:val="27"/>
        <w:ind w:firstLine="400"/>
      </w:pPr>
      <w:r>
        <w:t xml:space="preserve">    </w:t>
      </w:r>
      <w:r>
        <w:rPr>
          <w:color w:val="871094"/>
        </w:rPr>
        <w:t>"name"</w:t>
      </w:r>
      <w:r>
        <w:t xml:space="preserve">: </w:t>
      </w:r>
      <w:r>
        <w:rPr>
          <w:color w:val="067D17"/>
        </w:rPr>
        <w:t>"Flowable"</w:t>
      </w:r>
      <w:r>
        <w:t>,</w:t>
      </w:r>
    </w:p>
    <w:p>
      <w:pPr>
        <w:pStyle w:val="27"/>
        <w:ind w:firstLine="400"/>
      </w:pPr>
      <w:r>
        <w:t xml:space="preserve">    </w:t>
      </w:r>
      <w:r>
        <w:rPr>
          <w:color w:val="871094"/>
        </w:rPr>
        <w:t>"uri"</w:t>
      </w:r>
      <w:r>
        <w:t xml:space="preserve">: </w:t>
      </w:r>
      <w:r>
        <w:rPr>
          <w:color w:val="067D17"/>
        </w:rPr>
        <w:t>"http://flowable.org/bpmn"</w:t>
      </w:r>
      <w:r>
        <w:t>,</w:t>
      </w:r>
    </w:p>
    <w:p>
      <w:pPr>
        <w:pStyle w:val="27"/>
        <w:ind w:firstLine="400"/>
      </w:pPr>
      <w:r>
        <w:t xml:space="preserve">    </w:t>
      </w:r>
      <w:r>
        <w:rPr>
          <w:color w:val="871094"/>
        </w:rPr>
        <w:t>"prefix"</w:t>
      </w:r>
      <w:r>
        <w:t xml:space="preserve">: </w:t>
      </w:r>
      <w:r>
        <w:rPr>
          <w:color w:val="067D17"/>
        </w:rPr>
        <w:t>"flowable"</w:t>
      </w:r>
      <w:r>
        <w:t>,</w:t>
      </w:r>
    </w:p>
    <w:p>
      <w:pPr>
        <w:pStyle w:val="27"/>
        <w:ind w:firstLine="400"/>
      </w:pPr>
      <w:r>
        <w:t xml:space="preserve">    </w:t>
      </w:r>
      <w:r>
        <w:rPr>
          <w:color w:val="871094"/>
        </w:rPr>
        <w:t>"xml"</w:t>
      </w:r>
      <w:r>
        <w:t>: {</w:t>
      </w:r>
    </w:p>
    <w:p>
      <w:pPr>
        <w:pStyle w:val="27"/>
        <w:ind w:firstLine="400"/>
        <w:rPr>
          <w:color w:val="067D17"/>
        </w:rPr>
      </w:pPr>
      <w:r>
        <w:t xml:space="preserve">        </w:t>
      </w:r>
      <w:r>
        <w:rPr>
          <w:color w:val="871094"/>
        </w:rPr>
        <w:t>"tagAlias"</w:t>
      </w:r>
      <w:r>
        <w:t xml:space="preserve">: </w:t>
      </w:r>
      <w:r>
        <w:rPr>
          <w:color w:val="067D17"/>
        </w:rPr>
        <w:t>"lowerCase"</w:t>
      </w:r>
    </w:p>
    <w:p>
      <w:pPr>
        <w:pStyle w:val="27"/>
        <w:ind w:firstLine="400"/>
      </w:pPr>
      <w:r>
        <w:rPr>
          <w:color w:val="067D17"/>
        </w:rPr>
        <w:t xml:space="preserve">    </w:t>
      </w:r>
      <w:r>
        <w:t>},</w:t>
      </w:r>
    </w:p>
    <w:p>
      <w:pPr>
        <w:pStyle w:val="27"/>
        <w:ind w:firstLine="400"/>
      </w:pPr>
      <w:r>
        <w:t xml:space="preserve">    </w:t>
      </w:r>
      <w:r>
        <w:rPr>
          <w:color w:val="871094"/>
        </w:rPr>
        <w:t>"associations"</w:t>
      </w:r>
      <w:r>
        <w:t>: [],</w:t>
      </w:r>
    </w:p>
    <w:p>
      <w:pPr>
        <w:pStyle w:val="27"/>
        <w:ind w:firstLine="400"/>
      </w:pPr>
      <w:r>
        <w:t xml:space="preserve">    </w:t>
      </w:r>
      <w:r>
        <w:rPr>
          <w:color w:val="871094"/>
        </w:rPr>
        <w:t>"types"</w:t>
      </w:r>
      <w:r>
        <w:t>: [</w:t>
      </w:r>
    </w:p>
    <w:p>
      <w:pPr>
        <w:pStyle w:val="27"/>
        <w:ind w:firstLine="400"/>
      </w:pPr>
      <w:r>
        <w:t xml:space="preserve">        {</w:t>
      </w:r>
    </w:p>
    <w:p>
      <w:pPr>
        <w:pStyle w:val="27"/>
        <w:ind w:firstLine="400"/>
      </w:pPr>
      <w:r>
        <w:t xml:space="preserve">            </w:t>
      </w:r>
      <w:r>
        <w:rPr>
          <w:color w:val="871094"/>
        </w:rPr>
        <w:t>"name"</w:t>
      </w:r>
      <w:r>
        <w:t xml:space="preserve">: </w:t>
      </w:r>
      <w:r>
        <w:rPr>
          <w:color w:val="067D17"/>
        </w:rPr>
        <w:t>"RegLang"</w:t>
      </w:r>
      <w:r>
        <w:t>,</w:t>
      </w:r>
    </w:p>
    <w:p>
      <w:pPr>
        <w:pStyle w:val="27"/>
        <w:ind w:firstLine="400"/>
      </w:pPr>
      <w:r>
        <w:t xml:space="preserve">            </w:t>
      </w:r>
      <w:r>
        <w:rPr>
          <w:color w:val="871094"/>
        </w:rPr>
        <w:t>"superClass"</w:t>
      </w:r>
      <w:r>
        <w:t>: [</w:t>
      </w:r>
    </w:p>
    <w:p>
      <w:pPr>
        <w:pStyle w:val="27"/>
        <w:ind w:firstLine="400"/>
        <w:rPr>
          <w:color w:val="067D17"/>
        </w:rPr>
      </w:pPr>
      <w:r>
        <w:t xml:space="preserve">                </w:t>
      </w:r>
      <w:r>
        <w:rPr>
          <w:color w:val="067D17"/>
        </w:rPr>
        <w:t>"bpmn:Task"</w:t>
      </w:r>
    </w:p>
    <w:p>
      <w:pPr>
        <w:pStyle w:val="27"/>
        <w:ind w:firstLine="400"/>
      </w:pPr>
      <w:r>
        <w:rPr>
          <w:color w:val="067D17"/>
        </w:rPr>
        <w:t xml:space="preserve">            </w:t>
      </w:r>
      <w:r>
        <w:t>]</w:t>
      </w:r>
    </w:p>
    <w:p>
      <w:pPr>
        <w:pStyle w:val="27"/>
        <w:ind w:firstLine="400"/>
      </w:pPr>
      <w:r>
        <w:t xml:space="preserve">        },</w:t>
      </w:r>
    </w:p>
    <w:p>
      <w:pPr>
        <w:pStyle w:val="27"/>
        <w:ind w:firstLine="400"/>
      </w:pPr>
      <w:r>
        <w:t xml:space="preserve">        {</w:t>
      </w:r>
    </w:p>
    <w:p>
      <w:pPr>
        <w:pStyle w:val="27"/>
        <w:ind w:firstLine="400"/>
      </w:pPr>
      <w:r>
        <w:t xml:space="preserve">            </w:t>
      </w:r>
      <w:r>
        <w:rPr>
          <w:color w:val="871094"/>
        </w:rPr>
        <w:t>"name"</w:t>
      </w:r>
      <w:r>
        <w:t xml:space="preserve">: </w:t>
      </w:r>
      <w:r>
        <w:rPr>
          <w:color w:val="067D17"/>
        </w:rPr>
        <w:t>"CryptLang"</w:t>
      </w:r>
      <w:r>
        <w:t>,</w:t>
      </w:r>
    </w:p>
    <w:p>
      <w:pPr>
        <w:pStyle w:val="27"/>
        <w:ind w:firstLine="400"/>
      </w:pPr>
      <w:r>
        <w:t xml:space="preserve">            </w:t>
      </w:r>
      <w:r>
        <w:rPr>
          <w:color w:val="871094"/>
        </w:rPr>
        <w:t>"superClass"</w:t>
      </w:r>
      <w:r>
        <w:t>: [</w:t>
      </w:r>
    </w:p>
    <w:p>
      <w:pPr>
        <w:pStyle w:val="27"/>
        <w:ind w:firstLine="400"/>
        <w:rPr>
          <w:color w:val="067D17"/>
        </w:rPr>
      </w:pPr>
      <w:r>
        <w:t xml:space="preserve">                </w:t>
      </w:r>
      <w:r>
        <w:rPr>
          <w:color w:val="067D17"/>
        </w:rPr>
        <w:t>"bpmn:Task"</w:t>
      </w:r>
    </w:p>
    <w:p>
      <w:pPr>
        <w:pStyle w:val="27"/>
        <w:ind w:firstLine="400"/>
      </w:pPr>
      <w:r>
        <w:rPr>
          <w:color w:val="067D17"/>
        </w:rPr>
        <w:t xml:space="preserve">            </w:t>
      </w:r>
      <w:r>
        <w:t>]</w:t>
      </w:r>
    </w:p>
    <w:p>
      <w:pPr>
        <w:pStyle w:val="27"/>
        <w:ind w:firstLine="400"/>
      </w:pPr>
      <w:r>
        <w:t xml:space="preserve">        },</w:t>
      </w:r>
    </w:p>
    <w:p>
      <w:pPr>
        <w:pStyle w:val="27"/>
        <w:ind w:firstLine="400"/>
      </w:pPr>
      <w:r>
        <w:t xml:space="preserve">        {</w:t>
      </w:r>
    </w:p>
    <w:p>
      <w:pPr>
        <w:pStyle w:val="27"/>
        <w:ind w:firstLine="400"/>
      </w:pPr>
      <w:r>
        <w:t xml:space="preserve">            </w:t>
      </w:r>
      <w:r>
        <w:rPr>
          <w:color w:val="871094"/>
        </w:rPr>
        <w:t>"name"</w:t>
      </w:r>
      <w:r>
        <w:t xml:space="preserve">: </w:t>
      </w:r>
      <w:r>
        <w:rPr>
          <w:color w:val="067D17"/>
        </w:rPr>
        <w:t>"PolitikLang"</w:t>
      </w:r>
      <w:r>
        <w:t>,</w:t>
      </w:r>
    </w:p>
    <w:p>
      <w:pPr>
        <w:pStyle w:val="27"/>
        <w:ind w:firstLine="400"/>
      </w:pPr>
      <w:r>
        <w:t xml:space="preserve">            </w:t>
      </w:r>
      <w:r>
        <w:rPr>
          <w:color w:val="871094"/>
        </w:rPr>
        <w:t>"superClass"</w:t>
      </w:r>
      <w:r>
        <w:t>: [</w:t>
      </w:r>
    </w:p>
    <w:p>
      <w:pPr>
        <w:pStyle w:val="27"/>
        <w:ind w:firstLine="400"/>
        <w:rPr>
          <w:color w:val="067D17"/>
        </w:rPr>
      </w:pPr>
      <w:r>
        <w:t xml:space="preserve">                </w:t>
      </w:r>
      <w:r>
        <w:rPr>
          <w:color w:val="067D17"/>
        </w:rPr>
        <w:t>"bpmn:Task"</w:t>
      </w:r>
    </w:p>
    <w:p>
      <w:pPr>
        <w:pStyle w:val="27"/>
        <w:ind w:firstLine="400"/>
      </w:pPr>
      <w:r>
        <w:rPr>
          <w:color w:val="067D17"/>
        </w:rPr>
        <w:t xml:space="preserve">            </w:t>
      </w:r>
      <w:r>
        <w:t>]</w:t>
      </w:r>
    </w:p>
    <w:p>
      <w:pPr>
        <w:pStyle w:val="27"/>
        <w:ind w:firstLine="400"/>
      </w:pPr>
      <w:r>
        <w:t xml:space="preserve">        },</w:t>
      </w:r>
    </w:p>
    <w:p>
      <w:pPr>
        <w:pStyle w:val="27"/>
        <w:ind w:firstLine="400"/>
      </w:pPr>
      <w:r>
        <w:rPr>
          <w:rFonts w:hint="eastAsia"/>
        </w:rPr>
        <w:t xml:space="preserve"> </w:t>
      </w:r>
      <w:r>
        <w:t xml:space="preserve">     ……</w:t>
      </w:r>
    </w:p>
    <w:p>
      <w:pPr>
        <w:pStyle w:val="27"/>
        <w:ind w:firstLine="400"/>
      </w:pPr>
      <w:r>
        <w:t xml:space="preserve">   </w:t>
      </w:r>
      <w:r>
        <w:rPr>
          <w:rFonts w:hint="eastAsia"/>
        </w:rPr>
        <w:t>]</w:t>
      </w:r>
    </w:p>
    <w:p>
      <w:pPr>
        <w:pStyle w:val="27"/>
        <w:ind w:firstLine="400"/>
      </w:pPr>
      <w:r>
        <w:rPr>
          <w:rFonts w:hint="eastAsia"/>
        </w:rPr>
        <w:t>}</w:t>
      </w:r>
    </w:p>
    <w:p>
      <w:pPr>
        <w:pStyle w:val="8"/>
      </w:pPr>
      <w:bookmarkStart w:id="374" w:name="_Toc1621870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58</w:t>
      </w:r>
      <w:r>
        <w:fldChar w:fldCharType="end"/>
      </w:r>
      <w:r>
        <w:t xml:space="preserve">  </w:t>
      </w:r>
      <w:r>
        <w:rPr>
          <w:rFonts w:hint="eastAsia"/>
        </w:rPr>
        <w:t>集成了自定义BPMN模块的json文件</w:t>
      </w:r>
      <w:bookmarkEnd w:id="374"/>
    </w:p>
    <w:p>
      <w:pPr>
        <w:ind w:firstLine="480"/>
      </w:pPr>
      <w:r>
        <w:rPr>
          <w:rFonts w:hint="eastAsia"/>
        </w:rPr>
        <w:t>随后需要在B</w:t>
      </w:r>
      <w:r>
        <w:t>PMN-JS</w:t>
      </w:r>
      <w:r>
        <w:rPr>
          <w:rFonts w:hint="eastAsia"/>
        </w:rPr>
        <w:t>的</w:t>
      </w:r>
      <w:r>
        <w:t>palette</w:t>
      </w:r>
      <w:r>
        <w:rPr>
          <w:rFonts w:hint="eastAsia"/>
        </w:rPr>
        <w:t>模块（左侧显示所有可选元素的面板）中加入自定义模块。在渲染左侧面板的JS文件中，加入自定义模块放入左侧面板分组(group</w:t>
      </w:r>
      <w:r>
        <w:t>)</w:t>
      </w:r>
      <w:r>
        <w:rPr>
          <w:rFonts w:hint="eastAsia"/>
        </w:rPr>
        <w:t>、渲染时的样式(</w:t>
      </w:r>
      <w:r>
        <w:t>className)</w:t>
      </w:r>
      <w:r>
        <w:rPr>
          <w:rFonts w:hint="eastAsia"/>
        </w:rPr>
        <w:t>、显示模块名(title</w:t>
      </w:r>
      <w:r>
        <w:t>)</w:t>
      </w:r>
      <w:r>
        <w:rPr>
          <w:rFonts w:hint="eastAsia"/>
        </w:rPr>
        <w:t>以及开始拖动事件(</w:t>
      </w:r>
      <w:r>
        <w:t>dragstart)</w:t>
      </w:r>
      <w:r>
        <w:rPr>
          <w:rFonts w:hint="eastAsia"/>
        </w:rPr>
        <w:t>和点击事件(</w:t>
      </w:r>
      <w:r>
        <w:t>click)</w:t>
      </w:r>
      <w:r>
        <w:rPr>
          <w:rFonts w:hint="eastAsia"/>
        </w:rPr>
        <w:t>触发的方法。</w:t>
      </w:r>
    </w:p>
    <w:p>
      <w:pPr>
        <w:pStyle w:val="27"/>
        <w:numPr>
          <w:ilvl w:val="0"/>
          <w:numId w:val="19"/>
        </w:numPr>
        <w:ind w:firstLine="400"/>
        <w:rPr>
          <w:color w:val="080808"/>
        </w:rPr>
      </w:pPr>
      <w:bookmarkStart w:id="375" w:name="OLE_LINK62"/>
      <w:r>
        <w:rPr>
          <w:color w:val="067D17"/>
        </w:rPr>
        <w:t>'create.reglang'</w:t>
      </w:r>
      <w:r>
        <w:rPr>
          <w:color w:val="080808"/>
        </w:rPr>
        <w:t>: {</w:t>
      </w:r>
    </w:p>
    <w:p>
      <w:pPr>
        <w:pStyle w:val="27"/>
        <w:ind w:firstLine="400"/>
        <w:rPr>
          <w:color w:val="080808"/>
        </w:rPr>
      </w:pPr>
      <w:r>
        <w:rPr>
          <w:color w:val="080808"/>
        </w:rPr>
        <w:t xml:space="preserve">    </w:t>
      </w:r>
      <w:r>
        <w:rPr>
          <w:color w:val="871094"/>
        </w:rPr>
        <w:t>group</w:t>
      </w:r>
      <w:r>
        <w:rPr>
          <w:color w:val="080808"/>
        </w:rPr>
        <w:t xml:space="preserve">: </w:t>
      </w:r>
      <w:r>
        <w:rPr>
          <w:color w:val="067D17"/>
        </w:rPr>
        <w:t>'model</w:t>
      </w:r>
      <w:bookmarkEnd w:id="375"/>
      <w:r>
        <w:rPr>
          <w:color w:val="067D17"/>
        </w:rPr>
        <w:t>'</w:t>
      </w:r>
      <w:r>
        <w:rPr>
          <w:color w:val="080808"/>
        </w:rPr>
        <w:t>,</w:t>
      </w:r>
    </w:p>
    <w:p>
      <w:pPr>
        <w:pStyle w:val="27"/>
        <w:ind w:firstLine="400"/>
        <w:rPr>
          <w:color w:val="080808"/>
        </w:rPr>
      </w:pPr>
      <w:r>
        <w:rPr>
          <w:color w:val="080808"/>
        </w:rPr>
        <w:t xml:space="preserve">    </w:t>
      </w:r>
      <w:r>
        <w:rPr>
          <w:color w:val="871094"/>
        </w:rPr>
        <w:t>className</w:t>
      </w:r>
      <w:r>
        <w:rPr>
          <w:color w:val="080808"/>
        </w:rPr>
        <w:t xml:space="preserve">: </w:t>
      </w:r>
      <w:r>
        <w:rPr>
          <w:color w:val="067D17"/>
        </w:rPr>
        <w:t>'icon-custom reglang'</w:t>
      </w:r>
      <w:r>
        <w:rPr>
          <w:color w:val="080808"/>
        </w:rPr>
        <w:t>,</w:t>
      </w:r>
    </w:p>
    <w:p>
      <w:pPr>
        <w:pStyle w:val="27"/>
        <w:ind w:firstLine="400"/>
        <w:rPr>
          <w:color w:val="080808"/>
        </w:rPr>
      </w:pPr>
      <w:r>
        <w:rPr>
          <w:color w:val="080808"/>
        </w:rPr>
        <w:t xml:space="preserve">    </w:t>
      </w:r>
      <w:r>
        <w:rPr>
          <w:color w:val="871094"/>
        </w:rPr>
        <w:t>title</w:t>
      </w:r>
      <w:r>
        <w:rPr>
          <w:color w:val="080808"/>
        </w:rPr>
        <w:t xml:space="preserve">: </w:t>
      </w:r>
      <w:r>
        <w:rPr>
          <w:color w:val="248F8F"/>
        </w:rPr>
        <w:t>translate</w:t>
      </w:r>
      <w:r>
        <w:rPr>
          <w:color w:val="080808"/>
        </w:rPr>
        <w:t>(</w:t>
      </w:r>
      <w:r>
        <w:rPr>
          <w:color w:val="067D17"/>
        </w:rPr>
        <w:t>'创建一个RegLang任务节点'</w:t>
      </w:r>
      <w:r>
        <w:rPr>
          <w:color w:val="080808"/>
        </w:rPr>
        <w:t>),</w:t>
      </w:r>
    </w:p>
    <w:p>
      <w:pPr>
        <w:pStyle w:val="27"/>
        <w:ind w:firstLine="400"/>
        <w:rPr>
          <w:color w:val="080808"/>
        </w:rPr>
      </w:pPr>
      <w:r>
        <w:rPr>
          <w:color w:val="080808"/>
        </w:rPr>
        <w:t xml:space="preserve">    </w:t>
      </w:r>
      <w:r>
        <w:rPr>
          <w:color w:val="871094"/>
        </w:rPr>
        <w:t>action</w:t>
      </w:r>
      <w:r>
        <w:rPr>
          <w:color w:val="080808"/>
        </w:rPr>
        <w:t>: {</w:t>
      </w:r>
    </w:p>
    <w:p>
      <w:pPr>
        <w:pStyle w:val="27"/>
        <w:ind w:firstLine="400"/>
        <w:rPr>
          <w:color w:val="080808"/>
        </w:rPr>
      </w:pPr>
      <w:r>
        <w:rPr>
          <w:color w:val="080808"/>
        </w:rPr>
        <w:t xml:space="preserve">        </w:t>
      </w:r>
      <w:r>
        <w:rPr>
          <w:color w:val="7A7A43"/>
        </w:rPr>
        <w:t>dragstart</w:t>
      </w:r>
      <w:r>
        <w:rPr>
          <w:color w:val="080808"/>
        </w:rPr>
        <w:t xml:space="preserve">: </w:t>
      </w:r>
      <w:r>
        <w:rPr>
          <w:color w:val="00627A"/>
        </w:rPr>
        <w:t>createRegLang</w:t>
      </w:r>
      <w:r>
        <w:rPr>
          <w:color w:val="080808"/>
        </w:rPr>
        <w:t>,</w:t>
      </w:r>
    </w:p>
    <w:p>
      <w:pPr>
        <w:pStyle w:val="27"/>
        <w:ind w:firstLine="400"/>
        <w:rPr>
          <w:color w:val="00627A"/>
        </w:rPr>
      </w:pPr>
      <w:r>
        <w:rPr>
          <w:color w:val="080808"/>
        </w:rPr>
        <w:t xml:space="preserve">        </w:t>
      </w:r>
      <w:r>
        <w:rPr>
          <w:color w:val="7A7A43"/>
        </w:rPr>
        <w:t>click</w:t>
      </w:r>
      <w:r>
        <w:rPr>
          <w:color w:val="080808"/>
        </w:rPr>
        <w:t xml:space="preserve">: </w:t>
      </w:r>
      <w:r>
        <w:rPr>
          <w:color w:val="00627A"/>
        </w:rPr>
        <w:t>createRegLang</w:t>
      </w:r>
    </w:p>
    <w:p>
      <w:pPr>
        <w:pStyle w:val="27"/>
        <w:ind w:firstLine="400"/>
        <w:rPr>
          <w:color w:val="080808"/>
        </w:rPr>
      </w:pPr>
      <w:r>
        <w:rPr>
          <w:color w:val="00627A"/>
        </w:rPr>
        <w:t xml:space="preserve">    </w:t>
      </w:r>
      <w:r>
        <w:rPr>
          <w:color w:val="080808"/>
        </w:rPr>
        <w:t>}</w:t>
      </w:r>
    </w:p>
    <w:p>
      <w:pPr>
        <w:pStyle w:val="27"/>
        <w:ind w:firstLine="400"/>
        <w:rPr>
          <w:color w:val="080808"/>
        </w:rPr>
      </w:pPr>
      <w:r>
        <w:rPr>
          <w:color w:val="080808"/>
        </w:rPr>
        <w:t>},</w:t>
      </w:r>
    </w:p>
    <w:p>
      <w:pPr>
        <w:pStyle w:val="27"/>
        <w:ind w:firstLine="400"/>
        <w:rPr>
          <w:color w:val="0033B3"/>
        </w:rPr>
      </w:pPr>
    </w:p>
    <w:p>
      <w:pPr>
        <w:pStyle w:val="27"/>
        <w:ind w:firstLine="400"/>
        <w:rPr>
          <w:color w:val="080808"/>
        </w:rPr>
      </w:pPr>
      <w:r>
        <w:rPr>
          <w:color w:val="0033B3"/>
        </w:rPr>
        <w:t xml:space="preserve">function </w:t>
      </w:r>
      <w:r>
        <w:rPr>
          <w:color w:val="00627A"/>
        </w:rPr>
        <w:t>createRegLang</w:t>
      </w:r>
      <w:r>
        <w:rPr>
          <w:color w:val="080808"/>
        </w:rPr>
        <w:t>(event) {</w:t>
      </w:r>
    </w:p>
    <w:p>
      <w:pPr>
        <w:pStyle w:val="27"/>
        <w:ind w:firstLine="400"/>
        <w:rPr>
          <w:color w:val="080808"/>
        </w:rPr>
      </w:pPr>
      <w:r>
        <w:rPr>
          <w:color w:val="080808"/>
        </w:rPr>
        <w:t xml:space="preserve">    </w:t>
      </w:r>
      <w:r>
        <w:rPr>
          <w:color w:val="0033B3"/>
        </w:rPr>
        <w:t xml:space="preserve">const </w:t>
      </w:r>
      <w:r>
        <w:rPr>
          <w:color w:val="248F8F"/>
        </w:rPr>
        <w:t xml:space="preserve">shape </w:t>
      </w:r>
      <w:r>
        <w:rPr>
          <w:color w:val="080808"/>
        </w:rPr>
        <w:t xml:space="preserve">= </w:t>
      </w:r>
      <w:r>
        <w:rPr>
          <w:color w:val="248F8F"/>
        </w:rPr>
        <w:t>elementFactory</w:t>
      </w:r>
      <w:r>
        <w:rPr>
          <w:color w:val="080808"/>
        </w:rPr>
        <w:t>.</w:t>
      </w:r>
      <w:r>
        <w:rPr>
          <w:color w:val="7A7A43"/>
        </w:rPr>
        <w:t>createShape</w:t>
      </w:r>
      <w:r>
        <w:rPr>
          <w:color w:val="080808"/>
        </w:rPr>
        <w:t>({</w:t>
      </w:r>
    </w:p>
    <w:p>
      <w:pPr>
        <w:pStyle w:val="27"/>
        <w:ind w:firstLine="400"/>
        <w:rPr>
          <w:color w:val="080808"/>
        </w:rPr>
      </w:pPr>
      <w:r>
        <w:rPr>
          <w:color w:val="080808"/>
        </w:rPr>
        <w:t xml:space="preserve">        </w:t>
      </w:r>
      <w:r>
        <w:rPr>
          <w:color w:val="871094"/>
        </w:rPr>
        <w:t>type</w:t>
      </w:r>
      <w:r>
        <w:rPr>
          <w:color w:val="080808"/>
        </w:rPr>
        <w:t xml:space="preserve">: </w:t>
      </w:r>
      <w:r>
        <w:rPr>
          <w:color w:val="067D17"/>
        </w:rPr>
        <w:t>'flowable:RegLang'</w:t>
      </w:r>
      <w:r>
        <w:rPr>
          <w:color w:val="080808"/>
        </w:rPr>
        <w:t>,</w:t>
      </w:r>
    </w:p>
    <w:p>
      <w:pPr>
        <w:pStyle w:val="27"/>
        <w:ind w:firstLine="400"/>
        <w:rPr>
          <w:color w:val="080808"/>
        </w:rPr>
      </w:pPr>
      <w:r>
        <w:rPr>
          <w:color w:val="080808"/>
        </w:rPr>
        <w:t xml:space="preserve">        </w:t>
      </w:r>
      <w:r>
        <w:rPr>
          <w:color w:val="871094"/>
        </w:rPr>
        <w:t>x</w:t>
      </w:r>
      <w:r>
        <w:rPr>
          <w:color w:val="080808"/>
        </w:rPr>
        <w:t xml:space="preserve">: </w:t>
      </w:r>
      <w:r>
        <w:rPr>
          <w:color w:val="1750EB"/>
        </w:rPr>
        <w:t>0</w:t>
      </w:r>
      <w:r>
        <w:rPr>
          <w:color w:val="080808"/>
        </w:rPr>
        <w:t>,</w:t>
      </w:r>
    </w:p>
    <w:p>
      <w:pPr>
        <w:pStyle w:val="27"/>
        <w:ind w:firstLine="400"/>
        <w:rPr>
          <w:color w:val="080808"/>
        </w:rPr>
      </w:pPr>
      <w:r>
        <w:rPr>
          <w:color w:val="080808"/>
        </w:rPr>
        <w:t xml:space="preserve">        </w:t>
      </w:r>
      <w:r>
        <w:rPr>
          <w:color w:val="871094"/>
        </w:rPr>
        <w:t>y</w:t>
      </w:r>
      <w:r>
        <w:rPr>
          <w:color w:val="080808"/>
        </w:rPr>
        <w:t xml:space="preserve">: </w:t>
      </w:r>
      <w:r>
        <w:rPr>
          <w:color w:val="1750EB"/>
        </w:rPr>
        <w:t>0</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 xml:space="preserve">    </w:t>
      </w:r>
      <w:r>
        <w:rPr>
          <w:color w:val="248F8F"/>
        </w:rPr>
        <w:t>create</w:t>
      </w:r>
      <w:r>
        <w:rPr>
          <w:color w:val="080808"/>
        </w:rPr>
        <w:t>.</w:t>
      </w:r>
      <w:r>
        <w:rPr>
          <w:color w:val="7A7A43"/>
        </w:rPr>
        <w:t>start</w:t>
      </w:r>
      <w:r>
        <w:rPr>
          <w:color w:val="080808"/>
        </w:rPr>
        <w:t xml:space="preserve">(event, </w:t>
      </w:r>
      <w:r>
        <w:rPr>
          <w:color w:val="248F8F"/>
        </w:rPr>
        <w:t>shape</w:t>
      </w:r>
      <w:r>
        <w:rPr>
          <w:color w:val="080808"/>
        </w:rPr>
        <w:t>);</w:t>
      </w:r>
    </w:p>
    <w:p>
      <w:pPr>
        <w:pStyle w:val="27"/>
        <w:ind w:firstLine="400"/>
        <w:rPr>
          <w:color w:val="080808"/>
        </w:rPr>
      </w:pPr>
      <w:r>
        <w:rPr>
          <w:color w:val="080808"/>
        </w:rPr>
        <w:t>}</w:t>
      </w:r>
    </w:p>
    <w:p>
      <w:pPr>
        <w:pStyle w:val="8"/>
      </w:pPr>
      <w:bookmarkStart w:id="376" w:name="_Toc1621870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59</w:t>
      </w:r>
      <w:r>
        <w:fldChar w:fldCharType="end"/>
      </w:r>
      <w:r>
        <w:t xml:space="preserve">  </w:t>
      </w:r>
      <w:r>
        <w:rPr>
          <w:rFonts w:hint="eastAsia"/>
        </w:rPr>
        <w:t>用于渲染自定义模块的代码片段</w:t>
      </w:r>
      <w:bookmarkEnd w:id="376"/>
    </w:p>
    <w:p>
      <w:pPr>
        <w:ind w:firstLine="480"/>
      </w:pPr>
      <w:r>
        <w:rPr>
          <w:rFonts w:hint="eastAsia"/>
        </w:rPr>
        <w:t>在负责BPMN图标绘制的JS文件中，添加自定义模块的图标，配置与图标相关的尺寸、默认位置等信息。同时需要重写父类中的原型函数，使BPMN</w:t>
      </w:r>
      <w:r>
        <w:t>-</w:t>
      </w:r>
      <w:r>
        <w:rPr>
          <w:rFonts w:hint="eastAsia"/>
        </w:rPr>
        <w:t>JS框架负责绘制图标的方法能在绘制基础BPMN元素的基础上，识别本项目新添加的三种自定义模块。其中配置自定义模块的方法如下：</w:t>
      </w:r>
    </w:p>
    <w:p>
      <w:pPr>
        <w:pStyle w:val="27"/>
        <w:numPr>
          <w:ilvl w:val="0"/>
          <w:numId w:val="20"/>
        </w:numPr>
        <w:ind w:firstLine="400"/>
        <w:rPr>
          <w:color w:val="080808"/>
        </w:rPr>
      </w:pPr>
      <w:bookmarkStart w:id="377" w:name="OLE_LINK65"/>
      <w:r>
        <w:rPr>
          <w:color w:val="0033B3"/>
        </w:rPr>
        <w:t xml:space="preserve">import </w:t>
      </w:r>
      <w:r>
        <w:rPr>
          <w:color w:val="080808"/>
        </w:rPr>
        <w:t xml:space="preserve">reglangImage </w:t>
      </w:r>
      <w:r>
        <w:rPr>
          <w:color w:val="0033B3"/>
        </w:rPr>
        <w:t xml:space="preserve">from </w:t>
      </w:r>
      <w:r>
        <w:rPr>
          <w:color w:val="067D17"/>
        </w:rPr>
        <w:t>'@/assets/dollar.png'</w:t>
      </w:r>
      <w:r>
        <w:rPr>
          <w:color w:val="080808"/>
        </w:rPr>
        <w:t>;</w:t>
      </w:r>
    </w:p>
    <w:p>
      <w:pPr>
        <w:pStyle w:val="27"/>
        <w:ind w:firstLine="400"/>
        <w:rPr>
          <w:color w:val="080808"/>
        </w:rPr>
      </w:pPr>
      <w:r>
        <w:rPr>
          <w:color w:val="0033B3"/>
        </w:rPr>
        <w:t xml:space="preserve">import </w:t>
      </w:r>
      <w:r>
        <w:rPr>
          <w:color w:val="080808"/>
        </w:rPr>
        <w:t xml:space="preserve">politiklangImage </w:t>
      </w:r>
      <w:r>
        <w:rPr>
          <w:color w:val="0033B3"/>
        </w:rPr>
        <w:t xml:space="preserve">from </w:t>
      </w:r>
      <w:r>
        <w:rPr>
          <w:color w:val="067D17"/>
        </w:rPr>
        <w:t>'@/assets/politik.png'</w:t>
      </w:r>
      <w:r>
        <w:rPr>
          <w:color w:val="080808"/>
        </w:rPr>
        <w:t>;</w:t>
      </w:r>
    </w:p>
    <w:p>
      <w:pPr>
        <w:pStyle w:val="27"/>
        <w:ind w:firstLine="400"/>
        <w:rPr>
          <w:color w:val="080808"/>
        </w:rPr>
      </w:pPr>
      <w:r>
        <w:rPr>
          <w:color w:val="0033B3"/>
        </w:rPr>
        <w:t xml:space="preserve">import </w:t>
      </w:r>
      <w:r>
        <w:rPr>
          <w:color w:val="080808"/>
        </w:rPr>
        <w:t xml:space="preserve">CryptLangImage </w:t>
      </w:r>
      <w:r>
        <w:rPr>
          <w:color w:val="0033B3"/>
        </w:rPr>
        <w:t xml:space="preserve">from </w:t>
      </w:r>
      <w:r>
        <w:rPr>
          <w:color w:val="067D17"/>
        </w:rPr>
        <w:t>'@/assets/crypto.png'</w:t>
      </w:r>
      <w:r>
        <w:rPr>
          <w:color w:val="080808"/>
        </w:rPr>
        <w:t>;</w:t>
      </w:r>
    </w:p>
    <w:p>
      <w:pPr>
        <w:pStyle w:val="27"/>
        <w:ind w:firstLine="400"/>
      </w:pPr>
    </w:p>
    <w:p>
      <w:pPr>
        <w:pStyle w:val="27"/>
        <w:ind w:firstLine="400"/>
        <w:rPr>
          <w:rFonts w:ascii="Courier New" w:hAnsi="Courier New" w:cs="Courier New"/>
          <w:i/>
          <w:iCs/>
          <w:color w:val="8C8C8C"/>
        </w:rPr>
      </w:pPr>
      <w:r>
        <w:rPr>
          <w:color w:val="0033B3"/>
        </w:rPr>
        <w:t xml:space="preserve">const </w:t>
      </w:r>
      <w:r>
        <w:rPr>
          <w:color w:val="248F8F"/>
        </w:rPr>
        <w:t xml:space="preserve">customConfig </w:t>
      </w:r>
      <w:r>
        <w:rPr>
          <w:color w:val="080808"/>
        </w:rPr>
        <w:t xml:space="preserve">= { </w:t>
      </w:r>
      <w:r>
        <w:rPr>
          <w:i/>
          <w:iCs/>
          <w:color w:val="8C8C8C"/>
        </w:rPr>
        <w:t xml:space="preserve">// </w:t>
      </w:r>
      <w:r>
        <w:rPr>
          <w:rFonts w:ascii="Courier New" w:hAnsi="Courier New" w:cs="Courier New"/>
          <w:i/>
          <w:iCs/>
          <w:color w:val="8C8C8C"/>
        </w:rPr>
        <w:t>自定义元素的配置</w:t>
      </w:r>
    </w:p>
    <w:p>
      <w:pPr>
        <w:pStyle w:val="27"/>
        <w:ind w:firstLine="400"/>
        <w:rPr>
          <w:color w:val="080808"/>
        </w:rPr>
      </w:pPr>
      <w:r>
        <w:rPr>
          <w:rFonts w:ascii="Courier New" w:hAnsi="Courier New" w:cs="Courier New"/>
          <w:i/>
          <w:iCs/>
          <w:color w:val="8C8C8C"/>
        </w:rPr>
        <w:t xml:space="preserve">    </w:t>
      </w:r>
      <w:r>
        <w:rPr>
          <w:color w:val="067D17"/>
        </w:rPr>
        <w:t>'flowable:RegLang'</w:t>
      </w:r>
      <w:r>
        <w:rPr>
          <w:color w:val="080808"/>
        </w:rPr>
        <w:t>: {</w:t>
      </w:r>
    </w:p>
    <w:p>
      <w:pPr>
        <w:pStyle w:val="27"/>
        <w:ind w:firstLine="400"/>
        <w:rPr>
          <w:color w:val="080808"/>
        </w:rPr>
      </w:pPr>
      <w:r>
        <w:rPr>
          <w:color w:val="080808"/>
        </w:rPr>
        <w:t xml:space="preserve">        </w:t>
      </w:r>
      <w:r>
        <w:rPr>
          <w:color w:val="067D17"/>
        </w:rPr>
        <w:t>'url'</w:t>
      </w:r>
      <w:r>
        <w:rPr>
          <w:color w:val="080808"/>
        </w:rPr>
        <w:t>: reglangImage,</w:t>
      </w:r>
    </w:p>
    <w:p>
      <w:pPr>
        <w:pStyle w:val="27"/>
        <w:ind w:firstLine="400"/>
        <w:rPr>
          <w:color w:val="080808"/>
        </w:rPr>
      </w:pPr>
      <w:r>
        <w:rPr>
          <w:color w:val="080808"/>
        </w:rPr>
        <w:t xml:space="preserve">        </w:t>
      </w:r>
      <w:r>
        <w:rPr>
          <w:color w:val="067D17"/>
        </w:rPr>
        <w:t>'attr'</w:t>
      </w:r>
      <w:r>
        <w:rPr>
          <w:color w:val="080808"/>
        </w:rPr>
        <w:t>: {</w:t>
      </w:r>
      <w:r>
        <w:rPr>
          <w:color w:val="871094"/>
        </w:rPr>
        <w:t>x</w:t>
      </w:r>
      <w:r>
        <w:rPr>
          <w:color w:val="080808"/>
        </w:rPr>
        <w:t xml:space="preserve">: </w:t>
      </w:r>
      <w:r>
        <w:rPr>
          <w:color w:val="1750EB"/>
        </w:rPr>
        <w:t>0</w:t>
      </w:r>
      <w:r>
        <w:rPr>
          <w:color w:val="080808"/>
        </w:rPr>
        <w:t xml:space="preserve">, </w:t>
      </w:r>
      <w:r>
        <w:rPr>
          <w:color w:val="871094"/>
        </w:rPr>
        <w:t>y</w:t>
      </w:r>
      <w:r>
        <w:rPr>
          <w:color w:val="080808"/>
        </w:rPr>
        <w:t xml:space="preserve">: </w:t>
      </w:r>
      <w:r>
        <w:rPr>
          <w:color w:val="1750EB"/>
        </w:rPr>
        <w:t>0</w:t>
      </w:r>
      <w:r>
        <w:rPr>
          <w:color w:val="080808"/>
        </w:rPr>
        <w:t xml:space="preserve">, </w:t>
      </w:r>
      <w:r>
        <w:rPr>
          <w:color w:val="871094"/>
        </w:rPr>
        <w:t>width</w:t>
      </w:r>
      <w:r>
        <w:rPr>
          <w:color w:val="080808"/>
        </w:rPr>
        <w:t xml:space="preserve">: </w:t>
      </w:r>
      <w:r>
        <w:rPr>
          <w:color w:val="1750EB"/>
        </w:rPr>
        <w:t>48</w:t>
      </w:r>
      <w:r>
        <w:rPr>
          <w:color w:val="080808"/>
        </w:rPr>
        <w:t xml:space="preserve">, </w:t>
      </w:r>
      <w:r>
        <w:rPr>
          <w:color w:val="871094"/>
        </w:rPr>
        <w:t>height</w:t>
      </w:r>
      <w:r>
        <w:rPr>
          <w:color w:val="080808"/>
        </w:rPr>
        <w:t xml:space="preserve">: </w:t>
      </w:r>
      <w:r>
        <w:rPr>
          <w:color w:val="1750EB"/>
        </w:rPr>
        <w:t>48</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 xml:space="preserve">    </w:t>
      </w:r>
      <w:r>
        <w:rPr>
          <w:color w:val="067D17"/>
        </w:rPr>
        <w:t>'flowable:PolitikLang'</w:t>
      </w:r>
      <w:r>
        <w:rPr>
          <w:color w:val="080808"/>
        </w:rPr>
        <w:t>: {</w:t>
      </w:r>
    </w:p>
    <w:p>
      <w:pPr>
        <w:pStyle w:val="27"/>
        <w:ind w:firstLine="400"/>
        <w:rPr>
          <w:color w:val="080808"/>
        </w:rPr>
      </w:pPr>
      <w:r>
        <w:rPr>
          <w:color w:val="080808"/>
        </w:rPr>
        <w:t xml:space="preserve">        </w:t>
      </w:r>
      <w:r>
        <w:rPr>
          <w:color w:val="067D17"/>
        </w:rPr>
        <w:t>'url'</w:t>
      </w:r>
      <w:r>
        <w:rPr>
          <w:color w:val="080808"/>
        </w:rPr>
        <w:t>: politiklangImage,</w:t>
      </w:r>
    </w:p>
    <w:p>
      <w:pPr>
        <w:pStyle w:val="27"/>
        <w:ind w:firstLine="400"/>
        <w:rPr>
          <w:color w:val="080808"/>
        </w:rPr>
      </w:pPr>
      <w:r>
        <w:rPr>
          <w:color w:val="080808"/>
        </w:rPr>
        <w:t xml:space="preserve">        </w:t>
      </w:r>
      <w:r>
        <w:rPr>
          <w:color w:val="067D17"/>
        </w:rPr>
        <w:t>'attr'</w:t>
      </w:r>
      <w:r>
        <w:rPr>
          <w:color w:val="080808"/>
        </w:rPr>
        <w:t>: {</w:t>
      </w:r>
      <w:r>
        <w:rPr>
          <w:color w:val="871094"/>
        </w:rPr>
        <w:t>x</w:t>
      </w:r>
      <w:r>
        <w:rPr>
          <w:color w:val="080808"/>
        </w:rPr>
        <w:t xml:space="preserve">: </w:t>
      </w:r>
      <w:r>
        <w:rPr>
          <w:color w:val="1750EB"/>
        </w:rPr>
        <w:t>0</w:t>
      </w:r>
      <w:r>
        <w:rPr>
          <w:color w:val="080808"/>
        </w:rPr>
        <w:t xml:space="preserve">, </w:t>
      </w:r>
      <w:r>
        <w:rPr>
          <w:color w:val="871094"/>
        </w:rPr>
        <w:t>y</w:t>
      </w:r>
      <w:r>
        <w:rPr>
          <w:color w:val="080808"/>
        </w:rPr>
        <w:t xml:space="preserve">: </w:t>
      </w:r>
      <w:r>
        <w:rPr>
          <w:color w:val="1750EB"/>
        </w:rPr>
        <w:t>0</w:t>
      </w:r>
      <w:r>
        <w:rPr>
          <w:color w:val="080808"/>
        </w:rPr>
        <w:t xml:space="preserve">, </w:t>
      </w:r>
      <w:r>
        <w:rPr>
          <w:color w:val="871094"/>
        </w:rPr>
        <w:t>width</w:t>
      </w:r>
      <w:r>
        <w:rPr>
          <w:color w:val="080808"/>
        </w:rPr>
        <w:t xml:space="preserve">: </w:t>
      </w:r>
      <w:r>
        <w:rPr>
          <w:color w:val="1750EB"/>
        </w:rPr>
        <w:t>48</w:t>
      </w:r>
      <w:r>
        <w:rPr>
          <w:color w:val="080808"/>
        </w:rPr>
        <w:t xml:space="preserve">, </w:t>
      </w:r>
      <w:r>
        <w:rPr>
          <w:color w:val="871094"/>
        </w:rPr>
        <w:t>height</w:t>
      </w:r>
      <w:r>
        <w:rPr>
          <w:color w:val="080808"/>
        </w:rPr>
        <w:t xml:space="preserve">: </w:t>
      </w:r>
      <w:r>
        <w:rPr>
          <w:color w:val="1750EB"/>
        </w:rPr>
        <w:t>48</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 xml:space="preserve">    </w:t>
      </w:r>
      <w:r>
        <w:rPr>
          <w:color w:val="067D17"/>
        </w:rPr>
        <w:t>'flowable:CryptLang'</w:t>
      </w:r>
      <w:r>
        <w:rPr>
          <w:color w:val="080808"/>
        </w:rPr>
        <w:t>: {</w:t>
      </w:r>
    </w:p>
    <w:p>
      <w:pPr>
        <w:pStyle w:val="27"/>
        <w:ind w:firstLine="400"/>
        <w:rPr>
          <w:color w:val="080808"/>
        </w:rPr>
      </w:pPr>
      <w:r>
        <w:rPr>
          <w:color w:val="080808"/>
        </w:rPr>
        <w:t xml:space="preserve">        </w:t>
      </w:r>
      <w:r>
        <w:rPr>
          <w:color w:val="067D17"/>
        </w:rPr>
        <w:t>'url'</w:t>
      </w:r>
      <w:r>
        <w:rPr>
          <w:color w:val="080808"/>
        </w:rPr>
        <w:t>: CryptLangImage,</w:t>
      </w:r>
    </w:p>
    <w:p>
      <w:pPr>
        <w:pStyle w:val="27"/>
        <w:ind w:firstLine="400"/>
        <w:rPr>
          <w:color w:val="080808"/>
        </w:rPr>
      </w:pPr>
      <w:r>
        <w:rPr>
          <w:color w:val="080808"/>
        </w:rPr>
        <w:t xml:space="preserve">        </w:t>
      </w:r>
      <w:r>
        <w:rPr>
          <w:color w:val="067D17"/>
        </w:rPr>
        <w:t>'attr'</w:t>
      </w:r>
      <w:r>
        <w:rPr>
          <w:color w:val="080808"/>
        </w:rPr>
        <w:t>: {</w:t>
      </w:r>
      <w:r>
        <w:rPr>
          <w:color w:val="871094"/>
        </w:rPr>
        <w:t>x</w:t>
      </w:r>
      <w:r>
        <w:rPr>
          <w:color w:val="080808"/>
        </w:rPr>
        <w:t xml:space="preserve">: </w:t>
      </w:r>
      <w:r>
        <w:rPr>
          <w:color w:val="1750EB"/>
        </w:rPr>
        <w:t>0</w:t>
      </w:r>
      <w:r>
        <w:rPr>
          <w:color w:val="080808"/>
        </w:rPr>
        <w:t xml:space="preserve">, </w:t>
      </w:r>
      <w:r>
        <w:rPr>
          <w:color w:val="871094"/>
        </w:rPr>
        <w:t>y</w:t>
      </w:r>
      <w:r>
        <w:rPr>
          <w:color w:val="080808"/>
        </w:rPr>
        <w:t xml:space="preserve">: </w:t>
      </w:r>
      <w:r>
        <w:rPr>
          <w:color w:val="1750EB"/>
        </w:rPr>
        <w:t>0</w:t>
      </w:r>
      <w:r>
        <w:rPr>
          <w:color w:val="080808"/>
        </w:rPr>
        <w:t xml:space="preserve">, </w:t>
      </w:r>
      <w:r>
        <w:rPr>
          <w:color w:val="871094"/>
        </w:rPr>
        <w:t>width</w:t>
      </w:r>
      <w:r>
        <w:rPr>
          <w:color w:val="080808"/>
        </w:rPr>
        <w:t xml:space="preserve">: </w:t>
      </w:r>
      <w:r>
        <w:rPr>
          <w:color w:val="1750EB"/>
        </w:rPr>
        <w:t>48</w:t>
      </w:r>
      <w:r>
        <w:rPr>
          <w:color w:val="080808"/>
        </w:rPr>
        <w:t xml:space="preserve">, </w:t>
      </w:r>
      <w:r>
        <w:rPr>
          <w:color w:val="871094"/>
        </w:rPr>
        <w:t>height</w:t>
      </w:r>
      <w:r>
        <w:rPr>
          <w:color w:val="080808"/>
        </w:rPr>
        <w:t xml:space="preserve">: </w:t>
      </w:r>
      <w:r>
        <w:rPr>
          <w:color w:val="1750EB"/>
        </w:rPr>
        <w:t>48</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w:t>
      </w:r>
    </w:p>
    <w:p>
      <w:pPr>
        <w:pStyle w:val="27"/>
        <w:ind w:firstLine="400"/>
        <w:rPr>
          <w:color w:val="080808"/>
        </w:rPr>
      </w:pPr>
      <w:r>
        <w:rPr>
          <w:color w:val="0033B3"/>
        </w:rPr>
        <w:t xml:space="preserve">const </w:t>
      </w:r>
      <w:r>
        <w:rPr>
          <w:color w:val="248F8F"/>
        </w:rPr>
        <w:t xml:space="preserve">customElements </w:t>
      </w:r>
      <w:r>
        <w:rPr>
          <w:color w:val="080808"/>
        </w:rPr>
        <w:t>= [</w:t>
      </w:r>
      <w:r>
        <w:rPr>
          <w:color w:val="067D17"/>
        </w:rPr>
        <w:t>'flowable:RegLang'</w:t>
      </w:r>
      <w:r>
        <w:rPr>
          <w:color w:val="080808"/>
        </w:rPr>
        <w:t xml:space="preserve">, </w:t>
      </w:r>
      <w:r>
        <w:rPr>
          <w:color w:val="067D17"/>
        </w:rPr>
        <w:t>'flowable:PolitikLang'</w:t>
      </w:r>
      <w:r>
        <w:rPr>
          <w:color w:val="080808"/>
        </w:rPr>
        <w:t xml:space="preserve">, </w:t>
      </w:r>
      <w:r>
        <w:rPr>
          <w:color w:val="067D17"/>
        </w:rPr>
        <w:t>'flowable:CryptLang'</w:t>
      </w:r>
      <w:r>
        <w:rPr>
          <w:color w:val="080808"/>
        </w:rPr>
        <w:t>]</w:t>
      </w:r>
    </w:p>
    <w:bookmarkEnd w:id="377"/>
    <w:p>
      <w:pPr>
        <w:pStyle w:val="8"/>
      </w:pPr>
      <w:bookmarkStart w:id="378" w:name="_Toc1621870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60</w:t>
      </w:r>
      <w:r>
        <w:fldChar w:fldCharType="end"/>
      </w:r>
      <w:r>
        <w:t xml:space="preserve">  </w:t>
      </w:r>
      <w:r>
        <w:rPr>
          <w:rFonts w:hint="eastAsia"/>
        </w:rPr>
        <w:t>配置自定义模块显示效果的代码片段</w:t>
      </w:r>
      <w:bookmarkEnd w:id="378"/>
    </w:p>
    <w:p>
      <w:pPr>
        <w:ind w:firstLine="480"/>
      </w:pPr>
      <w:r>
        <w:rPr>
          <w:rFonts w:hint="eastAsia"/>
        </w:rPr>
        <w:t>重写负责绘制BPMN图标的父类原型函数的方法如下：</w:t>
      </w:r>
    </w:p>
    <w:p>
      <w:pPr>
        <w:pStyle w:val="27"/>
        <w:numPr>
          <w:ilvl w:val="0"/>
          <w:numId w:val="21"/>
        </w:numPr>
        <w:ind w:firstLine="400"/>
        <w:rPr>
          <w:color w:val="080808"/>
        </w:rPr>
      </w:pPr>
      <w:r>
        <w:rPr>
          <w:color w:val="0033B3"/>
          <w:szCs w:val="16"/>
        </w:rPr>
        <w:t>const</w:t>
      </w:r>
      <w:r>
        <w:t xml:space="preserve"> </w:t>
      </w:r>
      <w:r>
        <w:rPr>
          <w:color w:val="00627A"/>
        </w:rPr>
        <w:t xml:space="preserve">F </w:t>
      </w:r>
      <w:r>
        <w:rPr>
          <w:color w:val="080808"/>
        </w:rPr>
        <w:t xml:space="preserve">= </w:t>
      </w:r>
      <w:r>
        <w:rPr>
          <w:color w:val="0033B3"/>
          <w:szCs w:val="16"/>
        </w:rPr>
        <w:t>function</w:t>
      </w:r>
      <w:r>
        <w:t xml:space="preserve"> </w:t>
      </w:r>
      <w:r>
        <w:rPr>
          <w:color w:val="080808"/>
        </w:rPr>
        <w:t>() {</w:t>
      </w:r>
    </w:p>
    <w:p>
      <w:pPr>
        <w:pStyle w:val="27"/>
        <w:ind w:firstLine="400"/>
        <w:rPr>
          <w:rFonts w:ascii="Courier New" w:hAnsi="Courier New" w:cs="Courier New"/>
          <w:i/>
          <w:iCs/>
          <w:color w:val="8C8C8C"/>
        </w:rPr>
      </w:pPr>
      <w:r>
        <w:rPr>
          <w:color w:val="080808"/>
        </w:rPr>
        <w:t xml:space="preserve">}; </w:t>
      </w:r>
      <w:r>
        <w:rPr>
          <w:i/>
          <w:iCs/>
          <w:color w:val="8C8C8C"/>
        </w:rPr>
        <w:t>//</w:t>
      </w:r>
      <w:r>
        <w:rPr>
          <w:rFonts w:ascii="Courier New" w:hAnsi="Courier New" w:cs="Courier New"/>
          <w:i/>
          <w:iCs/>
          <w:color w:val="8C8C8C"/>
        </w:rPr>
        <w:t>利用空对象作为中介；</w:t>
      </w:r>
    </w:p>
    <w:p>
      <w:pPr>
        <w:pStyle w:val="27"/>
        <w:ind w:firstLine="400"/>
        <w:rPr>
          <w:rFonts w:ascii="Courier New" w:hAnsi="Courier New" w:cs="Courier New"/>
          <w:i/>
          <w:iCs/>
          <w:color w:val="8C8C8C"/>
        </w:rPr>
      </w:pPr>
    </w:p>
    <w:p>
      <w:pPr>
        <w:pStyle w:val="27"/>
        <w:ind w:firstLine="400"/>
        <w:rPr>
          <w:color w:val="080808"/>
        </w:rPr>
      </w:pPr>
      <w:r>
        <w:rPr>
          <w:color w:val="00627A"/>
        </w:rPr>
        <w:t>F</w:t>
      </w:r>
      <w:r>
        <w:rPr>
          <w:color w:val="080808"/>
        </w:rPr>
        <w:t>.</w:t>
      </w:r>
      <w:r>
        <w:rPr>
          <w:color w:val="871094"/>
        </w:rPr>
        <w:t xml:space="preserve">prototype </w:t>
      </w:r>
      <w:r>
        <w:rPr>
          <w:color w:val="080808"/>
        </w:rPr>
        <w:t xml:space="preserve">= </w:t>
      </w:r>
      <w:r>
        <w:rPr>
          <w:i/>
          <w:iCs/>
          <w:color w:val="080808"/>
        </w:rPr>
        <w:t>BpmnRenderer</w:t>
      </w:r>
      <w:r>
        <w:rPr>
          <w:color w:val="080808"/>
        </w:rPr>
        <w:t>.</w:t>
      </w:r>
      <w:r>
        <w:rPr>
          <w:color w:val="871094"/>
        </w:rPr>
        <w:t>prototype</w:t>
      </w:r>
      <w:r>
        <w:rPr>
          <w:color w:val="080808"/>
        </w:rPr>
        <w:t xml:space="preserve">; </w:t>
      </w:r>
      <w:r>
        <w:rPr>
          <w:i/>
          <w:iCs/>
          <w:color w:val="8C8C8C"/>
        </w:rPr>
        <w:t>//</w:t>
      </w:r>
      <w:r>
        <w:rPr>
          <w:rFonts w:ascii="Courier New" w:hAnsi="Courier New" w:cs="Courier New"/>
          <w:i/>
          <w:iCs/>
          <w:color w:val="8C8C8C"/>
        </w:rPr>
        <w:t>将父类的原型赋值给空对象</w:t>
      </w:r>
      <w:r>
        <w:rPr>
          <w:i/>
          <w:iCs/>
          <w:color w:val="8C8C8C"/>
        </w:rPr>
        <w:t>F</w:t>
      </w:r>
      <w:r>
        <w:rPr>
          <w:rFonts w:ascii="Courier New" w:hAnsi="Courier New" w:cs="Courier New"/>
          <w:i/>
          <w:iCs/>
          <w:color w:val="8C8C8C"/>
        </w:rPr>
        <w:t>；</w:t>
      </w:r>
    </w:p>
    <w:p>
      <w:pPr>
        <w:pStyle w:val="27"/>
        <w:ind w:firstLine="400"/>
        <w:rPr>
          <w:color w:val="080808"/>
        </w:rPr>
      </w:pPr>
      <w:r>
        <w:rPr>
          <w:color w:val="00627A"/>
        </w:rPr>
        <w:t>F</w:t>
      </w:r>
      <w:r>
        <w:rPr>
          <w:color w:val="080808"/>
        </w:rPr>
        <w:t>.</w:t>
      </w:r>
      <w:r>
        <w:rPr>
          <w:color w:val="871094"/>
        </w:rPr>
        <w:t>prototype</w:t>
      </w:r>
      <w:r>
        <w:rPr>
          <w:color w:val="080808"/>
        </w:rPr>
        <w:t>.</w:t>
      </w:r>
      <w:r>
        <w:rPr>
          <w:color w:val="7A7A43"/>
        </w:rPr>
        <w:t xml:space="preserve">drawShape </w:t>
      </w:r>
      <w:r>
        <w:rPr>
          <w:color w:val="080808"/>
        </w:rPr>
        <w:t xml:space="preserve">= </w:t>
      </w:r>
      <w:r>
        <w:rPr>
          <w:color w:val="0033B3"/>
          <w:szCs w:val="16"/>
        </w:rPr>
        <w:t>function</w:t>
      </w:r>
      <w:r>
        <w:t xml:space="preserve"> </w:t>
      </w:r>
      <w:r>
        <w:rPr>
          <w:color w:val="080808"/>
        </w:rPr>
        <w:t>(parentGfx, element) {</w:t>
      </w:r>
    </w:p>
    <w:p>
      <w:pPr>
        <w:pStyle w:val="27"/>
        <w:ind w:firstLine="400"/>
        <w:rPr>
          <w:rFonts w:ascii="Courier New" w:hAnsi="Courier New" w:cs="Courier New"/>
          <w:i/>
          <w:iCs/>
          <w:color w:val="8C8C8C"/>
        </w:rPr>
      </w:pPr>
      <w:r>
        <w:rPr>
          <w:color w:val="080808"/>
        </w:rPr>
        <w:t xml:space="preserve">    </w:t>
      </w:r>
      <w:r>
        <w:rPr>
          <w:color w:val="0033B3"/>
          <w:szCs w:val="16"/>
        </w:rPr>
        <w:t>const</w:t>
      </w:r>
      <w:r>
        <w:t xml:space="preserve"> </w:t>
      </w:r>
      <w:r>
        <w:rPr>
          <w:color w:val="248F8F"/>
        </w:rPr>
        <w:t xml:space="preserve">type </w:t>
      </w:r>
      <w:r>
        <w:rPr>
          <w:color w:val="080808"/>
        </w:rPr>
        <w:t>= element.</w:t>
      </w:r>
      <w:r>
        <w:rPr>
          <w:color w:val="871094"/>
        </w:rPr>
        <w:t xml:space="preserve">type </w:t>
      </w:r>
      <w:r>
        <w:rPr>
          <w:i/>
          <w:iCs/>
          <w:color w:val="8C8C8C"/>
        </w:rPr>
        <w:t xml:space="preserve">// </w:t>
      </w:r>
      <w:r>
        <w:rPr>
          <w:rFonts w:ascii="Courier New" w:hAnsi="Courier New" w:cs="Courier New"/>
          <w:i/>
          <w:iCs/>
          <w:color w:val="8C8C8C"/>
        </w:rPr>
        <w:t>获取到类型</w:t>
      </w:r>
    </w:p>
    <w:p>
      <w:pPr>
        <w:pStyle w:val="27"/>
        <w:ind w:firstLine="400"/>
        <w:rPr>
          <w:i/>
          <w:iCs/>
          <w:color w:val="8C8C8C"/>
        </w:rPr>
      </w:pPr>
      <w:r>
        <w:rPr>
          <w:rFonts w:ascii="Courier New" w:hAnsi="Courier New" w:cs="Courier New"/>
          <w:i/>
          <w:iCs/>
          <w:color w:val="8C8C8C"/>
        </w:rPr>
        <w:t xml:space="preserve">    </w:t>
      </w:r>
      <w:r>
        <w:rPr>
          <w:color w:val="0033B3"/>
          <w:szCs w:val="16"/>
        </w:rPr>
        <w:t xml:space="preserve">if </w:t>
      </w:r>
      <w:r>
        <w:rPr>
          <w:color w:val="080808"/>
        </w:rPr>
        <w:t>(</w:t>
      </w:r>
      <w:r>
        <w:rPr>
          <w:color w:val="248F8F"/>
        </w:rPr>
        <w:t>customElements</w:t>
      </w:r>
      <w:r>
        <w:rPr>
          <w:color w:val="080808"/>
        </w:rPr>
        <w:t>.</w:t>
      </w:r>
      <w:r>
        <w:rPr>
          <w:color w:val="7A7A43"/>
        </w:rPr>
        <w:t>includes</w:t>
      </w:r>
      <w:r>
        <w:rPr>
          <w:color w:val="080808"/>
        </w:rPr>
        <w:t>(</w:t>
      </w:r>
      <w:r>
        <w:rPr>
          <w:color w:val="248F8F"/>
        </w:rPr>
        <w:t>type</w:t>
      </w:r>
      <w:r>
        <w:rPr>
          <w:color w:val="080808"/>
        </w:rPr>
        <w:t xml:space="preserve">)) { </w:t>
      </w:r>
    </w:p>
    <w:p>
      <w:pPr>
        <w:pStyle w:val="27"/>
        <w:ind w:firstLine="400"/>
        <w:rPr>
          <w:color w:val="080808"/>
        </w:rPr>
      </w:pPr>
      <w:r>
        <w:rPr>
          <w:i/>
          <w:iCs/>
          <w:color w:val="8C8C8C"/>
        </w:rPr>
        <w:t xml:space="preserve">        </w:t>
      </w:r>
      <w:r>
        <w:rPr>
          <w:color w:val="0033B3"/>
          <w:szCs w:val="16"/>
        </w:rPr>
        <w:t>const</w:t>
      </w:r>
      <w:r>
        <w:t xml:space="preserve"> </w:t>
      </w:r>
      <w:r>
        <w:rPr>
          <w:color w:val="080808"/>
        </w:rPr>
        <w:t>{</w:t>
      </w:r>
      <w:r>
        <w:rPr>
          <w:color w:val="248F8F"/>
        </w:rPr>
        <w:t>url</w:t>
      </w:r>
      <w:r>
        <w:rPr>
          <w:color w:val="080808"/>
        </w:rPr>
        <w:t xml:space="preserve">, </w:t>
      </w:r>
      <w:r>
        <w:rPr>
          <w:color w:val="248F8F"/>
        </w:rPr>
        <w:t>attr</w:t>
      </w:r>
      <w:r>
        <w:rPr>
          <w:color w:val="080808"/>
        </w:rPr>
        <w:t xml:space="preserve">} = </w:t>
      </w:r>
      <w:r>
        <w:rPr>
          <w:color w:val="248F8F"/>
        </w:rPr>
        <w:t>customConfig</w:t>
      </w:r>
      <w:r>
        <w:rPr>
          <w:color w:val="080808"/>
        </w:rPr>
        <w:t>[</w:t>
      </w:r>
      <w:r>
        <w:rPr>
          <w:color w:val="248F8F"/>
        </w:rPr>
        <w:t>type</w:t>
      </w:r>
      <w:r>
        <w:rPr>
          <w:color w:val="080808"/>
        </w:rPr>
        <w:t>]</w:t>
      </w:r>
    </w:p>
    <w:p>
      <w:pPr>
        <w:pStyle w:val="27"/>
        <w:ind w:firstLine="400"/>
        <w:rPr>
          <w:i/>
          <w:iCs/>
          <w:color w:val="8C8C8C"/>
        </w:rPr>
      </w:pPr>
      <w:r>
        <w:rPr>
          <w:color w:val="080808"/>
        </w:rPr>
        <w:t xml:space="preserve">        </w:t>
      </w:r>
      <w:r>
        <w:rPr>
          <w:color w:val="0033B3"/>
          <w:szCs w:val="16"/>
        </w:rPr>
        <w:t>const</w:t>
      </w:r>
      <w:r>
        <w:t xml:space="preserve"> </w:t>
      </w:r>
      <w:r>
        <w:rPr>
          <w:color w:val="248F8F"/>
        </w:rPr>
        <w:t xml:space="preserve">customIcon </w:t>
      </w:r>
      <w:r>
        <w:rPr>
          <w:color w:val="080808"/>
        </w:rPr>
        <w:t xml:space="preserve">= </w:t>
      </w:r>
      <w:r>
        <w:rPr>
          <w:i/>
          <w:iCs/>
          <w:color w:val="080808"/>
        </w:rPr>
        <w:t>svgCreate</w:t>
      </w:r>
      <w:r>
        <w:rPr>
          <w:color w:val="080808"/>
        </w:rPr>
        <w:t>(</w:t>
      </w:r>
      <w:r>
        <w:rPr>
          <w:color w:val="067D17"/>
        </w:rPr>
        <w:t>'image'</w:t>
      </w:r>
      <w:r>
        <w:rPr>
          <w:color w:val="080808"/>
        </w:rPr>
        <w:t xml:space="preserve">, { </w:t>
      </w:r>
      <w:r>
        <w:rPr>
          <w:i/>
          <w:iCs/>
          <w:color w:val="8C8C8C"/>
        </w:rPr>
        <w:t>//</w:t>
      </w:r>
      <w:r>
        <w:rPr>
          <w:rFonts w:ascii="Courier New" w:hAnsi="Courier New" w:cs="Courier New"/>
          <w:i/>
          <w:iCs/>
          <w:color w:val="8C8C8C"/>
        </w:rPr>
        <w:t>创建一个</w:t>
      </w:r>
      <w:r>
        <w:rPr>
          <w:i/>
          <w:iCs/>
          <w:color w:val="8C8C8C"/>
        </w:rPr>
        <w:t>image</w:t>
      </w:r>
    </w:p>
    <w:p>
      <w:pPr>
        <w:pStyle w:val="27"/>
        <w:ind w:firstLine="400"/>
        <w:rPr>
          <w:color w:val="080808"/>
        </w:rPr>
      </w:pPr>
      <w:r>
        <w:rPr>
          <w:i/>
          <w:iCs/>
          <w:color w:val="8C8C8C"/>
        </w:rPr>
        <w:t xml:space="preserve">            </w:t>
      </w:r>
      <w:r>
        <w:rPr>
          <w:color w:val="080808"/>
        </w:rPr>
        <w:t>...</w:t>
      </w:r>
      <w:r>
        <w:rPr>
          <w:color w:val="248F8F"/>
        </w:rPr>
        <w:t>attr</w:t>
      </w:r>
      <w:r>
        <w:rPr>
          <w:color w:val="080808"/>
        </w:rPr>
        <w:t>,</w:t>
      </w:r>
    </w:p>
    <w:p>
      <w:pPr>
        <w:pStyle w:val="27"/>
        <w:ind w:firstLine="400"/>
        <w:rPr>
          <w:color w:val="248F8F"/>
        </w:rPr>
      </w:pPr>
      <w:r>
        <w:rPr>
          <w:color w:val="080808"/>
        </w:rPr>
        <w:t xml:space="preserve">            </w:t>
      </w:r>
      <w:r>
        <w:rPr>
          <w:color w:val="871094"/>
        </w:rPr>
        <w:t>href</w:t>
      </w:r>
      <w:r>
        <w:rPr>
          <w:color w:val="080808"/>
        </w:rPr>
        <w:t xml:space="preserve">: </w:t>
      </w:r>
      <w:r>
        <w:rPr>
          <w:color w:val="248F8F"/>
        </w:rPr>
        <w:t>url</w:t>
      </w:r>
    </w:p>
    <w:p>
      <w:pPr>
        <w:pStyle w:val="27"/>
        <w:ind w:firstLine="400"/>
        <w:rPr>
          <w:color w:val="080808"/>
        </w:rPr>
      </w:pPr>
      <w:r>
        <w:rPr>
          <w:color w:val="248F8F"/>
        </w:rPr>
        <w:t xml:space="preserve">        </w:t>
      </w:r>
      <w:r>
        <w:rPr>
          <w:color w:val="080808"/>
        </w:rPr>
        <w:t>})</w:t>
      </w:r>
    </w:p>
    <w:p>
      <w:pPr>
        <w:pStyle w:val="27"/>
        <w:ind w:firstLine="400"/>
        <w:rPr>
          <w:rFonts w:ascii="Courier New" w:hAnsi="Courier New" w:cs="Courier New"/>
          <w:i/>
          <w:iCs/>
          <w:color w:val="8C8C8C"/>
        </w:rPr>
      </w:pPr>
      <w:r>
        <w:rPr>
          <w:color w:val="080808"/>
        </w:rPr>
        <w:t xml:space="preserve">        element[</w:t>
      </w:r>
      <w:r>
        <w:rPr>
          <w:color w:val="067D17"/>
        </w:rPr>
        <w:t>'width'</w:t>
      </w:r>
      <w:r>
        <w:rPr>
          <w:color w:val="080808"/>
        </w:rPr>
        <w:t xml:space="preserve">] = </w:t>
      </w:r>
      <w:r>
        <w:rPr>
          <w:color w:val="248F8F"/>
        </w:rPr>
        <w:t>attr</w:t>
      </w:r>
      <w:r>
        <w:rPr>
          <w:color w:val="080808"/>
        </w:rPr>
        <w:t>.</w:t>
      </w:r>
      <w:r>
        <w:rPr>
          <w:color w:val="871094"/>
        </w:rPr>
        <w:t xml:space="preserve">width </w:t>
      </w:r>
    </w:p>
    <w:p>
      <w:pPr>
        <w:pStyle w:val="27"/>
        <w:ind w:firstLine="400"/>
        <w:rPr>
          <w:color w:val="871094"/>
        </w:rPr>
      </w:pPr>
      <w:r>
        <w:rPr>
          <w:rFonts w:ascii="Courier New" w:hAnsi="Courier New" w:cs="Courier New"/>
          <w:i/>
          <w:iCs/>
          <w:color w:val="8C8C8C"/>
        </w:rPr>
        <w:t xml:space="preserve">        </w:t>
      </w:r>
      <w:r>
        <w:rPr>
          <w:color w:val="080808"/>
        </w:rPr>
        <w:t>element[</w:t>
      </w:r>
      <w:r>
        <w:rPr>
          <w:color w:val="067D17"/>
        </w:rPr>
        <w:t>'height'</w:t>
      </w:r>
      <w:r>
        <w:rPr>
          <w:color w:val="080808"/>
        </w:rPr>
        <w:t xml:space="preserve">] = </w:t>
      </w:r>
      <w:r>
        <w:rPr>
          <w:color w:val="248F8F"/>
        </w:rPr>
        <w:t>attr</w:t>
      </w:r>
      <w:r>
        <w:rPr>
          <w:color w:val="080808"/>
        </w:rPr>
        <w:t>.</w:t>
      </w:r>
      <w:r>
        <w:rPr>
          <w:color w:val="871094"/>
        </w:rPr>
        <w:t>height</w:t>
      </w:r>
    </w:p>
    <w:p>
      <w:pPr>
        <w:pStyle w:val="27"/>
        <w:ind w:firstLine="400"/>
        <w:rPr>
          <w:color w:val="080808"/>
        </w:rPr>
      </w:pPr>
      <w:r>
        <w:rPr>
          <w:color w:val="871094"/>
        </w:rPr>
        <w:t xml:space="preserve">        </w:t>
      </w:r>
      <w:r>
        <w:rPr>
          <w:i/>
          <w:iCs/>
          <w:color w:val="080808"/>
        </w:rPr>
        <w:t>svgAppend</w:t>
      </w:r>
      <w:r>
        <w:rPr>
          <w:color w:val="080808"/>
        </w:rPr>
        <w:t xml:space="preserve">(parentGfx, </w:t>
      </w:r>
      <w:r>
        <w:rPr>
          <w:color w:val="248F8F"/>
        </w:rPr>
        <w:t>customIcon</w:t>
      </w:r>
      <w:r>
        <w:rPr>
          <w:color w:val="080808"/>
        </w:rPr>
        <w:t>)</w:t>
      </w:r>
    </w:p>
    <w:p>
      <w:pPr>
        <w:pStyle w:val="27"/>
        <w:ind w:firstLine="400"/>
        <w:rPr>
          <w:color w:val="248F8F"/>
        </w:rPr>
      </w:pPr>
      <w:r>
        <w:rPr>
          <w:color w:val="080808"/>
        </w:rPr>
        <w:t xml:space="preserve">        </w:t>
      </w:r>
      <w:r>
        <w:rPr>
          <w:color w:val="0033B3"/>
          <w:szCs w:val="16"/>
        </w:rPr>
        <w:t>return</w:t>
      </w:r>
      <w:r>
        <w:t xml:space="preserve"> </w:t>
      </w:r>
      <w:r>
        <w:rPr>
          <w:color w:val="248F8F"/>
        </w:rPr>
        <w:t>customIcon</w:t>
      </w:r>
    </w:p>
    <w:p>
      <w:pPr>
        <w:pStyle w:val="27"/>
        <w:ind w:firstLine="400"/>
        <w:rPr>
          <w:color w:val="080808"/>
        </w:rPr>
      </w:pPr>
      <w:r>
        <w:rPr>
          <w:color w:val="248F8F"/>
        </w:rPr>
        <w:t xml:space="preserve">    </w:t>
      </w:r>
      <w:r>
        <w:rPr>
          <w:color w:val="080808"/>
        </w:rPr>
        <w:t>}</w:t>
      </w:r>
    </w:p>
    <w:p>
      <w:pPr>
        <w:pStyle w:val="27"/>
        <w:ind w:firstLine="400"/>
        <w:rPr>
          <w:color w:val="080808"/>
        </w:rPr>
      </w:pPr>
    </w:p>
    <w:p>
      <w:pPr>
        <w:pStyle w:val="27"/>
        <w:ind w:firstLine="400"/>
        <w:rPr>
          <w:rFonts w:ascii="Courier New" w:hAnsi="Courier New" w:cs="Courier New"/>
          <w:i/>
          <w:iCs/>
          <w:color w:val="8C8C8C"/>
        </w:rPr>
      </w:pPr>
      <w:r>
        <w:rPr>
          <w:color w:val="080808"/>
        </w:rPr>
        <w:t xml:space="preserve">    </w:t>
      </w:r>
      <w:r>
        <w:rPr>
          <w:i/>
          <w:iCs/>
          <w:color w:val="8C8C8C"/>
        </w:rPr>
        <w:t>//</w:t>
      </w:r>
      <w:r>
        <w:rPr>
          <w:rFonts w:hint="eastAsia"/>
          <w:i/>
          <w:iCs/>
          <w:color w:val="8C8C8C"/>
        </w:rPr>
        <w:t>复制父类中drawShape的实现</w:t>
      </w:r>
    </w:p>
    <w:p>
      <w:pPr>
        <w:pStyle w:val="27"/>
        <w:ind w:firstLine="400"/>
        <w:rPr>
          <w:color w:val="080808"/>
        </w:rPr>
      </w:pPr>
      <w:r>
        <w:rPr>
          <w:rFonts w:ascii="Courier New" w:hAnsi="Courier New" w:cs="Courier New"/>
          <w:i/>
          <w:iCs/>
          <w:color w:val="8C8C8C"/>
        </w:rPr>
        <w:t xml:space="preserve">    </w:t>
      </w:r>
      <w:r>
        <w:rPr>
          <w:color w:val="0033B3"/>
          <w:szCs w:val="16"/>
        </w:rPr>
        <w:t>var</w:t>
      </w:r>
      <w:r>
        <w:t xml:space="preserve"> </w:t>
      </w:r>
      <w:r>
        <w:rPr>
          <w:color w:val="248F8F"/>
        </w:rPr>
        <w:t xml:space="preserve">h </w:t>
      </w:r>
      <w:r>
        <w:rPr>
          <w:color w:val="080808"/>
        </w:rPr>
        <w:t xml:space="preserve">= </w:t>
      </w:r>
      <w:r>
        <w:rPr>
          <w:color w:val="0033B3"/>
          <w:szCs w:val="16"/>
        </w:rPr>
        <w:t>this</w:t>
      </w:r>
      <w:r>
        <w:rPr>
          <w:color w:val="080808"/>
        </w:rPr>
        <w:t>.handlers[</w:t>
      </w:r>
      <w:r>
        <w:rPr>
          <w:color w:val="248F8F"/>
        </w:rPr>
        <w:t>type</w:t>
      </w:r>
      <w:r>
        <w:rPr>
          <w:color w:val="080808"/>
        </w:rPr>
        <w:t>];</w:t>
      </w:r>
    </w:p>
    <w:p>
      <w:pPr>
        <w:pStyle w:val="27"/>
        <w:ind w:firstLine="400"/>
        <w:rPr>
          <w:color w:val="080808"/>
        </w:rPr>
      </w:pPr>
      <w:r>
        <w:rPr>
          <w:color w:val="080808"/>
        </w:rPr>
        <w:t xml:space="preserve">    </w:t>
      </w:r>
      <w:r>
        <w:rPr>
          <w:color w:val="0033B3"/>
          <w:szCs w:val="16"/>
        </w:rPr>
        <w:t>return</w:t>
      </w:r>
      <w:r>
        <w:t xml:space="preserve"> </w:t>
      </w:r>
      <w:r>
        <w:rPr>
          <w:color w:val="248F8F"/>
        </w:rPr>
        <w:t>h</w:t>
      </w:r>
      <w:r>
        <w:rPr>
          <w:color w:val="080808"/>
        </w:rPr>
        <w:t>(parentGfx, element);</w:t>
      </w:r>
    </w:p>
    <w:p>
      <w:pPr>
        <w:pStyle w:val="27"/>
        <w:ind w:firstLine="400"/>
        <w:rPr>
          <w:color w:val="080808"/>
        </w:rPr>
      </w:pPr>
      <w:r>
        <w:rPr>
          <w:color w:val="080808"/>
        </w:rPr>
        <w:t>}</w:t>
      </w:r>
    </w:p>
    <w:p>
      <w:pPr>
        <w:pStyle w:val="27"/>
        <w:ind w:firstLine="400"/>
        <w:rPr>
          <w:color w:val="080808"/>
        </w:rPr>
      </w:pPr>
    </w:p>
    <w:p>
      <w:pPr>
        <w:pStyle w:val="27"/>
        <w:ind w:firstLine="400"/>
        <w:rPr>
          <w:color w:val="080808"/>
        </w:rPr>
      </w:pPr>
      <w:r>
        <w:rPr>
          <w:i/>
          <w:iCs/>
          <w:color w:val="080808"/>
        </w:rPr>
        <w:t>CustomRenderer</w:t>
      </w:r>
      <w:r>
        <w:rPr>
          <w:color w:val="080808"/>
        </w:rPr>
        <w:t>.</w:t>
      </w:r>
      <w:r>
        <w:rPr>
          <w:color w:val="871094"/>
        </w:rPr>
        <w:t xml:space="preserve">$inject </w:t>
      </w:r>
      <w:r>
        <w:rPr>
          <w:color w:val="080808"/>
        </w:rPr>
        <w:t>= [</w:t>
      </w:r>
      <w:r>
        <w:rPr>
          <w:color w:val="067D17"/>
        </w:rPr>
        <w:t>'eventBus'</w:t>
      </w:r>
      <w:r>
        <w:rPr>
          <w:color w:val="080808"/>
        </w:rPr>
        <w:t xml:space="preserve">, </w:t>
      </w:r>
      <w:r>
        <w:rPr>
          <w:color w:val="067D17"/>
        </w:rPr>
        <w:t>'styles'</w:t>
      </w:r>
      <w:r>
        <w:rPr>
          <w:color w:val="080808"/>
        </w:rPr>
        <w:t xml:space="preserve">, </w:t>
      </w:r>
      <w:r>
        <w:rPr>
          <w:color w:val="067D17"/>
        </w:rPr>
        <w:t>'pathMap'</w:t>
      </w:r>
      <w:r>
        <w:rPr>
          <w:color w:val="080808"/>
        </w:rPr>
        <w:t xml:space="preserve">, </w:t>
      </w:r>
      <w:r>
        <w:rPr>
          <w:color w:val="067D17"/>
        </w:rPr>
        <w:t>'canvas'</w:t>
      </w:r>
      <w:r>
        <w:rPr>
          <w:color w:val="080808"/>
        </w:rPr>
        <w:t xml:space="preserve">, </w:t>
      </w:r>
      <w:r>
        <w:rPr>
          <w:color w:val="067D17"/>
        </w:rPr>
        <w:t>'textRenderer'</w:t>
      </w:r>
      <w:r>
        <w:rPr>
          <w:color w:val="080808"/>
        </w:rPr>
        <w:t>];</w:t>
      </w:r>
    </w:p>
    <w:p>
      <w:pPr>
        <w:pStyle w:val="27"/>
        <w:ind w:firstLine="400"/>
        <w:rPr>
          <w:rFonts w:ascii="Courier New" w:hAnsi="Courier New" w:cs="Courier New"/>
          <w:i/>
          <w:iCs/>
          <w:color w:val="8C8C8C"/>
        </w:rPr>
      </w:pPr>
      <w:r>
        <w:rPr>
          <w:i/>
          <w:iCs/>
          <w:color w:val="080808"/>
        </w:rPr>
        <w:t>CustomRenderer</w:t>
      </w:r>
      <w:r>
        <w:rPr>
          <w:color w:val="080808"/>
        </w:rPr>
        <w:t>.</w:t>
      </w:r>
      <w:r>
        <w:rPr>
          <w:color w:val="871094"/>
        </w:rPr>
        <w:t xml:space="preserve">prototype </w:t>
      </w:r>
      <w:r>
        <w:rPr>
          <w:color w:val="080808"/>
        </w:rPr>
        <w:t xml:space="preserve">= </w:t>
      </w:r>
      <w:r>
        <w:rPr>
          <w:color w:val="0033B3"/>
          <w:szCs w:val="16"/>
        </w:rPr>
        <w:t>new</w:t>
      </w:r>
      <w:r>
        <w:t xml:space="preserve"> </w:t>
      </w:r>
      <w:r>
        <w:rPr>
          <w:color w:val="00627A"/>
        </w:rPr>
        <w:t>F</w:t>
      </w:r>
      <w:r>
        <w:rPr>
          <w:color w:val="080808"/>
        </w:rPr>
        <w:t xml:space="preserve">(); </w:t>
      </w:r>
      <w:r>
        <w:rPr>
          <w:i/>
          <w:iCs/>
          <w:color w:val="8C8C8C"/>
        </w:rPr>
        <w:t>//</w:t>
      </w:r>
      <w:r>
        <w:rPr>
          <w:rFonts w:ascii="Courier New" w:hAnsi="Courier New" w:cs="Courier New"/>
          <w:i/>
          <w:iCs/>
          <w:color w:val="8C8C8C"/>
        </w:rPr>
        <w:t>将</w:t>
      </w:r>
      <w:r>
        <w:rPr>
          <w:i/>
          <w:iCs/>
          <w:color w:val="8C8C8C"/>
        </w:rPr>
        <w:t xml:space="preserve"> F</w:t>
      </w:r>
      <w:r>
        <w:rPr>
          <w:rFonts w:ascii="Courier New" w:hAnsi="Courier New" w:cs="Courier New"/>
          <w:i/>
          <w:iCs/>
          <w:color w:val="8C8C8C"/>
        </w:rPr>
        <w:t>的实例赋值给子类；</w:t>
      </w:r>
    </w:p>
    <w:p>
      <w:pPr>
        <w:pStyle w:val="27"/>
        <w:ind w:firstLine="400"/>
        <w:rPr>
          <w:color w:val="080808"/>
        </w:rPr>
      </w:pPr>
      <w:r>
        <w:rPr>
          <w:i/>
          <w:iCs/>
          <w:color w:val="080808"/>
        </w:rPr>
        <w:t>CustomRenderer</w:t>
      </w:r>
      <w:r>
        <w:rPr>
          <w:color w:val="080808"/>
        </w:rPr>
        <w:t>.</w:t>
      </w:r>
      <w:r>
        <w:rPr>
          <w:color w:val="871094"/>
        </w:rPr>
        <w:t>prototype</w:t>
      </w:r>
      <w:r>
        <w:rPr>
          <w:color w:val="080808"/>
        </w:rPr>
        <w:t>.</w:t>
      </w:r>
      <w:r>
        <w:rPr>
          <w:color w:val="7A7A43"/>
        </w:rPr>
        <w:t xml:space="preserve">constructor </w:t>
      </w:r>
      <w:r>
        <w:rPr>
          <w:color w:val="080808"/>
        </w:rPr>
        <w:t xml:space="preserve">= </w:t>
      </w:r>
      <w:r>
        <w:rPr>
          <w:i/>
          <w:iCs/>
          <w:color w:val="080808"/>
        </w:rPr>
        <w:t>CustomRenderer</w:t>
      </w:r>
      <w:r>
        <w:rPr>
          <w:color w:val="080808"/>
        </w:rPr>
        <w:t xml:space="preserve">; </w:t>
      </w:r>
      <w:r>
        <w:rPr>
          <w:i/>
          <w:iCs/>
          <w:color w:val="8C8C8C"/>
        </w:rPr>
        <w:t xml:space="preserve">// </w:t>
      </w:r>
      <w:r>
        <w:rPr>
          <w:rFonts w:ascii="Courier New" w:hAnsi="Courier New" w:cs="Courier New"/>
          <w:i/>
          <w:iCs/>
          <w:color w:val="8C8C8C"/>
        </w:rPr>
        <w:t>修复子类</w:t>
      </w:r>
      <w:r>
        <w:rPr>
          <w:i/>
          <w:iCs/>
          <w:color w:val="8C8C8C"/>
        </w:rPr>
        <w:t>CustomRenderer</w:t>
      </w:r>
      <w:r>
        <w:rPr>
          <w:rFonts w:ascii="Courier New" w:hAnsi="Courier New" w:cs="Courier New"/>
          <w:i/>
          <w:iCs/>
          <w:color w:val="8C8C8C"/>
        </w:rPr>
        <w:t>的构造器指向，防止原型链的混乱；</w:t>
      </w:r>
    </w:p>
    <w:p>
      <w:pPr>
        <w:pStyle w:val="8"/>
        <w:rPr>
          <w:color w:val="080808"/>
        </w:rPr>
      </w:pPr>
      <w:bookmarkStart w:id="379" w:name="_Toc1621870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61</w:t>
      </w:r>
      <w:r>
        <w:fldChar w:fldCharType="end"/>
      </w:r>
      <w:r>
        <w:t xml:space="preserve">  </w:t>
      </w:r>
      <w:r>
        <w:rPr>
          <w:rFonts w:hint="eastAsia"/>
        </w:rPr>
        <w:t>绘制BPMN图标的父类原型函数代码片段</w:t>
      </w:r>
      <w:bookmarkEnd w:id="379"/>
    </w:p>
    <w:p>
      <w:pPr>
        <w:pStyle w:val="4"/>
      </w:pPr>
      <w:bookmarkStart w:id="380" w:name="_Toc16175"/>
      <w:r>
        <w:t>下载流程图</w:t>
      </w:r>
      <w:bookmarkEnd w:id="380"/>
    </w:p>
    <w:p>
      <w:pPr>
        <w:ind w:firstLine="480"/>
      </w:pPr>
      <w:r>
        <w:rPr>
          <w:rFonts w:hint="eastAsia"/>
        </w:rPr>
        <w:t>设计好的流程图可转换为XML、SVG以及BPMN文件下载，转换主要依赖BPMN的save方法，当不同按钮点击调用down</w:t>
      </w:r>
      <w:r>
        <w:t>load</w:t>
      </w:r>
      <w:r>
        <w:rPr>
          <w:rFonts w:hint="eastAsia"/>
        </w:rPr>
        <w:t>Process函数时会传入不同的type参数，以此来区分需要转换的文件，从而调用BPMN中不同类型的save方法完成转换。其在前端中的界面和实现方法如下：</w:t>
      </w:r>
    </w:p>
    <w:p>
      <w:pPr>
        <w:ind w:firstLine="480"/>
        <w:jc w:val="center"/>
      </w:pPr>
      <w:r>
        <w:rPr>
          <w14:ligatures w14:val="none"/>
        </w:rPr>
        <mc:AlternateContent>
          <mc:Choice Requires="wps">
            <w:drawing>
              <wp:anchor distT="0" distB="0" distL="114300" distR="114300" simplePos="0" relativeHeight="251662336" behindDoc="0" locked="0" layoutInCell="1" allowOverlap="1">
                <wp:simplePos x="0" y="0"/>
                <wp:positionH relativeFrom="column">
                  <wp:posOffset>1539240</wp:posOffset>
                </wp:positionH>
                <wp:positionV relativeFrom="paragraph">
                  <wp:posOffset>254000</wp:posOffset>
                </wp:positionV>
                <wp:extent cx="707390" cy="428625"/>
                <wp:effectExtent l="12700" t="12700" r="17145" b="15875"/>
                <wp:wrapNone/>
                <wp:docPr id="1473530016" name="圆角矩形 1"/>
                <wp:cNvGraphicFramePr/>
                <a:graphic xmlns:a="http://schemas.openxmlformats.org/drawingml/2006/main">
                  <a:graphicData uri="http://schemas.microsoft.com/office/word/2010/wordprocessingShape">
                    <wps:wsp>
                      <wps:cNvSpPr/>
                      <wps:spPr>
                        <a:xfrm>
                          <a:off x="0" y="0"/>
                          <a:ext cx="707258" cy="428734"/>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1" o:spid="_x0000_s1026" o:spt="2" style="position:absolute;left:0pt;margin-left:121.2pt;margin-top:20pt;height:33.75pt;width:55.7pt;z-index:251662336;v-text-anchor:middle;mso-width-relative:page;mso-height-relative:page;" filled="f" stroked="t" coordsize="21600,21600" arcsize="0.166666666666667" o:gfxdata="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BfQe9XXAAAACgEAAA8AAAAAAAAA&#10;AQAgAAAAIgAAAGRycy9kb3ducmV2LnhtbFBLAQIUABQAAAAIAIdO4kAHGAO+hAIAAN4EAAAOAAAA&#10;AAAAAAEAIAAAACYBAABkcnMvZTJvRG9jLnhtbFBLBQYAAAAABgAGAFkBAAAcBgAAAAA=&#10;">
                <v:fill on="f" focussize="0,0"/>
                <v:stroke weight="2.25pt" color="#FF0000 [3204]" miterlimit="8" joinstyle="miter"/>
                <v:imagedata o:title=""/>
                <o:lock v:ext="edit" aspectratio="f"/>
              </v:roundrect>
            </w:pict>
          </mc:Fallback>
        </mc:AlternateContent>
      </w:r>
      <w:r>
        <w:drawing>
          <wp:inline distT="0" distB="0" distL="0" distR="0">
            <wp:extent cx="3184525" cy="1840865"/>
            <wp:effectExtent l="0" t="0" r="3175" b="635"/>
            <wp:docPr id="895019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9385" name="图片 1"/>
                    <pic:cNvPicPr>
                      <a:picLocks noChangeAspect="1"/>
                    </pic:cNvPicPr>
                  </pic:nvPicPr>
                  <pic:blipFill>
                    <a:blip r:embed="rId65"/>
                    <a:stretch>
                      <a:fillRect/>
                    </a:stretch>
                  </pic:blipFill>
                  <pic:spPr>
                    <a:xfrm>
                      <a:off x="0" y="0"/>
                      <a:ext cx="3247521" cy="1877510"/>
                    </a:xfrm>
                    <a:prstGeom prst="rect">
                      <a:avLst/>
                    </a:prstGeom>
                  </pic:spPr>
                </pic:pic>
              </a:graphicData>
            </a:graphic>
          </wp:inline>
        </w:drawing>
      </w:r>
    </w:p>
    <w:p>
      <w:pPr>
        <w:pStyle w:val="27"/>
        <w:numPr>
          <w:ilvl w:val="0"/>
          <w:numId w:val="22"/>
        </w:numPr>
        <w:ind w:left="199" w:leftChars="83" w:firstLine="400"/>
        <w:rPr>
          <w:color w:val="080808"/>
        </w:rPr>
      </w:pPr>
      <w:bookmarkStart w:id="381" w:name="OLE_LINK56"/>
      <w:bookmarkStart w:id="382" w:name="OLE_LINK60"/>
      <w:bookmarkStart w:id="383" w:name="OLE_LINK59"/>
      <w:r>
        <w:rPr>
          <w:color w:val="0033B3"/>
        </w:rPr>
        <w:t xml:space="preserve">async </w:t>
      </w:r>
      <w:r>
        <w:rPr>
          <w:color w:val="7A7A43"/>
        </w:rPr>
        <w:t>downloadProcess</w:t>
      </w:r>
      <w:r>
        <w:rPr>
          <w:color w:val="080808"/>
        </w:rPr>
        <w:t>(type, name) {</w:t>
      </w:r>
    </w:p>
    <w:p>
      <w:pPr>
        <w:pStyle w:val="27"/>
        <w:ind w:left="202" w:leftChars="84" w:firstLine="400"/>
        <w:rPr>
          <w:color w:val="080808"/>
        </w:rPr>
      </w:pPr>
      <w:r>
        <w:rPr>
          <w:color w:val="080808"/>
        </w:rPr>
        <w:t xml:space="preserve">    </w:t>
      </w:r>
      <w:r>
        <w:rPr>
          <w:color w:val="0033B3"/>
        </w:rPr>
        <w:t xml:space="preserve">try </w:t>
      </w:r>
      <w:r>
        <w:rPr>
          <w:color w:val="080808"/>
        </w:rPr>
        <w:t>{</w:t>
      </w:r>
    </w:p>
    <w:p>
      <w:pPr>
        <w:pStyle w:val="27"/>
        <w:ind w:left="202" w:leftChars="84" w:firstLine="400"/>
        <w:rPr>
          <w:color w:val="080808"/>
        </w:rPr>
      </w:pPr>
      <w:r>
        <w:rPr>
          <w:color w:val="080808"/>
        </w:rPr>
        <w:t xml:space="preserve">        </w:t>
      </w:r>
      <w:r>
        <w:rPr>
          <w:color w:val="0033B3"/>
        </w:rPr>
        <w:t xml:space="preserve">const </w:t>
      </w:r>
      <w:r>
        <w:rPr>
          <w:color w:val="248F8F"/>
        </w:rPr>
        <w:t xml:space="preserve">_this </w:t>
      </w:r>
      <w:r>
        <w:rPr>
          <w:color w:val="080808"/>
        </w:rPr>
        <w:t xml:space="preserve">= </w:t>
      </w:r>
      <w:r>
        <w:rPr>
          <w:color w:val="0033B3"/>
        </w:rPr>
        <w:t>this</w:t>
      </w:r>
      <w:r>
        <w:rPr>
          <w:color w:val="080808"/>
        </w:rPr>
        <w:t>;</w:t>
      </w:r>
    </w:p>
    <w:p>
      <w:pPr>
        <w:pStyle w:val="27"/>
        <w:ind w:left="202" w:leftChars="84"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按需要类型创建文件并下载</w:t>
      </w:r>
    </w:p>
    <w:p>
      <w:pPr>
        <w:pStyle w:val="27"/>
        <w:ind w:left="202" w:leftChars="84" w:firstLine="400"/>
        <w:rPr>
          <w:color w:val="080808"/>
        </w:rPr>
      </w:pPr>
      <w:r>
        <w:rPr>
          <w:rFonts w:ascii="Courier New" w:hAnsi="Courier New" w:cs="Courier New"/>
          <w:i/>
          <w:iCs/>
          <w:color w:val="8C8C8C"/>
        </w:rPr>
        <w:t xml:space="preserve">        </w:t>
      </w:r>
      <w:r>
        <w:rPr>
          <w:color w:val="0033B3"/>
        </w:rPr>
        <w:t xml:space="preserve">if </w:t>
      </w:r>
      <w:r>
        <w:rPr>
          <w:color w:val="080808"/>
        </w:rPr>
        <w:t xml:space="preserve">(type === </w:t>
      </w:r>
      <w:r>
        <w:rPr>
          <w:color w:val="067D17"/>
        </w:rPr>
        <w:t xml:space="preserve">"xml" </w:t>
      </w:r>
      <w:r>
        <w:rPr>
          <w:color w:val="080808"/>
        </w:rPr>
        <w:t xml:space="preserve">|| type === </w:t>
      </w:r>
      <w:r>
        <w:rPr>
          <w:color w:val="067D17"/>
        </w:rPr>
        <w:t>"bpmn"</w:t>
      </w:r>
      <w:r>
        <w:rPr>
          <w:color w:val="080808"/>
        </w:rPr>
        <w:t>) {</w:t>
      </w:r>
    </w:p>
    <w:p>
      <w:pPr>
        <w:pStyle w:val="27"/>
        <w:ind w:left="202" w:leftChars="84" w:firstLine="400"/>
        <w:rPr>
          <w:color w:val="080808"/>
        </w:rPr>
      </w:pPr>
      <w:r>
        <w:rPr>
          <w:color w:val="080808"/>
        </w:rPr>
        <w:t xml:space="preserve">            </w:t>
      </w:r>
      <w:r>
        <w:rPr>
          <w:color w:val="0033B3"/>
        </w:rPr>
        <w:t xml:space="preserve">const </w:t>
      </w:r>
      <w:r>
        <w:rPr>
          <w:color w:val="080808"/>
        </w:rPr>
        <w:t>{</w:t>
      </w:r>
      <w:r>
        <w:rPr>
          <w:color w:val="248F8F"/>
        </w:rPr>
        <w:t>err</w:t>
      </w:r>
      <w:r>
        <w:rPr>
          <w:color w:val="080808"/>
        </w:rPr>
        <w:t xml:space="preserve">, </w:t>
      </w:r>
      <w:r>
        <w:rPr>
          <w:color w:val="248F8F"/>
        </w:rPr>
        <w:t>xml</w:t>
      </w:r>
      <w:r>
        <w:rPr>
          <w:color w:val="080808"/>
        </w:rPr>
        <w:t xml:space="preserve">} = </w:t>
      </w:r>
      <w:r>
        <w:rPr>
          <w:color w:val="0033B3"/>
        </w:rPr>
        <w:t>await this</w:t>
      </w:r>
      <w:r>
        <w:rPr>
          <w:color w:val="080808"/>
        </w:rPr>
        <w:t>.</w:t>
      </w:r>
      <w:r>
        <w:rPr>
          <w:color w:val="871094"/>
        </w:rPr>
        <w:t>bpmnModeler</w:t>
      </w:r>
      <w:r>
        <w:rPr>
          <w:color w:val="080808"/>
        </w:rPr>
        <w:t>.</w:t>
      </w:r>
      <w:r>
        <w:rPr>
          <w:color w:val="871094"/>
        </w:rPr>
        <w:t>saveXML</w:t>
      </w:r>
      <w:r>
        <w:rPr>
          <w:color w:val="080808"/>
        </w:rPr>
        <w:t>();</w:t>
      </w:r>
    </w:p>
    <w:p>
      <w:pPr>
        <w:pStyle w:val="27"/>
        <w:ind w:left="202" w:leftChars="84"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读取异常时抛出异常</w:t>
      </w:r>
    </w:p>
    <w:p>
      <w:pPr>
        <w:pStyle w:val="27"/>
        <w:ind w:left="202" w:leftChars="84" w:firstLine="400"/>
        <w:rPr>
          <w:color w:val="080808"/>
        </w:rPr>
      </w:pPr>
      <w:r>
        <w:rPr>
          <w:rFonts w:ascii="Courier New" w:hAnsi="Courier New" w:cs="Courier New"/>
          <w:i/>
          <w:iCs/>
          <w:color w:val="8C8C8C"/>
        </w:rPr>
        <w:t xml:space="preserve">            </w:t>
      </w:r>
      <w:r>
        <w:rPr>
          <w:color w:val="0033B3"/>
        </w:rPr>
        <w:t xml:space="preserve">if </w:t>
      </w:r>
      <w:r>
        <w:rPr>
          <w:color w:val="080808"/>
        </w:rPr>
        <w:t>(</w:t>
      </w:r>
      <w:r>
        <w:rPr>
          <w:color w:val="248F8F"/>
        </w:rPr>
        <w:t>err</w:t>
      </w:r>
      <w:r>
        <w:rPr>
          <w:color w:val="080808"/>
        </w:rPr>
        <w:t>) {</w:t>
      </w:r>
    </w:p>
    <w:p>
      <w:pPr>
        <w:pStyle w:val="27"/>
        <w:ind w:left="202" w:leftChars="84" w:firstLine="400"/>
        <w:rPr>
          <w:color w:val="080808"/>
        </w:rPr>
      </w:pPr>
      <w:r>
        <w:rPr>
          <w:color w:val="080808"/>
        </w:rPr>
        <w:t xml:space="preserve">                </w:t>
      </w:r>
      <w:r>
        <w:rPr>
          <w:color w:val="830091"/>
        </w:rPr>
        <w:t>console</w:t>
      </w:r>
      <w:r>
        <w:rPr>
          <w:color w:val="080808"/>
        </w:rPr>
        <w:t>.</w:t>
      </w:r>
      <w:r>
        <w:rPr>
          <w:color w:val="7A7A43"/>
        </w:rPr>
        <w:t>error</w:t>
      </w:r>
      <w:r>
        <w:rPr>
          <w:color w:val="080808"/>
        </w:rPr>
        <w:t>(</w:t>
      </w:r>
      <w:r>
        <w:rPr>
          <w:color w:val="067D17"/>
        </w:rPr>
        <w:t xml:space="preserve">`[Process Designer Warn ]: </w:t>
      </w:r>
      <w:r>
        <w:rPr>
          <w:color w:val="080808"/>
        </w:rPr>
        <w:t>${</w:t>
      </w:r>
      <w:r>
        <w:rPr>
          <w:color w:val="248F8F"/>
        </w:rPr>
        <w:t>err</w:t>
      </w:r>
      <w:r>
        <w:rPr>
          <w:color w:val="080808"/>
        </w:rPr>
        <w:t>.</w:t>
      </w:r>
      <w:r>
        <w:rPr>
          <w:color w:val="871094"/>
        </w:rPr>
        <w:t xml:space="preserve">message </w:t>
      </w:r>
      <w:r>
        <w:rPr>
          <w:color w:val="080808"/>
        </w:rPr>
        <w:t xml:space="preserve">|| </w:t>
      </w:r>
      <w:r>
        <w:rPr>
          <w:color w:val="248F8F"/>
        </w:rPr>
        <w:t>err</w:t>
      </w:r>
      <w:r>
        <w:rPr>
          <w:color w:val="080808"/>
        </w:rPr>
        <w:t>}</w:t>
      </w:r>
      <w:r>
        <w:rPr>
          <w:color w:val="067D17"/>
        </w:rPr>
        <w:t>`</w:t>
      </w:r>
      <w:r>
        <w:rPr>
          <w:color w:val="080808"/>
        </w:rPr>
        <w:t>);</w:t>
      </w:r>
    </w:p>
    <w:p>
      <w:pPr>
        <w:pStyle w:val="27"/>
        <w:ind w:left="202" w:leftChars="84" w:firstLine="400"/>
        <w:rPr>
          <w:color w:val="080808"/>
        </w:rPr>
      </w:pPr>
      <w:r>
        <w:rPr>
          <w:color w:val="080808"/>
        </w:rPr>
        <w:t xml:space="preserve">            }</w:t>
      </w:r>
    </w:p>
    <w:p>
      <w:pPr>
        <w:pStyle w:val="27"/>
        <w:ind w:left="202" w:leftChars="84" w:firstLine="400"/>
        <w:rPr>
          <w:color w:val="080808"/>
        </w:rPr>
      </w:pPr>
      <w:r>
        <w:rPr>
          <w:color w:val="080808"/>
        </w:rPr>
        <w:t xml:space="preserve">            </w:t>
      </w:r>
      <w:r>
        <w:rPr>
          <w:color w:val="0033B3"/>
        </w:rPr>
        <w:t xml:space="preserve">let </w:t>
      </w:r>
      <w:r>
        <w:rPr>
          <w:color w:val="080808"/>
        </w:rPr>
        <w:t>{</w:t>
      </w:r>
      <w:r>
        <w:rPr>
          <w:color w:val="248F8F"/>
        </w:rPr>
        <w:t>href</w:t>
      </w:r>
      <w:r>
        <w:rPr>
          <w:color w:val="080808"/>
        </w:rPr>
        <w:t xml:space="preserve">, </w:t>
      </w:r>
      <w:r>
        <w:rPr>
          <w:color w:val="248F8F"/>
        </w:rPr>
        <w:t>filename</w:t>
      </w:r>
      <w:r>
        <w:rPr>
          <w:color w:val="080808"/>
        </w:rPr>
        <w:t xml:space="preserve">} = </w:t>
      </w:r>
      <w:r>
        <w:rPr>
          <w:color w:val="248F8F"/>
        </w:rPr>
        <w:t>_this</w:t>
      </w:r>
      <w:r>
        <w:rPr>
          <w:color w:val="080808"/>
        </w:rPr>
        <w:t>.</w:t>
      </w:r>
      <w:r>
        <w:rPr>
          <w:color w:val="7A7A43"/>
        </w:rPr>
        <w:t>setEncoded</w:t>
      </w:r>
      <w:r>
        <w:rPr>
          <w:color w:val="080808"/>
        </w:rPr>
        <w:t xml:space="preserve">(type, name, </w:t>
      </w:r>
      <w:r>
        <w:rPr>
          <w:color w:val="248F8F"/>
        </w:rPr>
        <w:t>xml</w:t>
      </w:r>
      <w:r>
        <w:rPr>
          <w:color w:val="080808"/>
        </w:rPr>
        <w:t>);</w:t>
      </w:r>
    </w:p>
    <w:p>
      <w:pPr>
        <w:pStyle w:val="27"/>
        <w:ind w:left="202" w:leftChars="84" w:firstLine="400"/>
        <w:rPr>
          <w:color w:val="080808"/>
        </w:rPr>
      </w:pPr>
      <w:r>
        <w:rPr>
          <w:color w:val="080808"/>
        </w:rPr>
        <w:t xml:space="preserve">            </w:t>
      </w:r>
      <w:r>
        <w:rPr>
          <w:color w:val="0033B3"/>
        </w:rPr>
        <w:t>this</w:t>
      </w:r>
      <w:r>
        <w:rPr>
          <w:color w:val="080808"/>
        </w:rPr>
        <w:t>.</w:t>
      </w:r>
      <w:r>
        <w:rPr>
          <w:color w:val="7A7A43"/>
        </w:rPr>
        <w:t>downloadFunc</w:t>
      </w:r>
      <w:r>
        <w:rPr>
          <w:color w:val="080808"/>
        </w:rPr>
        <w:t>(</w:t>
      </w:r>
      <w:r>
        <w:rPr>
          <w:color w:val="248F8F"/>
        </w:rPr>
        <w:t>href</w:t>
      </w:r>
      <w:r>
        <w:rPr>
          <w:color w:val="080808"/>
        </w:rPr>
        <w:t xml:space="preserve">, </w:t>
      </w:r>
      <w:r>
        <w:rPr>
          <w:color w:val="248F8F"/>
        </w:rPr>
        <w:t>filename</w:t>
      </w:r>
      <w:r>
        <w:rPr>
          <w:color w:val="080808"/>
        </w:rPr>
        <w:t>);</w:t>
      </w:r>
    </w:p>
    <w:p>
      <w:pPr>
        <w:pStyle w:val="27"/>
        <w:ind w:left="202" w:leftChars="84" w:firstLine="400"/>
        <w:rPr>
          <w:color w:val="080808"/>
        </w:rPr>
      </w:pPr>
      <w:r>
        <w:rPr>
          <w:color w:val="080808"/>
        </w:rPr>
        <w:t xml:space="preserve">        } </w:t>
      </w:r>
      <w:r>
        <w:rPr>
          <w:color w:val="0033B3"/>
        </w:rPr>
        <w:t xml:space="preserve">else </w:t>
      </w:r>
      <w:r>
        <w:rPr>
          <w:color w:val="080808"/>
        </w:rPr>
        <w:t>{</w:t>
      </w:r>
    </w:p>
    <w:p>
      <w:pPr>
        <w:pStyle w:val="27"/>
        <w:ind w:left="202" w:leftChars="84" w:firstLine="400"/>
        <w:rPr>
          <w:color w:val="080808"/>
        </w:rPr>
      </w:pPr>
      <w:r>
        <w:rPr>
          <w:color w:val="080808"/>
        </w:rPr>
        <w:t xml:space="preserve">            </w:t>
      </w:r>
      <w:r>
        <w:rPr>
          <w:color w:val="0033B3"/>
        </w:rPr>
        <w:t xml:space="preserve">const </w:t>
      </w:r>
      <w:r>
        <w:rPr>
          <w:color w:val="080808"/>
        </w:rPr>
        <w:t>{</w:t>
      </w:r>
      <w:r>
        <w:rPr>
          <w:color w:val="248F8F"/>
        </w:rPr>
        <w:t>err</w:t>
      </w:r>
      <w:r>
        <w:rPr>
          <w:color w:val="080808"/>
        </w:rPr>
        <w:t xml:space="preserve">, </w:t>
      </w:r>
      <w:r>
        <w:rPr>
          <w:color w:val="248F8F"/>
        </w:rPr>
        <w:t>svg</w:t>
      </w:r>
      <w:r>
        <w:rPr>
          <w:color w:val="080808"/>
        </w:rPr>
        <w:t xml:space="preserve">} = </w:t>
      </w:r>
      <w:r>
        <w:rPr>
          <w:color w:val="0033B3"/>
        </w:rPr>
        <w:t>await this</w:t>
      </w:r>
      <w:r>
        <w:rPr>
          <w:color w:val="080808"/>
        </w:rPr>
        <w:t>.</w:t>
      </w:r>
      <w:r>
        <w:rPr>
          <w:color w:val="871094"/>
        </w:rPr>
        <w:t>bpmnModeler</w:t>
      </w:r>
      <w:r>
        <w:rPr>
          <w:color w:val="080808"/>
        </w:rPr>
        <w:t>.</w:t>
      </w:r>
      <w:r>
        <w:rPr>
          <w:color w:val="871094"/>
        </w:rPr>
        <w:t>saveSVG</w:t>
      </w:r>
      <w:r>
        <w:rPr>
          <w:color w:val="080808"/>
        </w:rPr>
        <w:t>();</w:t>
      </w:r>
    </w:p>
    <w:p>
      <w:pPr>
        <w:pStyle w:val="27"/>
        <w:ind w:left="202" w:leftChars="84"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读取异常时抛出异常</w:t>
      </w:r>
    </w:p>
    <w:p>
      <w:pPr>
        <w:pStyle w:val="27"/>
        <w:ind w:left="202" w:leftChars="84" w:firstLine="400"/>
        <w:rPr>
          <w:color w:val="080808"/>
        </w:rPr>
      </w:pPr>
      <w:r>
        <w:rPr>
          <w:rFonts w:ascii="Courier New" w:hAnsi="Courier New" w:cs="Courier New"/>
          <w:i/>
          <w:iCs/>
          <w:color w:val="8C8C8C"/>
        </w:rPr>
        <w:t xml:space="preserve">            </w:t>
      </w:r>
      <w:r>
        <w:rPr>
          <w:color w:val="0033B3"/>
        </w:rPr>
        <w:t xml:space="preserve">if </w:t>
      </w:r>
      <w:r>
        <w:rPr>
          <w:color w:val="080808"/>
        </w:rPr>
        <w:t>(</w:t>
      </w:r>
      <w:r>
        <w:rPr>
          <w:color w:val="248F8F"/>
        </w:rPr>
        <w:t>err</w:t>
      </w:r>
      <w:r>
        <w:rPr>
          <w:color w:val="080808"/>
        </w:rPr>
        <w:t>) {</w:t>
      </w:r>
    </w:p>
    <w:p>
      <w:pPr>
        <w:pStyle w:val="27"/>
        <w:ind w:left="202" w:leftChars="84" w:firstLine="400"/>
        <w:rPr>
          <w:color w:val="080808"/>
        </w:rPr>
      </w:pPr>
      <w:r>
        <w:rPr>
          <w:color w:val="080808"/>
        </w:rPr>
        <w:t xml:space="preserve">                </w:t>
      </w:r>
      <w:r>
        <w:rPr>
          <w:color w:val="0033B3"/>
        </w:rPr>
        <w:t xml:space="preserve">return </w:t>
      </w:r>
      <w:r>
        <w:rPr>
          <w:color w:val="830091"/>
        </w:rPr>
        <w:t>console</w:t>
      </w:r>
      <w:r>
        <w:rPr>
          <w:color w:val="080808"/>
        </w:rPr>
        <w:t>.</w:t>
      </w:r>
      <w:r>
        <w:rPr>
          <w:color w:val="7A7A43"/>
        </w:rPr>
        <w:t>error</w:t>
      </w:r>
      <w:r>
        <w:rPr>
          <w:color w:val="080808"/>
        </w:rPr>
        <w:t>(</w:t>
      </w:r>
      <w:r>
        <w:rPr>
          <w:color w:val="248F8F"/>
        </w:rPr>
        <w:t>err</w:t>
      </w:r>
      <w:r>
        <w:rPr>
          <w:color w:val="080808"/>
        </w:rPr>
        <w:t>);</w:t>
      </w:r>
    </w:p>
    <w:p>
      <w:pPr>
        <w:pStyle w:val="27"/>
        <w:ind w:left="202" w:leftChars="84" w:firstLine="400"/>
        <w:rPr>
          <w:color w:val="080808"/>
        </w:rPr>
      </w:pPr>
      <w:r>
        <w:rPr>
          <w:color w:val="080808"/>
        </w:rPr>
        <w:t xml:space="preserve">            }</w:t>
      </w:r>
    </w:p>
    <w:p>
      <w:pPr>
        <w:pStyle w:val="27"/>
        <w:ind w:left="202" w:leftChars="84" w:firstLine="400"/>
        <w:rPr>
          <w:color w:val="080808"/>
        </w:rPr>
      </w:pPr>
      <w:r>
        <w:rPr>
          <w:color w:val="080808"/>
        </w:rPr>
        <w:t xml:space="preserve">            </w:t>
      </w:r>
      <w:r>
        <w:rPr>
          <w:color w:val="0033B3"/>
        </w:rPr>
        <w:t xml:space="preserve">let </w:t>
      </w:r>
      <w:r>
        <w:rPr>
          <w:color w:val="080808"/>
        </w:rPr>
        <w:t>{</w:t>
      </w:r>
      <w:r>
        <w:rPr>
          <w:color w:val="248F8F"/>
        </w:rPr>
        <w:t>href</w:t>
      </w:r>
      <w:r>
        <w:rPr>
          <w:color w:val="080808"/>
        </w:rPr>
        <w:t xml:space="preserve">, </w:t>
      </w:r>
      <w:r>
        <w:rPr>
          <w:color w:val="248F8F"/>
        </w:rPr>
        <w:t>filename</w:t>
      </w:r>
      <w:r>
        <w:rPr>
          <w:color w:val="080808"/>
        </w:rPr>
        <w:t xml:space="preserve">} = </w:t>
      </w:r>
      <w:r>
        <w:rPr>
          <w:color w:val="248F8F"/>
        </w:rPr>
        <w:t>_this</w:t>
      </w:r>
      <w:r>
        <w:rPr>
          <w:color w:val="080808"/>
        </w:rPr>
        <w:t>.</w:t>
      </w:r>
      <w:r>
        <w:rPr>
          <w:color w:val="7A7A43"/>
        </w:rPr>
        <w:t>setEncoded</w:t>
      </w:r>
      <w:r>
        <w:rPr>
          <w:color w:val="080808"/>
        </w:rPr>
        <w:t>(</w:t>
      </w:r>
      <w:r>
        <w:rPr>
          <w:color w:val="067D17"/>
        </w:rPr>
        <w:t>"SVG"</w:t>
      </w:r>
      <w:r>
        <w:rPr>
          <w:color w:val="080808"/>
        </w:rPr>
        <w:t xml:space="preserve">, name, </w:t>
      </w:r>
      <w:r>
        <w:rPr>
          <w:color w:val="248F8F"/>
        </w:rPr>
        <w:t>svg</w:t>
      </w:r>
      <w:r>
        <w:rPr>
          <w:color w:val="080808"/>
        </w:rPr>
        <w:t>);</w:t>
      </w:r>
    </w:p>
    <w:p>
      <w:pPr>
        <w:pStyle w:val="27"/>
        <w:ind w:left="202" w:leftChars="84" w:firstLine="400"/>
        <w:rPr>
          <w:color w:val="080808"/>
        </w:rPr>
      </w:pPr>
      <w:r>
        <w:rPr>
          <w:color w:val="080808"/>
        </w:rPr>
        <w:t xml:space="preserve">            </w:t>
      </w:r>
      <w:r>
        <w:rPr>
          <w:color w:val="0033B3"/>
        </w:rPr>
        <w:t>this</w:t>
      </w:r>
      <w:r>
        <w:rPr>
          <w:color w:val="080808"/>
        </w:rPr>
        <w:t>.</w:t>
      </w:r>
      <w:r>
        <w:rPr>
          <w:color w:val="7A7A43"/>
        </w:rPr>
        <w:t>downloadFunc</w:t>
      </w:r>
      <w:r>
        <w:rPr>
          <w:color w:val="080808"/>
        </w:rPr>
        <w:t>(</w:t>
      </w:r>
      <w:r>
        <w:rPr>
          <w:color w:val="248F8F"/>
        </w:rPr>
        <w:t>href</w:t>
      </w:r>
      <w:r>
        <w:rPr>
          <w:color w:val="080808"/>
        </w:rPr>
        <w:t xml:space="preserve">, </w:t>
      </w:r>
      <w:r>
        <w:rPr>
          <w:color w:val="248F8F"/>
        </w:rPr>
        <w:t>filename</w:t>
      </w:r>
      <w:r>
        <w:rPr>
          <w:color w:val="080808"/>
        </w:rPr>
        <w:t>);</w:t>
      </w:r>
    </w:p>
    <w:p>
      <w:pPr>
        <w:pStyle w:val="27"/>
        <w:ind w:left="202" w:leftChars="84" w:firstLine="400"/>
        <w:rPr>
          <w:color w:val="080808"/>
        </w:rPr>
      </w:pPr>
      <w:r>
        <w:rPr>
          <w:color w:val="080808"/>
        </w:rPr>
        <w:t xml:space="preserve">        }</w:t>
      </w:r>
    </w:p>
    <w:p>
      <w:pPr>
        <w:pStyle w:val="27"/>
        <w:ind w:left="202" w:leftChars="84" w:firstLine="400"/>
        <w:rPr>
          <w:color w:val="080808"/>
        </w:rPr>
      </w:pPr>
      <w:r>
        <w:rPr>
          <w:color w:val="080808"/>
        </w:rPr>
        <w:t xml:space="preserve">    } </w:t>
      </w:r>
      <w:r>
        <w:rPr>
          <w:color w:val="0033B3"/>
        </w:rPr>
        <w:t xml:space="preserve">catch </w:t>
      </w:r>
      <w:r>
        <w:rPr>
          <w:color w:val="080808"/>
        </w:rPr>
        <w:t>(e) {</w:t>
      </w:r>
    </w:p>
    <w:p>
      <w:pPr>
        <w:pStyle w:val="27"/>
        <w:ind w:left="202" w:leftChars="84" w:firstLine="400"/>
        <w:rPr>
          <w:color w:val="080808"/>
        </w:rPr>
      </w:pPr>
      <w:r>
        <w:rPr>
          <w:color w:val="080808"/>
        </w:rPr>
        <w:t xml:space="preserve">        </w:t>
      </w:r>
      <w:r>
        <w:rPr>
          <w:color w:val="830091"/>
        </w:rPr>
        <w:t>console</w:t>
      </w:r>
      <w:r>
        <w:rPr>
          <w:color w:val="080808"/>
        </w:rPr>
        <w:t>.</w:t>
      </w:r>
      <w:r>
        <w:rPr>
          <w:color w:val="7A7A43"/>
        </w:rPr>
        <w:t>error</w:t>
      </w:r>
      <w:r>
        <w:rPr>
          <w:color w:val="080808"/>
        </w:rPr>
        <w:t>(</w:t>
      </w:r>
      <w:r>
        <w:rPr>
          <w:color w:val="067D17"/>
        </w:rPr>
        <w:t xml:space="preserve">`[Process Designer Warn ]: </w:t>
      </w:r>
      <w:r>
        <w:rPr>
          <w:color w:val="080808"/>
        </w:rPr>
        <w:t>${e.</w:t>
      </w:r>
      <w:r>
        <w:rPr>
          <w:color w:val="871094"/>
        </w:rPr>
        <w:t xml:space="preserve">message </w:t>
      </w:r>
      <w:r>
        <w:rPr>
          <w:color w:val="080808"/>
        </w:rPr>
        <w:t>|| e}</w:t>
      </w:r>
      <w:r>
        <w:rPr>
          <w:color w:val="067D17"/>
        </w:rPr>
        <w:t>`</w:t>
      </w:r>
      <w:r>
        <w:rPr>
          <w:color w:val="080808"/>
        </w:rPr>
        <w:t>);</w:t>
      </w:r>
    </w:p>
    <w:p>
      <w:pPr>
        <w:pStyle w:val="27"/>
        <w:ind w:left="202" w:leftChars="84" w:firstLine="400"/>
        <w:rPr>
          <w:color w:val="080808"/>
        </w:rPr>
      </w:pPr>
      <w:r>
        <w:rPr>
          <w:color w:val="080808"/>
        </w:rPr>
        <w:t xml:space="preserve">    }</w:t>
      </w:r>
    </w:p>
    <w:p>
      <w:pPr>
        <w:pStyle w:val="27"/>
        <w:ind w:left="202" w:leftChars="84" w:firstLine="400"/>
        <w:rPr>
          <w:color w:val="080808"/>
        </w:rPr>
      </w:pPr>
      <w:r>
        <w:rPr>
          <w:color w:val="080808"/>
        </w:rPr>
        <w:t>},</w:t>
      </w:r>
    </w:p>
    <w:bookmarkEnd w:id="381"/>
    <w:bookmarkEnd w:id="382"/>
    <w:bookmarkEnd w:id="383"/>
    <w:p>
      <w:pPr>
        <w:pStyle w:val="8"/>
      </w:pPr>
      <w:bookmarkStart w:id="384" w:name="_Toc1621870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62</w:t>
      </w:r>
      <w:r>
        <w:fldChar w:fldCharType="end"/>
      </w:r>
      <w:r>
        <w:t xml:space="preserve">  </w:t>
      </w:r>
      <w:r>
        <w:rPr>
          <w:rFonts w:hint="eastAsia"/>
        </w:rPr>
        <w:t>按文件类型分别下载流程图持久化文件</w:t>
      </w:r>
      <w:bookmarkEnd w:id="384"/>
    </w:p>
    <w:p>
      <w:pPr>
        <w:ind w:firstLine="480"/>
      </w:pPr>
      <w:r>
        <w:rPr>
          <w:rFonts w:hint="eastAsia"/>
        </w:rPr>
        <w:t>具体下载文件则依靠down</w:t>
      </w:r>
      <w:r>
        <w:t>loadFunc</w:t>
      </w:r>
      <w:r>
        <w:rPr>
          <w:rFonts w:hint="eastAsia"/>
        </w:rPr>
        <w:t>函数，该函数通过创建&lt;</w:t>
      </w:r>
      <w:r>
        <w:t>a&gt;</w:t>
      </w:r>
      <w:r>
        <w:rPr>
          <w:rFonts w:hint="eastAsia"/>
        </w:rPr>
        <w:t>标签，改变其href属性，并调用click方法实现下载。</w:t>
      </w:r>
    </w:p>
    <w:p>
      <w:pPr>
        <w:pStyle w:val="27"/>
        <w:numPr>
          <w:ilvl w:val="0"/>
          <w:numId w:val="23"/>
        </w:numPr>
        <w:ind w:firstLine="400"/>
        <w:rPr>
          <w:rFonts w:ascii="Courier New" w:hAnsi="Courier New" w:cs="Courier New"/>
          <w:i/>
          <w:iCs/>
          <w:color w:val="8C8C8C"/>
        </w:rPr>
      </w:pPr>
      <w:bookmarkStart w:id="385" w:name="OLE_LINK51"/>
      <w:bookmarkStart w:id="386" w:name="OLE_LINK52"/>
      <w:r>
        <w:rPr>
          <w:i/>
          <w:iCs/>
          <w:color w:val="8C8C8C"/>
        </w:rPr>
        <w:t xml:space="preserve">// </w:t>
      </w:r>
      <w:r>
        <w:rPr>
          <w:rFonts w:ascii="Courier New" w:hAnsi="Courier New" w:cs="Courier New"/>
          <w:i/>
          <w:iCs/>
          <w:color w:val="8C8C8C"/>
        </w:rPr>
        <w:t>文件下载方法</w:t>
      </w:r>
    </w:p>
    <w:p>
      <w:pPr>
        <w:pStyle w:val="27"/>
        <w:ind w:firstLine="400"/>
        <w:rPr>
          <w:color w:val="080808"/>
        </w:rPr>
      </w:pPr>
      <w:r>
        <w:rPr>
          <w:color w:val="7A7A43"/>
        </w:rPr>
        <w:t>downloadFunc</w:t>
      </w:r>
      <w:r>
        <w:rPr>
          <w:color w:val="080808"/>
        </w:rPr>
        <w:t>(href, filename) {</w:t>
      </w:r>
    </w:p>
    <w:p>
      <w:pPr>
        <w:pStyle w:val="27"/>
        <w:ind w:firstLine="400"/>
        <w:rPr>
          <w:color w:val="080808"/>
        </w:rPr>
      </w:pPr>
      <w:r>
        <w:rPr>
          <w:color w:val="080808"/>
        </w:rPr>
        <w:t xml:space="preserve">    </w:t>
      </w:r>
      <w:r>
        <w:rPr>
          <w:color w:val="0033B3"/>
        </w:rPr>
        <w:t xml:space="preserve">if </w:t>
      </w:r>
      <w:r>
        <w:rPr>
          <w:color w:val="080808"/>
        </w:rPr>
        <w:t>(href &amp;&amp; filename) {</w:t>
      </w:r>
    </w:p>
    <w:p>
      <w:pPr>
        <w:pStyle w:val="27"/>
        <w:ind w:firstLine="400"/>
        <w:rPr>
          <w:color w:val="080808"/>
        </w:rPr>
      </w:pPr>
      <w:r>
        <w:rPr>
          <w:color w:val="080808"/>
        </w:rPr>
        <w:t xml:space="preserve">        </w:t>
      </w:r>
      <w:r>
        <w:rPr>
          <w:color w:val="0033B3"/>
        </w:rPr>
        <w:t xml:space="preserve">let </w:t>
      </w:r>
      <w:r>
        <w:rPr>
          <w:color w:val="248F8F"/>
        </w:rPr>
        <w:t xml:space="preserve">a </w:t>
      </w:r>
      <w:r>
        <w:rPr>
          <w:color w:val="080808"/>
        </w:rPr>
        <w:t xml:space="preserve">= </w:t>
      </w:r>
      <w:r>
        <w:rPr>
          <w:color w:val="830091"/>
        </w:rPr>
        <w:t>document</w:t>
      </w:r>
      <w:r>
        <w:rPr>
          <w:color w:val="080808"/>
        </w:rPr>
        <w:t>.</w:t>
      </w:r>
      <w:r>
        <w:rPr>
          <w:color w:val="7A7A43"/>
        </w:rPr>
        <w:t>createElement</w:t>
      </w:r>
      <w:r>
        <w:rPr>
          <w:color w:val="080808"/>
        </w:rPr>
        <w:t>(</w:t>
      </w:r>
      <w:r>
        <w:rPr>
          <w:color w:val="067D17"/>
        </w:rPr>
        <w:t>"a"</w:t>
      </w:r>
      <w:r>
        <w:rPr>
          <w:color w:val="080808"/>
        </w:rPr>
        <w:t>);</w:t>
      </w:r>
    </w:p>
    <w:p>
      <w:pPr>
        <w:pStyle w:val="27"/>
        <w:ind w:firstLine="400"/>
        <w:rPr>
          <w:rFonts w:ascii="Courier New" w:hAnsi="Courier New" w:cs="Courier New"/>
          <w:i/>
          <w:iCs/>
          <w:color w:val="8C8C8C"/>
        </w:rPr>
      </w:pPr>
      <w:r>
        <w:rPr>
          <w:color w:val="080808"/>
        </w:rPr>
        <w:t xml:space="preserve">        </w:t>
      </w:r>
      <w:r>
        <w:rPr>
          <w:color w:val="248F8F"/>
        </w:rPr>
        <w:t>a</w:t>
      </w:r>
      <w:r>
        <w:rPr>
          <w:color w:val="080808"/>
        </w:rPr>
        <w:t>.</w:t>
      </w:r>
      <w:r>
        <w:rPr>
          <w:color w:val="871094"/>
        </w:rPr>
        <w:t xml:space="preserve">download </w:t>
      </w:r>
      <w:r>
        <w:rPr>
          <w:color w:val="080808"/>
        </w:rPr>
        <w:t xml:space="preserve">= filename; </w:t>
      </w:r>
      <w:r>
        <w:rPr>
          <w:i/>
          <w:iCs/>
          <w:color w:val="8C8C8C"/>
        </w:rPr>
        <w:t>//</w:t>
      </w:r>
      <w:r>
        <w:rPr>
          <w:rFonts w:ascii="Courier New" w:hAnsi="Courier New" w:cs="Courier New"/>
          <w:i/>
          <w:iCs/>
          <w:color w:val="8C8C8C"/>
        </w:rPr>
        <w:t>指定下载的文件名</w:t>
      </w:r>
    </w:p>
    <w:p>
      <w:pPr>
        <w:pStyle w:val="27"/>
        <w:ind w:firstLine="400"/>
        <w:rPr>
          <w:rFonts w:ascii="Courier New" w:hAnsi="Courier New" w:cs="Courier New"/>
          <w:i/>
          <w:iCs/>
          <w:color w:val="8C8C8C"/>
        </w:rPr>
      </w:pPr>
      <w:r>
        <w:rPr>
          <w:rFonts w:ascii="Courier New" w:hAnsi="Courier New" w:cs="Courier New"/>
          <w:i/>
          <w:iCs/>
          <w:color w:val="8C8C8C"/>
        </w:rPr>
        <w:t xml:space="preserve">        </w:t>
      </w:r>
      <w:r>
        <w:rPr>
          <w:color w:val="248F8F"/>
        </w:rPr>
        <w:t>a</w:t>
      </w:r>
      <w:r>
        <w:rPr>
          <w:color w:val="080808"/>
        </w:rPr>
        <w:t>.</w:t>
      </w:r>
      <w:r>
        <w:rPr>
          <w:color w:val="871094"/>
        </w:rPr>
        <w:t xml:space="preserve">href </w:t>
      </w:r>
      <w:r>
        <w:rPr>
          <w:color w:val="080808"/>
        </w:rPr>
        <w:t xml:space="preserve">= href; </w:t>
      </w:r>
      <w:r>
        <w:rPr>
          <w:i/>
          <w:iCs/>
          <w:color w:val="8C8C8C"/>
        </w:rPr>
        <w:t>//  URL</w:t>
      </w:r>
      <w:r>
        <w:rPr>
          <w:rFonts w:ascii="Courier New" w:hAnsi="Courier New" w:cs="Courier New"/>
          <w:i/>
          <w:iCs/>
          <w:color w:val="8C8C8C"/>
        </w:rPr>
        <w:t>对象</w:t>
      </w:r>
    </w:p>
    <w:p>
      <w:pPr>
        <w:pStyle w:val="27"/>
        <w:ind w:firstLine="400"/>
        <w:rPr>
          <w:rFonts w:ascii="Courier New" w:hAnsi="Courier New" w:cs="Courier New"/>
          <w:i/>
          <w:iCs/>
          <w:color w:val="8C8C8C"/>
        </w:rPr>
      </w:pPr>
      <w:r>
        <w:rPr>
          <w:rFonts w:ascii="Courier New" w:hAnsi="Courier New" w:cs="Courier New"/>
          <w:i/>
          <w:iCs/>
          <w:color w:val="8C8C8C"/>
        </w:rPr>
        <w:t xml:space="preserve">        </w:t>
      </w:r>
      <w:r>
        <w:rPr>
          <w:color w:val="248F8F"/>
        </w:rPr>
        <w:t>a</w:t>
      </w:r>
      <w:r>
        <w:rPr>
          <w:color w:val="080808"/>
        </w:rPr>
        <w:t>.</w:t>
      </w:r>
      <w:r>
        <w:rPr>
          <w:color w:val="7A7A43"/>
        </w:rPr>
        <w:t>click</w:t>
      </w:r>
      <w:r>
        <w:rPr>
          <w:color w:val="080808"/>
        </w:rPr>
        <w:t xml:space="preserve">(); </w:t>
      </w:r>
      <w:r>
        <w:rPr>
          <w:i/>
          <w:iCs/>
          <w:color w:val="8C8C8C"/>
        </w:rPr>
        <w:t xml:space="preserve">// </w:t>
      </w:r>
      <w:r>
        <w:rPr>
          <w:rFonts w:ascii="Courier New" w:hAnsi="Courier New" w:cs="Courier New"/>
          <w:i/>
          <w:iCs/>
          <w:color w:val="8C8C8C"/>
        </w:rPr>
        <w:t>模拟点击</w:t>
      </w:r>
    </w:p>
    <w:p>
      <w:pPr>
        <w:pStyle w:val="27"/>
        <w:ind w:firstLine="400"/>
        <w:rPr>
          <w:rFonts w:ascii="Courier New" w:hAnsi="Courier New" w:cs="Courier New"/>
          <w:i/>
          <w:iCs/>
          <w:color w:val="8C8C8C"/>
        </w:rPr>
      </w:pPr>
      <w:r>
        <w:rPr>
          <w:rFonts w:ascii="Courier New" w:hAnsi="Courier New" w:cs="Courier New"/>
          <w:i/>
          <w:iCs/>
          <w:color w:val="8C8C8C"/>
        </w:rPr>
        <w:t xml:space="preserve">        </w:t>
      </w:r>
      <w:r>
        <w:rPr>
          <w:color w:val="830091"/>
        </w:rPr>
        <w:t>URL</w:t>
      </w:r>
      <w:r>
        <w:rPr>
          <w:color w:val="080808"/>
        </w:rPr>
        <w:t>.</w:t>
      </w:r>
      <w:r>
        <w:rPr>
          <w:color w:val="7A7A43"/>
        </w:rPr>
        <w:t>revokeObjectURL</w:t>
      </w:r>
      <w:r>
        <w:rPr>
          <w:color w:val="080808"/>
        </w:rPr>
        <w:t>(</w:t>
      </w:r>
      <w:r>
        <w:rPr>
          <w:color w:val="248F8F"/>
        </w:rPr>
        <w:t>a</w:t>
      </w:r>
      <w:r>
        <w:rPr>
          <w:color w:val="080808"/>
        </w:rPr>
        <w:t>.</w:t>
      </w:r>
      <w:r>
        <w:rPr>
          <w:color w:val="871094"/>
        </w:rPr>
        <w:t>href</w:t>
      </w:r>
      <w:r>
        <w:rPr>
          <w:color w:val="080808"/>
        </w:rPr>
        <w:t xml:space="preserve">); </w:t>
      </w:r>
      <w:r>
        <w:rPr>
          <w:i/>
          <w:iCs/>
          <w:color w:val="8C8C8C"/>
        </w:rPr>
        <w:t xml:space="preserve">// </w:t>
      </w:r>
      <w:r>
        <w:rPr>
          <w:rFonts w:ascii="Courier New" w:hAnsi="Courier New" w:cs="Courier New"/>
          <w:i/>
          <w:iCs/>
          <w:color w:val="8C8C8C"/>
        </w:rPr>
        <w:t>释放</w:t>
      </w:r>
      <w:r>
        <w:rPr>
          <w:i/>
          <w:iCs/>
          <w:color w:val="8C8C8C"/>
        </w:rPr>
        <w:t xml:space="preserve">URL </w:t>
      </w:r>
      <w:r>
        <w:rPr>
          <w:rFonts w:ascii="Courier New" w:hAnsi="Courier New" w:cs="Courier New"/>
          <w:i/>
          <w:iCs/>
          <w:color w:val="8C8C8C"/>
        </w:rPr>
        <w:t>对象</w:t>
      </w:r>
    </w:p>
    <w:p>
      <w:pPr>
        <w:pStyle w:val="27"/>
        <w:ind w:firstLine="400"/>
        <w:rPr>
          <w:color w:val="080808"/>
        </w:rPr>
      </w:pPr>
      <w:r>
        <w:rPr>
          <w:rFonts w:ascii="Courier New" w:hAnsi="Courier New" w:cs="Courier New"/>
          <w:i/>
          <w:iCs/>
          <w:color w:val="8C8C8C"/>
        </w:rPr>
        <w:t xml:space="preserve">    </w:t>
      </w:r>
      <w:r>
        <w:rPr>
          <w:color w:val="080808"/>
        </w:rPr>
        <w:t>}</w:t>
      </w:r>
    </w:p>
    <w:p>
      <w:pPr>
        <w:pStyle w:val="27"/>
        <w:ind w:firstLine="400"/>
        <w:rPr>
          <w:color w:val="080808"/>
        </w:rPr>
      </w:pPr>
      <w:r>
        <w:rPr>
          <w:color w:val="080808"/>
        </w:rPr>
        <w:t>},</w:t>
      </w:r>
      <w:bookmarkEnd w:id="385"/>
      <w:bookmarkEnd w:id="386"/>
    </w:p>
    <w:p>
      <w:pPr>
        <w:pStyle w:val="8"/>
        <w:rPr>
          <w:color w:val="080808"/>
        </w:rPr>
      </w:pPr>
      <w:bookmarkStart w:id="387" w:name="_Toc1621870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63</w:t>
      </w:r>
      <w:r>
        <w:fldChar w:fldCharType="end"/>
      </w:r>
      <w:r>
        <w:t xml:space="preserve">  </w:t>
      </w:r>
      <w:r>
        <w:rPr>
          <w:rFonts w:hint="eastAsia"/>
        </w:rPr>
        <w:t>下载流程图持久化文件的代码片段</w:t>
      </w:r>
      <w:bookmarkEnd w:id="387"/>
    </w:p>
    <w:p>
      <w:pPr>
        <w:pStyle w:val="4"/>
      </w:pPr>
      <w:bookmarkStart w:id="388" w:name="_Toc31001"/>
      <w:r>
        <w:t>读取流程图</w:t>
      </w:r>
      <w:bookmarkEnd w:id="388"/>
    </w:p>
    <w:p>
      <w:pPr>
        <w:ind w:firstLine="480"/>
      </w:pPr>
      <w:r>
        <w:rPr>
          <w:rFonts w:hint="eastAsia"/>
        </w:rPr>
        <w:t>符合BPMN规范的XML文件可以通过本项目前端转换为图形化的业务流程流程，其主要依赖于BPMN</w:t>
      </w:r>
      <w:r>
        <w:t>-</w:t>
      </w:r>
      <w:r>
        <w:rPr>
          <w:rFonts w:hint="eastAsia"/>
        </w:rPr>
        <w:t>JS的importXML方法，当用户点击打开文件并选择相应的XML文件后则会执行importLocal</w:t>
      </w:r>
      <w:r>
        <w:t>File</w:t>
      </w:r>
      <w:r>
        <w:rPr>
          <w:rFonts w:hint="eastAsia"/>
        </w:rPr>
        <w:t>方法，该方法通过File</w:t>
      </w:r>
      <w:r>
        <w:t>Reader</w:t>
      </w:r>
      <w:r>
        <w:rPr>
          <w:rFonts w:hint="eastAsia"/>
        </w:rPr>
        <w:t>读取选择文件的文本内容获取到XML，随后将XML作为参数调用create</w:t>
      </w:r>
      <w:r>
        <w:t>NewDiagram</w:t>
      </w:r>
      <w:r>
        <w:rPr>
          <w:rFonts w:hint="eastAsia"/>
        </w:rPr>
        <w:t>方法，该方法会验证传入的XML是否为空，如果不为空则会调用BPMN-JS的importXML方法并将xml传入，此时则完成了读取流程图的操作。完成以上操作的关键实现函数如下：</w:t>
      </w:r>
    </w:p>
    <w:p>
      <w:pPr>
        <w:pStyle w:val="27"/>
        <w:numPr>
          <w:ilvl w:val="0"/>
          <w:numId w:val="24"/>
        </w:numPr>
        <w:ind w:firstLine="400"/>
        <w:rPr>
          <w:rFonts w:ascii="Courier New" w:hAnsi="Courier New" w:cs="Courier New"/>
          <w:i/>
          <w:iCs/>
          <w:color w:val="8C8C8C"/>
        </w:rPr>
      </w:pPr>
      <w:bookmarkStart w:id="389" w:name="OLE_LINK54"/>
      <w:r>
        <w:rPr>
          <w:i/>
          <w:iCs/>
          <w:color w:val="8C8C8C"/>
        </w:rPr>
        <w:t xml:space="preserve">// </w:t>
      </w:r>
      <w:r>
        <w:rPr>
          <w:rFonts w:ascii="Courier New" w:hAnsi="Courier New" w:cs="Courier New"/>
          <w:i/>
          <w:iCs/>
          <w:color w:val="8C8C8C"/>
        </w:rPr>
        <w:t>加载本地文件</w:t>
      </w:r>
    </w:p>
    <w:p>
      <w:pPr>
        <w:pStyle w:val="27"/>
        <w:ind w:firstLine="400"/>
        <w:rPr>
          <w:color w:val="080808"/>
        </w:rPr>
      </w:pPr>
      <w:r>
        <w:rPr>
          <w:color w:val="7A7A43"/>
        </w:rPr>
        <w:t>importLocalFile</w:t>
      </w:r>
      <w:r>
        <w:rPr>
          <w:color w:val="080808"/>
        </w:rPr>
        <w:t>() {</w:t>
      </w:r>
    </w:p>
    <w:p>
      <w:pPr>
        <w:pStyle w:val="27"/>
        <w:ind w:firstLine="400"/>
        <w:rPr>
          <w:color w:val="080808"/>
        </w:rPr>
      </w:pPr>
      <w:r>
        <w:rPr>
          <w:color w:val="080808"/>
        </w:rPr>
        <w:t xml:space="preserve">    </w:t>
      </w:r>
      <w:r>
        <w:rPr>
          <w:color w:val="0033B3"/>
        </w:rPr>
        <w:t xml:space="preserve">const </w:t>
      </w:r>
      <w:r>
        <w:rPr>
          <w:color w:val="248F8F"/>
        </w:rPr>
        <w:t xml:space="preserve">that </w:t>
      </w:r>
      <w:r>
        <w:rPr>
          <w:color w:val="080808"/>
        </w:rPr>
        <w:t xml:space="preserve">= </w:t>
      </w:r>
      <w:r>
        <w:rPr>
          <w:color w:val="0033B3"/>
        </w:rPr>
        <w:t>this</w:t>
      </w:r>
      <w:r>
        <w:rPr>
          <w:color w:val="080808"/>
        </w:rPr>
        <w:t>;</w:t>
      </w:r>
    </w:p>
    <w:p>
      <w:pPr>
        <w:pStyle w:val="27"/>
        <w:ind w:firstLine="400"/>
        <w:rPr>
          <w:color w:val="080808"/>
        </w:rPr>
      </w:pPr>
      <w:r>
        <w:rPr>
          <w:color w:val="080808"/>
        </w:rPr>
        <w:t xml:space="preserve">    </w:t>
      </w:r>
      <w:r>
        <w:rPr>
          <w:color w:val="0033B3"/>
        </w:rPr>
        <w:t xml:space="preserve">const </w:t>
      </w:r>
      <w:r>
        <w:rPr>
          <w:color w:val="248F8F"/>
        </w:rPr>
        <w:t xml:space="preserve">file </w:t>
      </w:r>
      <w:r>
        <w:rPr>
          <w:color w:val="080808"/>
        </w:rPr>
        <w:t xml:space="preserve">= </w:t>
      </w:r>
      <w:r>
        <w:rPr>
          <w:color w:val="0033B3"/>
        </w:rPr>
        <w:t>this</w:t>
      </w:r>
      <w:r>
        <w:rPr>
          <w:color w:val="080808"/>
        </w:rPr>
        <w:t>.</w:t>
      </w:r>
      <w:r>
        <w:rPr>
          <w:color w:val="871094"/>
        </w:rPr>
        <w:t>$refs</w:t>
      </w:r>
      <w:r>
        <w:rPr>
          <w:color w:val="080808"/>
        </w:rPr>
        <w:t>.</w:t>
      </w:r>
      <w:r>
        <w:rPr>
          <w:color w:val="871094"/>
        </w:rPr>
        <w:t>refFile</w:t>
      </w:r>
      <w:r>
        <w:rPr>
          <w:color w:val="080808"/>
        </w:rPr>
        <w:t>.</w:t>
      </w:r>
      <w:r>
        <w:rPr>
          <w:color w:val="871094"/>
        </w:rPr>
        <w:t>files</w:t>
      </w:r>
      <w:r>
        <w:rPr>
          <w:color w:val="080808"/>
        </w:rPr>
        <w:t>[</w:t>
      </w:r>
      <w:r>
        <w:rPr>
          <w:color w:val="1750EB"/>
        </w:rPr>
        <w:t>0</w:t>
      </w:r>
      <w:r>
        <w:rPr>
          <w:color w:val="080808"/>
        </w:rPr>
        <w:t>];</w:t>
      </w:r>
    </w:p>
    <w:p>
      <w:pPr>
        <w:pStyle w:val="27"/>
        <w:ind w:firstLine="400"/>
        <w:rPr>
          <w:color w:val="080808"/>
        </w:rPr>
      </w:pPr>
      <w:r>
        <w:rPr>
          <w:color w:val="080808"/>
        </w:rPr>
        <w:t xml:space="preserve">    </w:t>
      </w:r>
      <w:r>
        <w:rPr>
          <w:color w:val="0033B3"/>
        </w:rPr>
        <w:t xml:space="preserve">const </w:t>
      </w:r>
      <w:r>
        <w:rPr>
          <w:color w:val="248F8F"/>
        </w:rPr>
        <w:t xml:space="preserve">reader </w:t>
      </w:r>
      <w:r>
        <w:rPr>
          <w:color w:val="080808"/>
        </w:rPr>
        <w:t xml:space="preserve">= </w:t>
      </w:r>
      <w:r>
        <w:rPr>
          <w:color w:val="0033B3"/>
        </w:rPr>
        <w:t xml:space="preserve">new </w:t>
      </w:r>
      <w:r>
        <w:rPr>
          <w:i/>
          <w:iCs/>
          <w:color w:val="080808"/>
        </w:rPr>
        <w:t>FileReader</w:t>
      </w:r>
      <w:r>
        <w:rPr>
          <w:color w:val="080808"/>
        </w:rPr>
        <w:t>();</w:t>
      </w:r>
    </w:p>
    <w:p>
      <w:pPr>
        <w:pStyle w:val="27"/>
        <w:ind w:firstLine="400"/>
        <w:rPr>
          <w:color w:val="080808"/>
        </w:rPr>
      </w:pPr>
      <w:r>
        <w:rPr>
          <w:color w:val="080808"/>
        </w:rPr>
        <w:t xml:space="preserve">    </w:t>
      </w:r>
      <w:r>
        <w:rPr>
          <w:color w:val="248F8F"/>
        </w:rPr>
        <w:t>reader</w:t>
      </w:r>
      <w:r>
        <w:rPr>
          <w:color w:val="080808"/>
        </w:rPr>
        <w:t>.</w:t>
      </w:r>
      <w:r>
        <w:rPr>
          <w:color w:val="7A7A43"/>
        </w:rPr>
        <w:t>readAsText</w:t>
      </w:r>
      <w:r>
        <w:rPr>
          <w:color w:val="080808"/>
        </w:rPr>
        <w:t>(</w:t>
      </w:r>
      <w:r>
        <w:rPr>
          <w:color w:val="248F8F"/>
        </w:rPr>
        <w:t>file</w:t>
      </w:r>
      <w:r>
        <w:rPr>
          <w:color w:val="080808"/>
        </w:rPr>
        <w:t>);</w:t>
      </w:r>
    </w:p>
    <w:p>
      <w:pPr>
        <w:pStyle w:val="27"/>
        <w:ind w:firstLine="400"/>
        <w:rPr>
          <w:color w:val="080808"/>
        </w:rPr>
      </w:pPr>
      <w:r>
        <w:rPr>
          <w:color w:val="080808"/>
        </w:rPr>
        <w:t xml:space="preserve">    </w:t>
      </w:r>
      <w:r>
        <w:rPr>
          <w:color w:val="248F8F"/>
        </w:rPr>
        <w:t>reader</w:t>
      </w:r>
      <w:r>
        <w:rPr>
          <w:color w:val="080808"/>
        </w:rPr>
        <w:t>.</w:t>
      </w:r>
      <w:r>
        <w:rPr>
          <w:color w:val="871094"/>
        </w:rPr>
        <w:t xml:space="preserve">onload </w:t>
      </w:r>
      <w:r>
        <w:rPr>
          <w:color w:val="080808"/>
        </w:rPr>
        <w:t xml:space="preserve">= </w:t>
      </w:r>
      <w:r>
        <w:rPr>
          <w:color w:val="0033B3"/>
        </w:rPr>
        <w:t xml:space="preserve">function </w:t>
      </w:r>
      <w:r>
        <w:rPr>
          <w:color w:val="080808"/>
        </w:rPr>
        <w:t>() {</w:t>
      </w:r>
    </w:p>
    <w:p>
      <w:pPr>
        <w:pStyle w:val="27"/>
        <w:ind w:firstLine="400"/>
        <w:rPr>
          <w:color w:val="080808"/>
        </w:rPr>
      </w:pPr>
      <w:r>
        <w:rPr>
          <w:color w:val="080808"/>
        </w:rPr>
        <w:t xml:space="preserve">        </w:t>
      </w:r>
      <w:r>
        <w:rPr>
          <w:color w:val="0033B3"/>
        </w:rPr>
        <w:t xml:space="preserve">let </w:t>
      </w:r>
      <w:r>
        <w:rPr>
          <w:color w:val="248F8F"/>
        </w:rPr>
        <w:t xml:space="preserve">xmlStr </w:t>
      </w:r>
      <w:r>
        <w:rPr>
          <w:color w:val="080808"/>
        </w:rPr>
        <w:t xml:space="preserve">= </w:t>
      </w:r>
      <w:r>
        <w:rPr>
          <w:color w:val="0033B3"/>
        </w:rPr>
        <w:t>this</w:t>
      </w:r>
      <w:r>
        <w:rPr>
          <w:color w:val="080808"/>
        </w:rPr>
        <w:t>.</w:t>
      </w:r>
      <w:r>
        <w:rPr>
          <w:color w:val="871094"/>
        </w:rPr>
        <w:t>result</w:t>
      </w:r>
      <w:r>
        <w:rPr>
          <w:color w:val="080808"/>
        </w:rPr>
        <w:t>;</w:t>
      </w:r>
    </w:p>
    <w:p>
      <w:pPr>
        <w:pStyle w:val="27"/>
        <w:ind w:firstLine="400"/>
        <w:rPr>
          <w:color w:val="080808"/>
        </w:rPr>
      </w:pPr>
      <w:r>
        <w:rPr>
          <w:color w:val="080808"/>
        </w:rPr>
        <w:t xml:space="preserve">        </w:t>
      </w:r>
      <w:r>
        <w:rPr>
          <w:color w:val="248F8F"/>
        </w:rPr>
        <w:t>that</w:t>
      </w:r>
      <w:r>
        <w:rPr>
          <w:color w:val="080808"/>
        </w:rPr>
        <w:t>.</w:t>
      </w:r>
      <w:r>
        <w:rPr>
          <w:color w:val="7A7A43"/>
        </w:rPr>
        <w:t>createNewDiagram</w:t>
      </w:r>
      <w:r>
        <w:rPr>
          <w:color w:val="080808"/>
        </w:rPr>
        <w:t>(</w:t>
      </w:r>
      <w:r>
        <w:rPr>
          <w:color w:val="248F8F"/>
        </w:rPr>
        <w:t>xmlStr</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w:t>
      </w:r>
      <w:bookmarkEnd w:id="389"/>
    </w:p>
    <w:p>
      <w:pPr>
        <w:pStyle w:val="27"/>
        <w:ind w:firstLine="400"/>
        <w:rPr>
          <w:color w:val="080808"/>
        </w:rPr>
      </w:pPr>
    </w:p>
    <w:p>
      <w:pPr>
        <w:pStyle w:val="27"/>
        <w:ind w:firstLine="400"/>
        <w:rPr>
          <w:i/>
          <w:iCs/>
          <w:color w:val="8C8C8C"/>
        </w:rPr>
      </w:pPr>
      <w:r>
        <w:rPr>
          <w:i/>
          <w:iCs/>
          <w:color w:val="8C8C8C"/>
        </w:rPr>
        <w:t xml:space="preserve">/* </w:t>
      </w:r>
      <w:r>
        <w:rPr>
          <w:rFonts w:ascii="Courier New" w:hAnsi="Courier New" w:cs="Courier New"/>
          <w:i/>
          <w:iCs/>
          <w:color w:val="8C8C8C"/>
        </w:rPr>
        <w:t>创建新的流程图</w:t>
      </w:r>
      <w:r>
        <w:rPr>
          <w:i/>
          <w:iCs/>
          <w:color w:val="8C8C8C"/>
        </w:rPr>
        <w:t xml:space="preserve"> */</w:t>
      </w:r>
    </w:p>
    <w:p>
      <w:pPr>
        <w:pStyle w:val="27"/>
        <w:ind w:firstLine="400"/>
        <w:rPr>
          <w:color w:val="080808"/>
        </w:rPr>
      </w:pPr>
      <w:r>
        <w:rPr>
          <w:color w:val="0033B3"/>
        </w:rPr>
        <w:t xml:space="preserve">async </w:t>
      </w:r>
      <w:r>
        <w:rPr>
          <w:color w:val="7A7A43"/>
        </w:rPr>
        <w:t>createNewDiagram</w:t>
      </w:r>
      <w:r>
        <w:rPr>
          <w:color w:val="080808"/>
        </w:rPr>
        <w:t>(xml) {</w:t>
      </w:r>
    </w:p>
    <w:p>
      <w:pPr>
        <w:pStyle w:val="27"/>
        <w:ind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将字符串转换成图显示出来</w:t>
      </w:r>
    </w:p>
    <w:p>
      <w:pPr>
        <w:pStyle w:val="27"/>
        <w:ind w:firstLine="400"/>
        <w:rPr>
          <w:color w:val="080808"/>
        </w:rPr>
      </w:pPr>
      <w:r>
        <w:rPr>
          <w:rFonts w:ascii="Courier New" w:hAnsi="Courier New" w:cs="Courier New"/>
          <w:i/>
          <w:iCs/>
          <w:color w:val="8C8C8C"/>
        </w:rPr>
        <w:t xml:space="preserve">    </w:t>
      </w:r>
      <w:r>
        <w:rPr>
          <w:color w:val="0033B3"/>
        </w:rPr>
        <w:t xml:space="preserve">let </w:t>
      </w:r>
      <w:r>
        <w:rPr>
          <w:color w:val="248F8F"/>
        </w:rPr>
        <w:t xml:space="preserve">newId </w:t>
      </w:r>
      <w:r>
        <w:rPr>
          <w:color w:val="080808"/>
        </w:rPr>
        <w:t xml:space="preserve">= </w:t>
      </w:r>
      <w:r>
        <w:rPr>
          <w:color w:val="0033B3"/>
        </w:rPr>
        <w:t>this</w:t>
      </w:r>
      <w:r>
        <w:rPr>
          <w:color w:val="080808"/>
        </w:rPr>
        <w:t>.</w:t>
      </w:r>
      <w:r>
        <w:rPr>
          <w:color w:val="871094"/>
        </w:rPr>
        <w:t xml:space="preserve">processId </w:t>
      </w:r>
      <w:r>
        <w:rPr>
          <w:color w:val="080808"/>
        </w:rPr>
        <w:t xml:space="preserve">|| </w:t>
      </w:r>
      <w:r>
        <w:rPr>
          <w:color w:val="067D17"/>
        </w:rPr>
        <w:t>`Process_</w:t>
      </w:r>
      <w:r>
        <w:rPr>
          <w:color w:val="080808"/>
        </w:rPr>
        <w:t>${</w:t>
      </w:r>
      <w:r>
        <w:rPr>
          <w:color w:val="0033B3"/>
        </w:rPr>
        <w:t xml:space="preserve">new </w:t>
      </w:r>
      <w:r>
        <w:rPr>
          <w:color w:val="830091"/>
        </w:rPr>
        <w:t>Date</w:t>
      </w:r>
      <w:r>
        <w:rPr>
          <w:color w:val="080808"/>
        </w:rPr>
        <w:t>().</w:t>
      </w:r>
      <w:r>
        <w:rPr>
          <w:color w:val="7A7A43"/>
        </w:rPr>
        <w:t>getTime</w:t>
      </w:r>
      <w:r>
        <w:rPr>
          <w:color w:val="080808"/>
        </w:rPr>
        <w:t>()}</w:t>
      </w:r>
      <w:r>
        <w:rPr>
          <w:color w:val="067D17"/>
        </w:rPr>
        <w:t>`</w:t>
      </w:r>
      <w:r>
        <w:rPr>
          <w:color w:val="080808"/>
        </w:rPr>
        <w:t>;</w:t>
      </w:r>
    </w:p>
    <w:p>
      <w:pPr>
        <w:pStyle w:val="27"/>
        <w:ind w:firstLine="400"/>
        <w:rPr>
          <w:color w:val="080808"/>
        </w:rPr>
      </w:pPr>
      <w:r>
        <w:rPr>
          <w:color w:val="080808"/>
        </w:rPr>
        <w:t xml:space="preserve">    </w:t>
      </w:r>
      <w:r>
        <w:rPr>
          <w:color w:val="0033B3"/>
        </w:rPr>
        <w:t xml:space="preserve">let </w:t>
      </w:r>
      <w:r>
        <w:rPr>
          <w:color w:val="248F8F"/>
        </w:rPr>
        <w:t xml:space="preserve">newName </w:t>
      </w:r>
      <w:r>
        <w:rPr>
          <w:color w:val="080808"/>
        </w:rPr>
        <w:t xml:space="preserve">= </w:t>
      </w:r>
      <w:r>
        <w:rPr>
          <w:color w:val="0033B3"/>
        </w:rPr>
        <w:t>this</w:t>
      </w:r>
      <w:r>
        <w:rPr>
          <w:color w:val="080808"/>
        </w:rPr>
        <w:t>.</w:t>
      </w:r>
      <w:r>
        <w:rPr>
          <w:color w:val="871094"/>
        </w:rPr>
        <w:t xml:space="preserve">processName </w:t>
      </w:r>
      <w:r>
        <w:rPr>
          <w:color w:val="080808"/>
        </w:rPr>
        <w:t xml:space="preserve">|| </w:t>
      </w:r>
      <w:r>
        <w:rPr>
          <w:color w:val="067D17"/>
        </w:rPr>
        <w:t>`Process_</w:t>
      </w:r>
      <w:r>
        <w:rPr>
          <w:color w:val="080808"/>
        </w:rPr>
        <w:t>${</w:t>
      </w:r>
      <w:r>
        <w:rPr>
          <w:color w:val="0033B3"/>
        </w:rPr>
        <w:t xml:space="preserve">new </w:t>
      </w:r>
      <w:r>
        <w:rPr>
          <w:color w:val="830091"/>
        </w:rPr>
        <w:t>Date</w:t>
      </w:r>
      <w:r>
        <w:rPr>
          <w:color w:val="080808"/>
        </w:rPr>
        <w:t>().</w:t>
      </w:r>
      <w:r>
        <w:rPr>
          <w:color w:val="7A7A43"/>
        </w:rPr>
        <w:t>getTime</w:t>
      </w:r>
      <w:r>
        <w:rPr>
          <w:color w:val="080808"/>
        </w:rPr>
        <w:t>()}</w:t>
      </w:r>
      <w:r>
        <w:rPr>
          <w:color w:val="067D17"/>
        </w:rPr>
        <w:t>`</w:t>
      </w:r>
      <w:r>
        <w:rPr>
          <w:color w:val="080808"/>
        </w:rPr>
        <w:t>;</w:t>
      </w:r>
    </w:p>
    <w:p>
      <w:pPr>
        <w:pStyle w:val="27"/>
        <w:ind w:firstLine="400"/>
        <w:rPr>
          <w:color w:val="080808"/>
        </w:rPr>
      </w:pPr>
      <w:r>
        <w:rPr>
          <w:color w:val="080808"/>
        </w:rPr>
        <w:t xml:space="preserve">    </w:t>
      </w:r>
      <w:r>
        <w:rPr>
          <w:color w:val="0033B3"/>
        </w:rPr>
        <w:t xml:space="preserve">let </w:t>
      </w:r>
      <w:r>
        <w:rPr>
          <w:color w:val="248F8F"/>
        </w:rPr>
        <w:t xml:space="preserve">xmlString </w:t>
      </w:r>
      <w:r>
        <w:rPr>
          <w:color w:val="080808"/>
        </w:rPr>
        <w:t xml:space="preserve">= xml || </w:t>
      </w:r>
      <w:r>
        <w:rPr>
          <w:i/>
          <w:iCs/>
          <w:color w:val="080808"/>
        </w:rPr>
        <w:t>DefaultEmptyXML</w:t>
      </w:r>
      <w:r>
        <w:rPr>
          <w:color w:val="080808"/>
        </w:rPr>
        <w:t>(</w:t>
      </w:r>
      <w:r>
        <w:rPr>
          <w:color w:val="248F8F"/>
        </w:rPr>
        <w:t>newId</w:t>
      </w:r>
      <w:r>
        <w:rPr>
          <w:color w:val="080808"/>
        </w:rPr>
        <w:t xml:space="preserve">, </w:t>
      </w:r>
      <w:r>
        <w:rPr>
          <w:color w:val="248F8F"/>
        </w:rPr>
        <w:t>newName</w:t>
      </w:r>
      <w:r>
        <w:rPr>
          <w:color w:val="080808"/>
        </w:rPr>
        <w:t xml:space="preserve">, </w:t>
      </w:r>
      <w:r>
        <w:rPr>
          <w:color w:val="0033B3"/>
        </w:rPr>
        <w:t>this</w:t>
      </w:r>
      <w:r>
        <w:rPr>
          <w:color w:val="080808"/>
        </w:rPr>
        <w:t>.</w:t>
      </w:r>
      <w:r>
        <w:rPr>
          <w:color w:val="871094"/>
        </w:rPr>
        <w:t>prefix</w:t>
      </w:r>
      <w:r>
        <w:rPr>
          <w:color w:val="080808"/>
        </w:rPr>
        <w:t>);</w:t>
      </w:r>
    </w:p>
    <w:p>
      <w:pPr>
        <w:pStyle w:val="27"/>
        <w:ind w:firstLine="400"/>
        <w:rPr>
          <w:color w:val="080808"/>
        </w:rPr>
      </w:pPr>
      <w:r>
        <w:rPr>
          <w:color w:val="080808"/>
        </w:rPr>
        <w:t xml:space="preserve">    </w:t>
      </w:r>
      <w:r>
        <w:rPr>
          <w:color w:val="0033B3"/>
        </w:rPr>
        <w:t xml:space="preserve">try </w:t>
      </w:r>
      <w:r>
        <w:rPr>
          <w:color w:val="080808"/>
        </w:rPr>
        <w:t>{</w:t>
      </w:r>
    </w:p>
    <w:p>
      <w:pPr>
        <w:pStyle w:val="27"/>
        <w:ind w:firstLine="400"/>
        <w:rPr>
          <w:color w:val="080808"/>
        </w:rPr>
      </w:pPr>
      <w:r>
        <w:rPr>
          <w:color w:val="080808"/>
        </w:rPr>
        <w:t xml:space="preserve">        </w:t>
      </w:r>
      <w:r>
        <w:rPr>
          <w:color w:val="0033B3"/>
        </w:rPr>
        <w:t xml:space="preserve">let </w:t>
      </w:r>
      <w:r>
        <w:rPr>
          <w:color w:val="080808"/>
        </w:rPr>
        <w:t>{</w:t>
      </w:r>
      <w:r>
        <w:rPr>
          <w:color w:val="248F8F"/>
        </w:rPr>
        <w:t>warnings</w:t>
      </w:r>
      <w:r>
        <w:rPr>
          <w:color w:val="080808"/>
        </w:rPr>
        <w:t xml:space="preserve">} = </w:t>
      </w:r>
      <w:r>
        <w:rPr>
          <w:color w:val="0033B3"/>
        </w:rPr>
        <w:t>await this</w:t>
      </w:r>
      <w:r>
        <w:rPr>
          <w:color w:val="080808"/>
        </w:rPr>
        <w:t>.</w:t>
      </w:r>
      <w:r>
        <w:rPr>
          <w:color w:val="871094"/>
        </w:rPr>
        <w:t>bpmnModeler</w:t>
      </w:r>
      <w:r>
        <w:rPr>
          <w:color w:val="080808"/>
        </w:rPr>
        <w:t>.</w:t>
      </w:r>
      <w:r>
        <w:rPr>
          <w:color w:val="871094"/>
        </w:rPr>
        <w:t>importXML</w:t>
      </w:r>
      <w:r>
        <w:rPr>
          <w:color w:val="080808"/>
        </w:rPr>
        <w:t>(</w:t>
      </w:r>
      <w:r>
        <w:rPr>
          <w:color w:val="248F8F"/>
        </w:rPr>
        <w:t>xmlString</w:t>
      </w:r>
      <w:r>
        <w:rPr>
          <w:color w:val="080808"/>
        </w:rPr>
        <w:t>);</w:t>
      </w:r>
    </w:p>
    <w:p>
      <w:pPr>
        <w:pStyle w:val="27"/>
        <w:ind w:firstLine="400"/>
        <w:rPr>
          <w:color w:val="080808"/>
        </w:rPr>
      </w:pPr>
      <w:r>
        <w:rPr>
          <w:color w:val="080808"/>
        </w:rPr>
        <w:t xml:space="preserve">        </w:t>
      </w:r>
      <w:r>
        <w:rPr>
          <w:color w:val="0033B3"/>
        </w:rPr>
        <w:t xml:space="preserve">if </w:t>
      </w:r>
      <w:r>
        <w:rPr>
          <w:color w:val="080808"/>
        </w:rPr>
        <w:t>(</w:t>
      </w:r>
      <w:r>
        <w:rPr>
          <w:color w:val="248F8F"/>
        </w:rPr>
        <w:t xml:space="preserve">warnings </w:t>
      </w:r>
      <w:r>
        <w:rPr>
          <w:color w:val="080808"/>
        </w:rPr>
        <w:t xml:space="preserve">&amp;&amp; </w:t>
      </w:r>
      <w:r>
        <w:rPr>
          <w:color w:val="248F8F"/>
        </w:rPr>
        <w:t>warnings</w:t>
      </w:r>
      <w:r>
        <w:rPr>
          <w:color w:val="080808"/>
        </w:rPr>
        <w:t>.</w:t>
      </w:r>
      <w:r>
        <w:rPr>
          <w:color w:val="871094"/>
        </w:rPr>
        <w:t>length</w:t>
      </w:r>
      <w:r>
        <w:rPr>
          <w:color w:val="080808"/>
        </w:rPr>
        <w:t>) {</w:t>
      </w:r>
    </w:p>
    <w:p>
      <w:pPr>
        <w:pStyle w:val="27"/>
        <w:ind w:firstLine="400"/>
        <w:rPr>
          <w:color w:val="080808"/>
        </w:rPr>
      </w:pPr>
      <w:r>
        <w:rPr>
          <w:color w:val="080808"/>
        </w:rPr>
        <w:t xml:space="preserve">            </w:t>
      </w:r>
      <w:r>
        <w:rPr>
          <w:color w:val="248F8F"/>
        </w:rPr>
        <w:t>warnings</w:t>
      </w:r>
      <w:r>
        <w:rPr>
          <w:color w:val="080808"/>
        </w:rPr>
        <w:t>.</w:t>
      </w:r>
      <w:r>
        <w:rPr>
          <w:color w:val="7A7A43"/>
        </w:rPr>
        <w:t>forEach</w:t>
      </w:r>
      <w:r>
        <w:rPr>
          <w:color w:val="080808"/>
        </w:rPr>
        <w:t xml:space="preserve">(warn =&gt; </w:t>
      </w:r>
      <w:r>
        <w:rPr>
          <w:color w:val="830091"/>
        </w:rPr>
        <w:t>console</w:t>
      </w:r>
      <w:r>
        <w:rPr>
          <w:color w:val="080808"/>
        </w:rPr>
        <w:t>.</w:t>
      </w:r>
      <w:r>
        <w:rPr>
          <w:color w:val="7A7A43"/>
        </w:rPr>
        <w:t>warn</w:t>
      </w:r>
      <w:r>
        <w:rPr>
          <w:color w:val="080808"/>
        </w:rPr>
        <w:t>(warn));</w:t>
      </w:r>
    </w:p>
    <w:p>
      <w:pPr>
        <w:pStyle w:val="27"/>
        <w:ind w:firstLine="400"/>
        <w:rPr>
          <w:color w:val="080808"/>
        </w:rPr>
      </w:pPr>
      <w:r>
        <w:rPr>
          <w:color w:val="080808"/>
        </w:rPr>
        <w:t xml:space="preserve">        }</w:t>
      </w:r>
    </w:p>
    <w:p>
      <w:pPr>
        <w:pStyle w:val="27"/>
        <w:ind w:firstLine="400"/>
        <w:rPr>
          <w:color w:val="080808"/>
        </w:rPr>
      </w:pPr>
      <w:r>
        <w:rPr>
          <w:color w:val="080808"/>
        </w:rPr>
        <w:t xml:space="preserve">    } </w:t>
      </w:r>
      <w:r>
        <w:rPr>
          <w:color w:val="0033B3"/>
        </w:rPr>
        <w:t xml:space="preserve">catch </w:t>
      </w:r>
      <w:r>
        <w:rPr>
          <w:color w:val="080808"/>
        </w:rPr>
        <w:t>(e) {</w:t>
      </w:r>
    </w:p>
    <w:p>
      <w:pPr>
        <w:pStyle w:val="27"/>
        <w:ind w:firstLine="400"/>
        <w:rPr>
          <w:color w:val="080808"/>
        </w:rPr>
      </w:pPr>
      <w:r>
        <w:rPr>
          <w:color w:val="080808"/>
        </w:rPr>
        <w:t xml:space="preserve">        </w:t>
      </w:r>
      <w:r>
        <w:rPr>
          <w:color w:val="830091"/>
        </w:rPr>
        <w:t>console</w:t>
      </w:r>
      <w:r>
        <w:rPr>
          <w:color w:val="080808"/>
        </w:rPr>
        <w:t>.</w:t>
      </w:r>
      <w:r>
        <w:rPr>
          <w:color w:val="7A7A43"/>
        </w:rPr>
        <w:t>error</w:t>
      </w:r>
      <w:r>
        <w:rPr>
          <w:color w:val="080808"/>
        </w:rPr>
        <w:t>(</w:t>
      </w:r>
      <w:r>
        <w:rPr>
          <w:color w:val="067D17"/>
        </w:rPr>
        <w:t xml:space="preserve">`[Process Designer Warn]: </w:t>
      </w:r>
      <w:r>
        <w:rPr>
          <w:color w:val="080808"/>
        </w:rPr>
        <w:t>${e?.</w:t>
      </w:r>
      <w:r>
        <w:rPr>
          <w:color w:val="871094"/>
        </w:rPr>
        <w:t xml:space="preserve">message </w:t>
      </w:r>
      <w:r>
        <w:rPr>
          <w:color w:val="080808"/>
        </w:rPr>
        <w:t>|| e}</w:t>
      </w:r>
      <w:r>
        <w:rPr>
          <w:color w:val="067D17"/>
        </w:rPr>
        <w:t>`</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w:t>
      </w:r>
    </w:p>
    <w:p>
      <w:pPr>
        <w:pStyle w:val="8"/>
        <w:rPr>
          <w:color w:val="080808"/>
        </w:rPr>
      </w:pPr>
      <w:bookmarkStart w:id="390" w:name="_Toc1621870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64</w:t>
      </w:r>
      <w:r>
        <w:fldChar w:fldCharType="end"/>
      </w:r>
      <w:r>
        <w:t xml:space="preserve">  </w:t>
      </w:r>
      <w:r>
        <w:rPr>
          <w:rFonts w:hint="eastAsia"/>
        </w:rPr>
        <w:t>读取流程图持久化文件的代码片段</w:t>
      </w:r>
      <w:bookmarkEnd w:id="390"/>
    </w:p>
    <w:p>
      <w:pPr>
        <w:pStyle w:val="4"/>
      </w:pPr>
      <w:bookmarkStart w:id="391" w:name="_Toc20809"/>
      <w:r>
        <w:rPr>
          <w:rFonts w:hint="eastAsia"/>
        </w:rPr>
        <w:t>链下</w:t>
      </w:r>
      <w:r>
        <w:t>模拟运行</w:t>
      </w:r>
      <w:bookmarkEnd w:id="391"/>
    </w:p>
    <w:p>
      <w:pPr>
        <w:ind w:firstLine="480"/>
      </w:pPr>
      <w:r>
        <w:rPr>
          <w:rFonts w:hint="eastAsia"/>
        </w:rPr>
        <w:t>完成流程图后，可以通过点击“链下模拟</w:t>
      </w:r>
      <w:r>
        <w:t>”</w:t>
      </w:r>
      <w:r>
        <w:rPr>
          <w:rFonts w:hint="eastAsia"/>
        </w:rPr>
        <w:t>按钮开启模拟模式，模拟模式可将代码的运行情况、流程走向可视化的呈现出来。需要注意的是，链下模拟功能全部是在浏览器前端依据BPMN流程本身的逻辑而模拟的，与后端实际链上执行状态无关。如下图所示，启动模拟模块后，一个代表流程运行状态的令牌会从开始事件出发，按照业务流程顺序经过各个BPMN元素。若经过的是任务模块，则会在页面左下方弹出该任务名以进行提示；若即将经过的是排他网关，则允许用户在页面上选择希望执行的输出顺序流，随后令牌将沿着用户选择的输出顺序流继续执行。注意到，排他网关的输出是用户在模拟时指定的，而并不一定与程序运行的实际状况一致。这是因为链下模拟功能是基于前端而运行的，这部分并不与后端区块链实际运行情况相交互，因此该功能更多用于业务流程开发人员在设计业务流程时模拟使用，以测试业务流程的预期运行情况。</w:t>
      </w:r>
    </w:p>
    <w:p>
      <w:pPr>
        <w:keepNext/>
        <w:ind w:firstLine="0" w:firstLineChars="0"/>
        <w:jc w:val="center"/>
      </w:pPr>
      <w:r>
        <w:rPr>
          <w14:ligatures w14:val="none"/>
        </w:rPr>
        <w:drawing>
          <wp:inline distT="0" distB="0" distL="0" distR="0">
            <wp:extent cx="3735070" cy="2959100"/>
            <wp:effectExtent l="0" t="0" r="0" b="0"/>
            <wp:docPr id="1715062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62232" name="图片 1"/>
                    <pic:cNvPicPr>
                      <a:picLocks noChangeAspect="1"/>
                    </pic:cNvPicPr>
                  </pic:nvPicPr>
                  <pic:blipFill>
                    <a:blip r:embed="rId66" cstate="print">
                      <a:extLst>
                        <a:ext uri="{28A0092B-C50C-407E-A947-70E740481C1C}">
                          <a14:useLocalDpi xmlns:a14="http://schemas.microsoft.com/office/drawing/2010/main" val="0"/>
                        </a:ext>
                      </a:extLst>
                    </a:blip>
                    <a:srcRect t="13591" r="29181"/>
                    <a:stretch>
                      <a:fillRect/>
                    </a:stretch>
                  </pic:blipFill>
                  <pic:spPr>
                    <a:xfrm>
                      <a:off x="0" y="0"/>
                      <a:ext cx="3735185" cy="2959677"/>
                    </a:xfrm>
                    <a:prstGeom prst="rect">
                      <a:avLst/>
                    </a:prstGeom>
                    <a:ln>
                      <a:noFill/>
                    </a:ln>
                  </pic:spPr>
                </pic:pic>
              </a:graphicData>
            </a:graphic>
          </wp:inline>
        </w:drawing>
      </w:r>
    </w:p>
    <w:p>
      <w:pPr>
        <w:pStyle w:val="8"/>
      </w:pPr>
      <w:bookmarkStart w:id="392" w:name="_Toc1621870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65</w:t>
      </w:r>
      <w:r>
        <w:fldChar w:fldCharType="end"/>
      </w:r>
      <w:r>
        <w:t xml:space="preserve">  链下模拟运行界面示意图</w:t>
      </w:r>
      <w:bookmarkEnd w:id="392"/>
    </w:p>
    <w:p>
      <w:pPr>
        <w:ind w:firstLine="480"/>
      </w:pPr>
      <w:r>
        <w:rPr>
          <w:rFonts w:hint="eastAsia"/>
        </w:rPr>
        <w:t>模拟主要依赖于BPMN</w:t>
      </w:r>
      <w:r>
        <w:t>-</w:t>
      </w:r>
      <w:r>
        <w:rPr>
          <w:rFonts w:hint="eastAsia"/>
        </w:rPr>
        <w:t>JS的Sim</w:t>
      </w:r>
      <w:r>
        <w:t>ulation</w:t>
      </w:r>
      <w:r>
        <w:rPr>
          <w:rFonts w:hint="eastAsia"/>
        </w:rPr>
        <w:t>扩展插件，在BPMN-JS初始化时，通过向BPMN-JS添加该扩展插件就可使用该功能。</w:t>
      </w:r>
    </w:p>
    <w:p>
      <w:pPr>
        <w:pStyle w:val="27"/>
        <w:numPr>
          <w:ilvl w:val="0"/>
          <w:numId w:val="25"/>
        </w:numPr>
        <w:ind w:firstLine="400"/>
        <w:rPr>
          <w:color w:val="080808"/>
        </w:rPr>
      </w:pPr>
      <w:bookmarkStart w:id="393" w:name="OLE_LINK66"/>
      <w:bookmarkStart w:id="394" w:name="OLE_LINK71"/>
      <w:bookmarkStart w:id="395" w:name="OLE_LINK67"/>
      <w:r>
        <w:rPr>
          <w:color w:val="7A7A43"/>
        </w:rPr>
        <w:t>additionalModules</w:t>
      </w:r>
      <w:r>
        <w:rPr>
          <w:color w:val="080808"/>
        </w:rPr>
        <w:t>() {</w:t>
      </w:r>
    </w:p>
    <w:p>
      <w:pPr>
        <w:pStyle w:val="27"/>
        <w:ind w:firstLine="400"/>
        <w:rPr>
          <w:color w:val="080808"/>
        </w:rPr>
      </w:pPr>
      <w:r>
        <w:rPr>
          <w:color w:val="080808"/>
        </w:rPr>
        <w:t xml:space="preserve">    </w:t>
      </w:r>
      <w:r>
        <w:rPr>
          <w:color w:val="0033B3"/>
        </w:rPr>
        <w:t xml:space="preserve">const </w:t>
      </w:r>
      <w:r>
        <w:rPr>
          <w:color w:val="248F8F"/>
        </w:rPr>
        <w:t xml:space="preserve">Modules </w:t>
      </w:r>
      <w:r>
        <w:rPr>
          <w:color w:val="080808"/>
        </w:rPr>
        <w:t>= [];</w:t>
      </w:r>
    </w:p>
    <w:p>
      <w:pPr>
        <w:pStyle w:val="27"/>
        <w:ind w:firstLine="400"/>
        <w:rPr>
          <w:color w:val="080808"/>
        </w:rPr>
      </w:pPr>
    </w:p>
    <w:p>
      <w:pPr>
        <w:pStyle w:val="27"/>
        <w:ind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模拟流转模块</w:t>
      </w:r>
    </w:p>
    <w:p>
      <w:pPr>
        <w:pStyle w:val="27"/>
        <w:ind w:firstLine="400"/>
        <w:rPr>
          <w:color w:val="080808"/>
        </w:rPr>
      </w:pPr>
      <w:r>
        <w:rPr>
          <w:rFonts w:ascii="Courier New" w:hAnsi="Courier New" w:cs="Courier New"/>
          <w:i/>
          <w:iCs/>
          <w:color w:val="8C8C8C"/>
        </w:rPr>
        <w:t xml:space="preserve">    </w:t>
      </w:r>
      <w:r>
        <w:rPr>
          <w:color w:val="0033B3"/>
        </w:rPr>
        <w:t xml:space="preserve">if </w:t>
      </w:r>
      <w:r>
        <w:rPr>
          <w:color w:val="080808"/>
        </w:rPr>
        <w:t>(</w:t>
      </w:r>
      <w:r>
        <w:rPr>
          <w:color w:val="0033B3"/>
        </w:rPr>
        <w:t>this</w:t>
      </w:r>
      <w:r>
        <w:rPr>
          <w:color w:val="080808"/>
        </w:rPr>
        <w:t>.</w:t>
      </w:r>
      <w:r>
        <w:rPr>
          <w:color w:val="871094"/>
        </w:rPr>
        <w:t>simulation</w:t>
      </w:r>
      <w:r>
        <w:rPr>
          <w:color w:val="080808"/>
        </w:rPr>
        <w:t>) {</w:t>
      </w:r>
    </w:p>
    <w:p>
      <w:pPr>
        <w:pStyle w:val="27"/>
        <w:ind w:firstLine="400"/>
        <w:rPr>
          <w:color w:val="080808"/>
        </w:rPr>
      </w:pPr>
      <w:r>
        <w:rPr>
          <w:color w:val="080808"/>
        </w:rPr>
        <w:t xml:space="preserve">        </w:t>
      </w:r>
      <w:r>
        <w:rPr>
          <w:color w:val="248F8F"/>
        </w:rPr>
        <w:t>Modules</w:t>
      </w:r>
      <w:r>
        <w:rPr>
          <w:color w:val="080808"/>
        </w:rPr>
        <w:t>.</w:t>
      </w:r>
      <w:r>
        <w:rPr>
          <w:color w:val="7A7A43"/>
        </w:rPr>
        <w:t>push</w:t>
      </w:r>
      <w:r>
        <w:rPr>
          <w:color w:val="080808"/>
        </w:rPr>
        <w:t>(</w:t>
      </w:r>
      <w:r>
        <w:rPr>
          <w:color w:val="830091"/>
        </w:rPr>
        <w:t>SimulationSupportModule</w:t>
      </w:r>
      <w:r>
        <w:rPr>
          <w:color w:val="080808"/>
        </w:rPr>
        <w:t>)</w:t>
      </w:r>
    </w:p>
    <w:p>
      <w:pPr>
        <w:pStyle w:val="27"/>
        <w:ind w:firstLine="400"/>
        <w:rPr>
          <w:color w:val="080808"/>
        </w:rPr>
      </w:pPr>
      <w:r>
        <w:rPr>
          <w:color w:val="080808"/>
        </w:rPr>
        <w:t xml:space="preserve">        </w:t>
      </w:r>
      <w:r>
        <w:rPr>
          <w:color w:val="248F8F"/>
        </w:rPr>
        <w:t>Modules</w:t>
      </w:r>
      <w:r>
        <w:rPr>
          <w:color w:val="080808"/>
        </w:rPr>
        <w:t>.</w:t>
      </w:r>
      <w:r>
        <w:rPr>
          <w:color w:val="7A7A43"/>
        </w:rPr>
        <w:t>push</w:t>
      </w:r>
      <w:r>
        <w:rPr>
          <w:color w:val="080808"/>
        </w:rPr>
        <w:t>(</w:t>
      </w:r>
      <w:r>
        <w:rPr>
          <w:color w:val="830091"/>
        </w:rPr>
        <w:t>tokenSimulation</w:t>
      </w:r>
      <w:r>
        <w:rPr>
          <w:color w:val="080808"/>
        </w:rPr>
        <w:t>);</w:t>
      </w:r>
    </w:p>
    <w:p>
      <w:pPr>
        <w:pStyle w:val="27"/>
        <w:ind w:firstLine="400"/>
        <w:rPr>
          <w:color w:val="080808"/>
        </w:rPr>
      </w:pPr>
      <w:r>
        <w:rPr>
          <w:color w:val="080808"/>
        </w:rPr>
        <w:t xml:space="preserve">    }</w:t>
      </w:r>
    </w:p>
    <w:p>
      <w:pPr>
        <w:pStyle w:val="27"/>
        <w:ind w:firstLine="400"/>
        <w:rPr>
          <w:color w:val="080808"/>
        </w:rPr>
      </w:pPr>
    </w:p>
    <w:p>
      <w:pPr>
        <w:pStyle w:val="27"/>
        <w:ind w:firstLine="400"/>
        <w:rPr>
          <w:color w:val="080808"/>
        </w:rPr>
      </w:pPr>
      <w:r>
        <w:rPr>
          <w:color w:val="080808"/>
        </w:rPr>
        <w:t xml:space="preserve">    ……</w:t>
      </w:r>
    </w:p>
    <w:p>
      <w:pPr>
        <w:pStyle w:val="27"/>
        <w:ind w:firstLine="400"/>
        <w:rPr>
          <w:color w:val="080808"/>
        </w:rPr>
      </w:pPr>
      <w:r>
        <w:rPr>
          <w:color w:val="080808"/>
        </w:rPr>
        <w:t>},</w:t>
      </w:r>
    </w:p>
    <w:p>
      <w:pPr>
        <w:pStyle w:val="27"/>
        <w:ind w:firstLine="400"/>
        <w:rPr>
          <w:color w:val="080808"/>
        </w:rPr>
      </w:pPr>
    </w:p>
    <w:p>
      <w:pPr>
        <w:pStyle w:val="27"/>
        <w:ind w:firstLine="400"/>
        <w:rPr>
          <w:color w:val="080808"/>
        </w:rPr>
      </w:pPr>
      <w:r>
        <w:rPr>
          <w:color w:val="7A7A43"/>
        </w:rPr>
        <w:t>initBpmnModeler</w:t>
      </w:r>
      <w:r>
        <w:rPr>
          <w:color w:val="080808"/>
        </w:rPr>
        <w:t>() {</w:t>
      </w:r>
    </w:p>
    <w:p>
      <w:pPr>
        <w:pStyle w:val="27"/>
        <w:ind w:firstLine="400"/>
        <w:rPr>
          <w:color w:val="080808"/>
        </w:rPr>
      </w:pPr>
      <w:r>
        <w:rPr>
          <w:color w:val="080808"/>
        </w:rPr>
        <w:t xml:space="preserve">    </w:t>
      </w:r>
      <w:r>
        <w:rPr>
          <w:color w:val="0033B3"/>
        </w:rPr>
        <w:t xml:space="preserve">if </w:t>
      </w:r>
      <w:r>
        <w:rPr>
          <w:color w:val="080808"/>
        </w:rPr>
        <w:t>(</w:t>
      </w:r>
      <w:r>
        <w:rPr>
          <w:color w:val="0033B3"/>
        </w:rPr>
        <w:t>this</w:t>
      </w:r>
      <w:r>
        <w:rPr>
          <w:color w:val="080808"/>
        </w:rPr>
        <w:t>.</w:t>
      </w:r>
      <w:r>
        <w:rPr>
          <w:color w:val="871094"/>
        </w:rPr>
        <w:t>bpmnModeler</w:t>
      </w:r>
      <w:r>
        <w:rPr>
          <w:color w:val="080808"/>
        </w:rPr>
        <w:t>)</w:t>
      </w:r>
    </w:p>
    <w:p>
      <w:pPr>
        <w:pStyle w:val="27"/>
        <w:ind w:firstLine="400"/>
        <w:rPr>
          <w:color w:val="080808"/>
        </w:rPr>
      </w:pPr>
      <w:r>
        <w:rPr>
          <w:color w:val="080808"/>
        </w:rPr>
        <w:t xml:space="preserve">        </w:t>
      </w:r>
      <w:r>
        <w:rPr>
          <w:color w:val="0033B3"/>
        </w:rPr>
        <w:t>return</w:t>
      </w:r>
      <w:r>
        <w:rPr>
          <w:color w:val="080808"/>
        </w:rPr>
        <w:t>;</w:t>
      </w:r>
    </w:p>
    <w:p>
      <w:pPr>
        <w:pStyle w:val="27"/>
        <w:ind w:firstLine="400"/>
        <w:rPr>
          <w:color w:val="080808"/>
        </w:rPr>
      </w:pPr>
    </w:p>
    <w:p>
      <w:pPr>
        <w:pStyle w:val="27"/>
        <w:ind w:firstLine="400"/>
        <w:rPr>
          <w:color w:val="080808"/>
        </w:rPr>
      </w:pPr>
      <w:r>
        <w:rPr>
          <w:color w:val="080808"/>
        </w:rPr>
        <w:t xml:space="preserve">    </w:t>
      </w:r>
      <w:r>
        <w:rPr>
          <w:color w:val="0033B3"/>
        </w:rPr>
        <w:t>this</w:t>
      </w:r>
      <w:r>
        <w:rPr>
          <w:color w:val="080808"/>
        </w:rPr>
        <w:t>.</w:t>
      </w:r>
      <w:r>
        <w:rPr>
          <w:color w:val="871094"/>
        </w:rPr>
        <w:t xml:space="preserve">bpmnModeler </w:t>
      </w:r>
      <w:r>
        <w:rPr>
          <w:color w:val="080808"/>
        </w:rPr>
        <w:t xml:space="preserve">= </w:t>
      </w:r>
      <w:r>
        <w:rPr>
          <w:color w:val="0033B3"/>
        </w:rPr>
        <w:t xml:space="preserve">new </w:t>
      </w:r>
      <w:r>
        <w:rPr>
          <w:i/>
          <w:iCs/>
          <w:color w:val="080808"/>
        </w:rPr>
        <w:t>BpmnModeler</w:t>
      </w:r>
      <w:r>
        <w:rPr>
          <w:color w:val="080808"/>
        </w:rPr>
        <w:t>({</w:t>
      </w:r>
    </w:p>
    <w:p>
      <w:pPr>
        <w:pStyle w:val="27"/>
        <w:ind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绑定画布到</w:t>
      </w:r>
      <w:r>
        <w:rPr>
          <w:i/>
          <w:iCs/>
          <w:color w:val="8C8C8C"/>
        </w:rPr>
        <w:t>dom</w:t>
      </w:r>
      <w:r>
        <w:rPr>
          <w:rFonts w:ascii="Courier New" w:hAnsi="Courier New" w:cs="Courier New"/>
          <w:i/>
          <w:iCs/>
          <w:color w:val="8C8C8C"/>
        </w:rPr>
        <w:t>上</w:t>
      </w:r>
    </w:p>
    <w:p>
      <w:pPr>
        <w:pStyle w:val="27"/>
        <w:ind w:firstLine="400"/>
        <w:rPr>
          <w:color w:val="080808"/>
        </w:rPr>
      </w:pPr>
      <w:r>
        <w:rPr>
          <w:rFonts w:ascii="Courier New" w:hAnsi="Courier New" w:cs="Courier New"/>
          <w:i/>
          <w:iCs/>
          <w:color w:val="8C8C8C"/>
        </w:rPr>
        <w:t xml:space="preserve">        </w:t>
      </w:r>
      <w:r>
        <w:rPr>
          <w:color w:val="871094"/>
        </w:rPr>
        <w:t>container</w:t>
      </w:r>
      <w:r>
        <w:rPr>
          <w:color w:val="080808"/>
        </w:rPr>
        <w:t xml:space="preserve">: </w:t>
      </w:r>
      <w:r>
        <w:rPr>
          <w:color w:val="0033B3"/>
        </w:rPr>
        <w:t>this</w:t>
      </w:r>
      <w:r>
        <w:rPr>
          <w:color w:val="080808"/>
        </w:rPr>
        <w:t>.</w:t>
      </w:r>
      <w:r>
        <w:rPr>
          <w:color w:val="871094"/>
        </w:rPr>
        <w:t>$refs</w:t>
      </w:r>
      <w:r>
        <w:rPr>
          <w:color w:val="080808"/>
        </w:rPr>
        <w:t>[</w:t>
      </w:r>
      <w:r>
        <w:rPr>
          <w:color w:val="067D17"/>
        </w:rPr>
        <w:t>"bpmn-canvas"</w:t>
      </w:r>
      <w:r>
        <w:rPr>
          <w:color w:val="080808"/>
        </w:rPr>
        <w:t>],</w:t>
      </w:r>
    </w:p>
    <w:p>
      <w:pPr>
        <w:pStyle w:val="27"/>
        <w:ind w:firstLine="400"/>
        <w:rPr>
          <w:rFonts w:ascii="Courier New" w:hAnsi="Courier New" w:cs="Courier New"/>
          <w:i/>
          <w:iCs/>
          <w:color w:val="8C8C8C"/>
        </w:rPr>
      </w:pPr>
      <w:r>
        <w:rPr>
          <w:color w:val="080808"/>
        </w:rPr>
        <w:t xml:space="preserve">        </w:t>
      </w:r>
      <w:r>
        <w:rPr>
          <w:i/>
          <w:iCs/>
          <w:color w:val="8C8C8C"/>
        </w:rPr>
        <w:t xml:space="preserve">// </w:t>
      </w:r>
      <w:r>
        <w:rPr>
          <w:rFonts w:ascii="Courier New" w:hAnsi="Courier New" w:cs="Courier New"/>
          <w:i/>
          <w:iCs/>
          <w:color w:val="8C8C8C"/>
        </w:rPr>
        <w:t>使用键盘快捷键</w:t>
      </w:r>
    </w:p>
    <w:p>
      <w:pPr>
        <w:pStyle w:val="27"/>
        <w:ind w:firstLine="400"/>
        <w:rPr>
          <w:color w:val="080808"/>
        </w:rPr>
      </w:pPr>
      <w:r>
        <w:rPr>
          <w:rFonts w:ascii="Courier New" w:hAnsi="Courier New" w:cs="Courier New"/>
          <w:i/>
          <w:iCs/>
          <w:color w:val="8C8C8C"/>
        </w:rPr>
        <w:t xml:space="preserve">        </w:t>
      </w:r>
      <w:r>
        <w:rPr>
          <w:color w:val="871094"/>
        </w:rPr>
        <w:t>keyboard</w:t>
      </w:r>
      <w:r>
        <w:rPr>
          <w:color w:val="080808"/>
        </w:rPr>
        <w:t xml:space="preserve">: </w:t>
      </w:r>
      <w:r>
        <w:rPr>
          <w:color w:val="0033B3"/>
        </w:rPr>
        <w:t>this</w:t>
      </w:r>
      <w:r>
        <w:rPr>
          <w:color w:val="080808"/>
        </w:rPr>
        <w:t>.</w:t>
      </w:r>
      <w:r>
        <w:rPr>
          <w:color w:val="871094"/>
        </w:rPr>
        <w:t xml:space="preserve">keyboard </w:t>
      </w:r>
      <w:r>
        <w:rPr>
          <w:color w:val="080808"/>
        </w:rPr>
        <w:t>? {</w:t>
      </w:r>
      <w:r>
        <w:rPr>
          <w:color w:val="871094"/>
        </w:rPr>
        <w:t>bindTo</w:t>
      </w:r>
      <w:r>
        <w:rPr>
          <w:color w:val="080808"/>
        </w:rPr>
        <w:t xml:space="preserve">: </w:t>
      </w:r>
      <w:r>
        <w:rPr>
          <w:color w:val="830091"/>
        </w:rPr>
        <w:t>document</w:t>
      </w:r>
      <w:r>
        <w:rPr>
          <w:color w:val="080808"/>
        </w:rPr>
        <w:t xml:space="preserve">} : </w:t>
      </w:r>
      <w:r>
        <w:rPr>
          <w:color w:val="0033B3"/>
        </w:rPr>
        <w:t>null</w:t>
      </w:r>
      <w:r>
        <w:rPr>
          <w:color w:val="080808"/>
        </w:rPr>
        <w:t>,</w:t>
      </w:r>
    </w:p>
    <w:p>
      <w:pPr>
        <w:pStyle w:val="27"/>
        <w:ind w:firstLine="400"/>
        <w:rPr>
          <w:color w:val="080808"/>
        </w:rPr>
      </w:pPr>
      <w:r>
        <w:rPr>
          <w:color w:val="080808"/>
        </w:rPr>
        <w:t xml:space="preserve">        </w:t>
      </w:r>
      <w:r>
        <w:rPr>
          <w:color w:val="871094"/>
        </w:rPr>
        <w:t>additionalModules</w:t>
      </w:r>
      <w:r>
        <w:rPr>
          <w:color w:val="080808"/>
        </w:rPr>
        <w:t xml:space="preserve">: </w:t>
      </w:r>
      <w:r>
        <w:rPr>
          <w:color w:val="0033B3"/>
        </w:rPr>
        <w:t>this</w:t>
      </w:r>
      <w:r>
        <w:rPr>
          <w:color w:val="080808"/>
        </w:rPr>
        <w:t>.</w:t>
      </w:r>
      <w:r>
        <w:rPr>
          <w:color w:val="871094"/>
        </w:rPr>
        <w:t>additionalModules</w:t>
      </w:r>
      <w:r>
        <w:rPr>
          <w:color w:val="080808"/>
        </w:rPr>
        <w:t>,</w:t>
      </w:r>
    </w:p>
    <w:p>
      <w:pPr>
        <w:pStyle w:val="27"/>
        <w:ind w:firstLine="400"/>
        <w:rPr>
          <w:color w:val="080808"/>
        </w:rPr>
      </w:pPr>
      <w:r>
        <w:rPr>
          <w:color w:val="080808"/>
        </w:rPr>
        <w:t xml:space="preserve">        </w:t>
      </w:r>
      <w:r>
        <w:rPr>
          <w:color w:val="871094"/>
        </w:rPr>
        <w:t>moddleExtensions</w:t>
      </w:r>
      <w:r>
        <w:rPr>
          <w:color w:val="080808"/>
        </w:rPr>
        <w:t xml:space="preserve">: </w:t>
      </w:r>
      <w:r>
        <w:rPr>
          <w:color w:val="0033B3"/>
        </w:rPr>
        <w:t>this</w:t>
      </w:r>
      <w:r>
        <w:rPr>
          <w:color w:val="080808"/>
        </w:rPr>
        <w:t>.</w:t>
      </w:r>
      <w:r>
        <w:rPr>
          <w:color w:val="871094"/>
        </w:rPr>
        <w:t>moddleExtensions</w:t>
      </w:r>
      <w:r>
        <w:rPr>
          <w:color w:val="080808"/>
        </w:rPr>
        <w:t>,</w:t>
      </w:r>
    </w:p>
    <w:p>
      <w:pPr>
        <w:pStyle w:val="27"/>
        <w:ind w:firstLine="400"/>
        <w:rPr>
          <w:color w:val="871094"/>
        </w:rPr>
      </w:pPr>
      <w:r>
        <w:rPr>
          <w:color w:val="080808"/>
        </w:rPr>
        <w:t xml:space="preserve">        ...</w:t>
      </w:r>
      <w:r>
        <w:rPr>
          <w:color w:val="0033B3"/>
        </w:rPr>
        <w:t>this</w:t>
      </w:r>
      <w:r>
        <w:rPr>
          <w:color w:val="080808"/>
        </w:rPr>
        <w:t>.</w:t>
      </w:r>
      <w:r>
        <w:rPr>
          <w:color w:val="871094"/>
        </w:rPr>
        <w:t>options</w:t>
      </w:r>
    </w:p>
    <w:p>
      <w:pPr>
        <w:pStyle w:val="27"/>
        <w:ind w:firstLine="400"/>
        <w:rPr>
          <w:color w:val="080808"/>
        </w:rPr>
      </w:pPr>
      <w:r>
        <w:rPr>
          <w:color w:val="871094"/>
        </w:rPr>
        <w:t xml:space="preserve">    </w:t>
      </w:r>
      <w:r>
        <w:rPr>
          <w:color w:val="080808"/>
        </w:rPr>
        <w:t>});</w:t>
      </w:r>
    </w:p>
    <w:p>
      <w:pPr>
        <w:pStyle w:val="27"/>
        <w:ind w:firstLine="400"/>
        <w:rPr>
          <w:color w:val="080808"/>
        </w:rPr>
      </w:pPr>
      <w:r>
        <w:rPr>
          <w:color w:val="080808"/>
        </w:rPr>
        <w:t xml:space="preserve">    </w:t>
      </w:r>
      <w:r>
        <w:rPr>
          <w:color w:val="0033B3"/>
        </w:rPr>
        <w:t>this</w:t>
      </w:r>
      <w:r>
        <w:rPr>
          <w:color w:val="080808"/>
        </w:rPr>
        <w:t>.</w:t>
      </w:r>
      <w:r>
        <w:rPr>
          <w:color w:val="7A7A43"/>
        </w:rPr>
        <w:t>$emit</w:t>
      </w:r>
      <w:r>
        <w:rPr>
          <w:color w:val="080808"/>
        </w:rPr>
        <w:t>(</w:t>
      </w:r>
      <w:r>
        <w:rPr>
          <w:color w:val="067D17"/>
        </w:rPr>
        <w:t>"init-finished"</w:t>
      </w:r>
      <w:r>
        <w:rPr>
          <w:color w:val="080808"/>
        </w:rPr>
        <w:t xml:space="preserve">, </w:t>
      </w:r>
      <w:r>
        <w:rPr>
          <w:color w:val="0033B3"/>
        </w:rPr>
        <w:t>this</w:t>
      </w:r>
      <w:r>
        <w:rPr>
          <w:color w:val="080808"/>
        </w:rPr>
        <w:t>.</w:t>
      </w:r>
      <w:r>
        <w:rPr>
          <w:color w:val="871094"/>
        </w:rPr>
        <w:t>bpmnModeler</w:t>
      </w:r>
      <w:r>
        <w:rPr>
          <w:color w:val="080808"/>
        </w:rPr>
        <w:t>);</w:t>
      </w:r>
    </w:p>
    <w:p>
      <w:pPr>
        <w:pStyle w:val="27"/>
        <w:ind w:firstLine="400"/>
        <w:rPr>
          <w:color w:val="080808"/>
        </w:rPr>
      </w:pPr>
      <w:r>
        <w:rPr>
          <w:color w:val="080808"/>
        </w:rPr>
        <w:t xml:space="preserve">    </w:t>
      </w:r>
      <w:r>
        <w:rPr>
          <w:color w:val="0033B3"/>
        </w:rPr>
        <w:t>this</w:t>
      </w:r>
      <w:r>
        <w:rPr>
          <w:color w:val="080808"/>
        </w:rPr>
        <w:t>.</w:t>
      </w:r>
      <w:r>
        <w:rPr>
          <w:color w:val="7A7A43"/>
        </w:rPr>
        <w:t>initModelListeners</w:t>
      </w:r>
      <w:r>
        <w:rPr>
          <w:color w:val="080808"/>
        </w:rPr>
        <w:t>();</w:t>
      </w:r>
    </w:p>
    <w:p>
      <w:pPr>
        <w:pStyle w:val="27"/>
        <w:ind w:firstLine="400"/>
        <w:rPr>
          <w:color w:val="080808"/>
        </w:rPr>
      </w:pPr>
      <w:r>
        <w:rPr>
          <w:color w:val="080808"/>
        </w:rPr>
        <w:t>},</w:t>
      </w:r>
      <w:bookmarkEnd w:id="393"/>
      <w:bookmarkEnd w:id="394"/>
      <w:bookmarkEnd w:id="395"/>
    </w:p>
    <w:p>
      <w:pPr>
        <w:pStyle w:val="8"/>
        <w:rPr>
          <w:color w:val="080808"/>
        </w:rPr>
      </w:pPr>
      <w:bookmarkStart w:id="396" w:name="_Toc1621870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66</w:t>
      </w:r>
      <w:r>
        <w:fldChar w:fldCharType="end"/>
      </w:r>
      <w:r>
        <w:t xml:space="preserve">  </w:t>
      </w:r>
      <w:r>
        <w:rPr>
          <w:rFonts w:hint="eastAsia"/>
        </w:rPr>
        <w:t>初始化流程模拟的代码片段</w:t>
      </w:r>
      <w:bookmarkEnd w:id="396"/>
    </w:p>
    <w:p>
      <w:pPr>
        <w:ind w:firstLine="480"/>
      </w:pPr>
      <w:r>
        <w:rPr>
          <w:rFonts w:hint="eastAsia"/>
        </w:rPr>
        <w:t>当用户点击“模拟”按钮时则会调用p</w:t>
      </w:r>
      <w:r>
        <w:t>rocessSimualtion</w:t>
      </w:r>
      <w:r>
        <w:rPr>
          <w:rFonts w:hint="eastAsia"/>
        </w:rPr>
        <w:t>方法，该方法则会调用s</w:t>
      </w:r>
      <w:r>
        <w:t>imulation</w:t>
      </w:r>
      <w:r>
        <w:rPr>
          <w:rFonts w:hint="eastAsia"/>
        </w:rPr>
        <w:t>模块的t</w:t>
      </w:r>
      <w:r>
        <w:t>oggleMode</w:t>
      </w:r>
      <w:r>
        <w:rPr>
          <w:rFonts w:hint="eastAsia"/>
        </w:rPr>
        <w:t>方法开启模拟模式，此时该按钮文本会变换为</w:t>
      </w:r>
      <w:r>
        <w:t>”</w:t>
      </w:r>
      <w:r>
        <w:rPr>
          <w:rFonts w:hint="eastAsia"/>
        </w:rPr>
        <w:t>退出模拟</w:t>
      </w:r>
      <w:r>
        <w:t>”</w:t>
      </w:r>
      <w:r>
        <w:rPr>
          <w:rFonts w:hint="eastAsia"/>
        </w:rPr>
        <w:t>；再次点击</w:t>
      </w:r>
      <w:r>
        <w:t>”</w:t>
      </w:r>
      <w:r>
        <w:rPr>
          <w:rFonts w:hint="eastAsia"/>
        </w:rPr>
        <w:t>退出模拟</w:t>
      </w:r>
      <w:r>
        <w:t>”</w:t>
      </w:r>
      <w:r>
        <w:rPr>
          <w:rFonts w:hint="eastAsia"/>
        </w:rPr>
        <w:t>按钮同样会调用p</w:t>
      </w:r>
      <w:r>
        <w:t>rocessSimualtion</w:t>
      </w:r>
      <w:r>
        <w:rPr>
          <w:rFonts w:hint="eastAsia"/>
        </w:rPr>
        <w:t>方法，并关闭模拟模式。</w:t>
      </w:r>
    </w:p>
    <w:p>
      <w:pPr>
        <w:ind w:firstLine="480"/>
      </w:pPr>
      <w:r>
        <w:rPr>
          <w:rFonts w:hint="eastAsia"/>
        </w:rPr>
        <w:t>BPMN的模拟运行是基于</w:t>
      </w:r>
      <w:r>
        <w:t>bpmn-js-token-simulation</w:t>
      </w:r>
      <w:r>
        <w:rPr>
          <w:rFonts w:hint="eastAsia"/>
        </w:rPr>
        <w:t>仓库进行开发的（</w:t>
      </w:r>
      <w:r>
        <w:t>https://github.com/bpmn-io/bpmn-js-token-simulation</w:t>
      </w:r>
      <w:r>
        <w:rPr>
          <w:rFonts w:hint="eastAsia"/>
        </w:rPr>
        <w:t>），该仓库以动态、可交互的方式展现BPMN流程，与静态的BPMN流程图相比更能反映流程动态运行的本质。</w:t>
      </w:r>
    </w:p>
    <w:p>
      <w:pPr>
        <w:pStyle w:val="4"/>
      </w:pPr>
      <w:bookmarkStart w:id="397" w:name="_Toc6950"/>
      <w:r>
        <w:rPr>
          <w:rFonts w:hint="eastAsia"/>
        </w:rPr>
        <w:t>链上运行</w:t>
      </w:r>
      <w:bookmarkEnd w:id="397"/>
    </w:p>
    <w:p>
      <w:pPr>
        <w:ind w:firstLine="480"/>
      </w:pPr>
      <w:r>
        <w:rPr>
          <w:rFonts w:hint="eastAsia"/>
        </w:rPr>
        <w:t>本项目对前端业务流程可视化建模与后端BPMN转化生成Solidity合约、运行合约进行了集成。后端除了支持从BPMN流程图生成Solidity语言的合约以外，还连通了一条测试链用于部署和运行生成的合约代码。因此，链上运行功能可以调用后端区块链平台提供的接口，对由BPMN生成的Solidity合约代码进行部署，并调用合约中的接口以实现业务流程的链上运行。链上运行时，外部任务通过抛出事件的方式将事件写入区块链运行时的日志中，链下监听程序对区块链日志进行监听并对抛出的事件进行解析，提取该外部任务所需要的外部输入（如用户任务）或所需要的外部服务（如服务任务），最后返回给前端进行交互。前端得到外部任务所需的数据后，再调用后端接口以调用链上合约，将获得到的数据以参数的形式传递上链，从而完成链上链下的交互过程。</w:t>
      </w:r>
    </w:p>
    <w:p>
      <w:pPr>
        <w:ind w:firstLine="480"/>
      </w:pPr>
      <w:r>
        <w:rPr>
          <w:rFonts w:hint="eastAsia"/>
        </w:rPr>
        <w:t>前端实现链上运行功能的发送端的核心代码如下所示。链上运行模块与链下模拟模块共用一套前端界面，即</w:t>
      </w:r>
      <w:r>
        <w:t>bpmn-js-token-simulation</w:t>
      </w:r>
      <w:r>
        <w:rPr>
          <w:rFonts w:hint="eastAsia"/>
        </w:rPr>
        <w:t>库，区别在于链下模拟的令牌运行状态由用户自行调整前端界面来确定，而链上运行的令牌运行状态由后端实时发来的链上运行时事件来确定。代码清单第4行即开启令牌模拟界面。第8</w:t>
      </w:r>
      <w:r>
        <w:t>-19</w:t>
      </w:r>
      <w:r>
        <w:rPr>
          <w:rFonts w:hint="eastAsia"/>
        </w:rPr>
        <w:t>行规定发往后端的包的字段内容，其中重要的字段包括function_name和args，定义了待调用的合约函数名和参数。来自前端的数据即通过这种方式发送至后端链上。</w:t>
      </w:r>
    </w:p>
    <w:p>
      <w:pPr>
        <w:pStyle w:val="27"/>
        <w:numPr>
          <w:ilvl w:val="0"/>
          <w:numId w:val="26"/>
        </w:numPr>
        <w:ind w:firstLine="400"/>
        <w:rPr>
          <w:color w:val="080808"/>
        </w:rPr>
      </w:pPr>
      <w:bookmarkStart w:id="398" w:name="_Hlk148908674"/>
      <w:r>
        <w:rPr>
          <w:color w:val="0033B3"/>
        </w:rPr>
        <w:t xml:space="preserve">async </w:t>
      </w:r>
      <w:r>
        <w:rPr>
          <w:color w:val="7A7A43"/>
        </w:rPr>
        <w:t>proposeOneTx</w:t>
      </w:r>
      <w:r>
        <w:rPr>
          <w:color w:val="080808"/>
        </w:rPr>
        <w:t>(isStart, proposer, args) {</w:t>
      </w:r>
    </w:p>
    <w:p>
      <w:pPr>
        <w:pStyle w:val="27"/>
        <w:ind w:firstLine="400"/>
        <w:rPr>
          <w:color w:val="080808"/>
        </w:rPr>
      </w:pPr>
      <w:r>
        <w:rPr>
          <w:color w:val="080808"/>
        </w:rPr>
        <w:t xml:space="preserve">    </w:t>
      </w:r>
      <w:r>
        <w:rPr>
          <w:color w:val="0033B3"/>
        </w:rPr>
        <w:t xml:space="preserve">const </w:t>
      </w:r>
      <w:r>
        <w:rPr>
          <w:color w:val="248F8F"/>
        </w:rPr>
        <w:t xml:space="preserve">simulationSupport </w:t>
      </w:r>
      <w:r>
        <w:rPr>
          <w:color w:val="080808"/>
        </w:rPr>
        <w:t xml:space="preserve">= </w:t>
      </w:r>
      <w:r>
        <w:rPr>
          <w:color w:val="0033B3"/>
        </w:rPr>
        <w:t>this</w:t>
      </w:r>
      <w:r>
        <w:rPr>
          <w:color w:val="080808"/>
        </w:rPr>
        <w:t>.</w:t>
      </w:r>
      <w:r>
        <w:rPr>
          <w:color w:val="871094"/>
        </w:rPr>
        <w:t>bpmnModeler</w:t>
      </w:r>
      <w:r>
        <w:rPr>
          <w:color w:val="080808"/>
        </w:rPr>
        <w:t>.</w:t>
      </w:r>
      <w:r>
        <w:rPr>
          <w:color w:val="7A7A43"/>
        </w:rPr>
        <w:t>get</w:t>
      </w:r>
      <w:r>
        <w:rPr>
          <w:color w:val="080808"/>
        </w:rPr>
        <w:t>(</w:t>
      </w:r>
      <w:r>
        <w:rPr>
          <w:color w:val="067D17"/>
        </w:rPr>
        <w:t>'simulationSupport'</w:t>
      </w:r>
      <w:r>
        <w:rPr>
          <w:color w:val="080808"/>
        </w:rPr>
        <w:t>)</w:t>
      </w:r>
    </w:p>
    <w:p>
      <w:pPr>
        <w:pStyle w:val="27"/>
        <w:ind w:firstLine="400"/>
        <w:rPr>
          <w:color w:val="080808"/>
        </w:rPr>
      </w:pPr>
      <w:r>
        <w:rPr>
          <w:color w:val="080808"/>
        </w:rPr>
        <w:t xml:space="preserve">    </w:t>
      </w:r>
      <w:r>
        <w:rPr>
          <w:color w:val="0033B3"/>
        </w:rPr>
        <w:t xml:space="preserve">const </w:t>
      </w:r>
      <w:r>
        <w:rPr>
          <w:color w:val="248F8F"/>
        </w:rPr>
        <w:t xml:space="preserve">elementRegistry </w:t>
      </w:r>
      <w:r>
        <w:rPr>
          <w:color w:val="080808"/>
        </w:rPr>
        <w:t xml:space="preserve">= </w:t>
      </w:r>
      <w:r>
        <w:rPr>
          <w:color w:val="0033B3"/>
        </w:rPr>
        <w:t>this</w:t>
      </w:r>
      <w:r>
        <w:rPr>
          <w:color w:val="080808"/>
        </w:rPr>
        <w:t>.</w:t>
      </w:r>
      <w:r>
        <w:rPr>
          <w:color w:val="871094"/>
        </w:rPr>
        <w:t>bpmnModeler</w:t>
      </w:r>
      <w:r>
        <w:rPr>
          <w:color w:val="080808"/>
        </w:rPr>
        <w:t>.</w:t>
      </w:r>
      <w:r>
        <w:rPr>
          <w:color w:val="7A7A43"/>
        </w:rPr>
        <w:t>get</w:t>
      </w:r>
      <w:r>
        <w:rPr>
          <w:color w:val="080808"/>
        </w:rPr>
        <w:t>(</w:t>
      </w:r>
      <w:r>
        <w:rPr>
          <w:color w:val="067D17"/>
        </w:rPr>
        <w:t>'elementRegistry'</w:t>
      </w:r>
      <w:r>
        <w:rPr>
          <w:color w:val="080808"/>
        </w:rPr>
        <w:t>)</w:t>
      </w:r>
    </w:p>
    <w:p>
      <w:pPr>
        <w:pStyle w:val="27"/>
        <w:ind w:firstLine="400"/>
        <w:rPr>
          <w:color w:val="080808"/>
        </w:rPr>
      </w:pPr>
      <w:r>
        <w:rPr>
          <w:color w:val="080808"/>
        </w:rPr>
        <w:t xml:space="preserve">    </w:t>
      </w:r>
      <w:r>
        <w:rPr>
          <w:color w:val="248F8F"/>
        </w:rPr>
        <w:t>simulationSupport</w:t>
      </w:r>
      <w:r>
        <w:rPr>
          <w:color w:val="080808"/>
        </w:rPr>
        <w:t>.</w:t>
      </w:r>
      <w:r>
        <w:rPr>
          <w:color w:val="7A7A43"/>
        </w:rPr>
        <w:t>toggleSimulation</w:t>
      </w:r>
      <w:r>
        <w:rPr>
          <w:color w:val="080808"/>
        </w:rPr>
        <w:t>(</w:t>
      </w:r>
      <w:r>
        <w:rPr>
          <w:color w:val="0033B3"/>
        </w:rPr>
        <w:t>true</w:t>
      </w:r>
      <w:r>
        <w:rPr>
          <w:color w:val="080808"/>
        </w:rPr>
        <w:t>)</w:t>
      </w:r>
    </w:p>
    <w:p>
      <w:pPr>
        <w:pStyle w:val="27"/>
        <w:ind w:firstLine="400"/>
        <w:rPr>
          <w:color w:val="080808"/>
        </w:rPr>
      </w:pPr>
    </w:p>
    <w:p>
      <w:pPr>
        <w:pStyle w:val="27"/>
        <w:ind w:firstLine="400"/>
        <w:rPr>
          <w:color w:val="248F8F"/>
        </w:rPr>
      </w:pPr>
      <w:r>
        <w:rPr>
          <w:color w:val="080808"/>
        </w:rPr>
        <w:t xml:space="preserve">    </w:t>
      </w:r>
      <w:r>
        <w:rPr>
          <w:color w:val="0033B3"/>
        </w:rPr>
        <w:t xml:space="preserve">let </w:t>
      </w:r>
      <w:r>
        <w:rPr>
          <w:color w:val="248F8F"/>
        </w:rPr>
        <w:t>data</w:t>
      </w:r>
    </w:p>
    <w:p>
      <w:pPr>
        <w:pStyle w:val="27"/>
        <w:ind w:firstLine="400"/>
        <w:rPr>
          <w:color w:val="080808"/>
        </w:rPr>
      </w:pPr>
      <w:r>
        <w:rPr>
          <w:color w:val="248F8F"/>
        </w:rPr>
        <w:t xml:space="preserve">    </w:t>
      </w:r>
      <w:r>
        <w:rPr>
          <w:color w:val="0033B3"/>
        </w:rPr>
        <w:t xml:space="preserve">if </w:t>
      </w:r>
      <w:r>
        <w:rPr>
          <w:color w:val="080808"/>
        </w:rPr>
        <w:t>(isStart) {</w:t>
      </w:r>
    </w:p>
    <w:p>
      <w:pPr>
        <w:pStyle w:val="27"/>
        <w:ind w:firstLine="400"/>
        <w:rPr>
          <w:color w:val="080808"/>
        </w:rPr>
      </w:pPr>
      <w:r>
        <w:rPr>
          <w:color w:val="080808"/>
        </w:rPr>
        <w:t xml:space="preserve">        </w:t>
      </w:r>
      <w:r>
        <w:rPr>
          <w:color w:val="248F8F"/>
        </w:rPr>
        <w:t xml:space="preserve">data </w:t>
      </w:r>
      <w:r>
        <w:rPr>
          <w:color w:val="080808"/>
        </w:rPr>
        <w:t>= {</w:t>
      </w:r>
    </w:p>
    <w:p>
      <w:pPr>
        <w:pStyle w:val="27"/>
        <w:ind w:firstLine="400"/>
        <w:rPr>
          <w:color w:val="080808"/>
        </w:rPr>
      </w:pPr>
      <w:r>
        <w:rPr>
          <w:color w:val="080808"/>
        </w:rPr>
        <w:t xml:space="preserve">            </w:t>
      </w:r>
      <w:r>
        <w:rPr>
          <w:color w:val="871094"/>
        </w:rPr>
        <w:t>msgtype</w:t>
      </w:r>
      <w:r>
        <w:rPr>
          <w:color w:val="080808"/>
        </w:rPr>
        <w:t xml:space="preserve">: </w:t>
      </w:r>
      <w:r>
        <w:rPr>
          <w:color w:val="830091"/>
        </w:rPr>
        <w:t>Msg2Id</w:t>
      </w:r>
      <w:r>
        <w:rPr>
          <w:color w:val="080808"/>
        </w:rPr>
        <w:t>.</w:t>
      </w:r>
      <w:r>
        <w:rPr>
          <w:color w:val="871094"/>
        </w:rPr>
        <w:t>StartRun</w:t>
      </w:r>
      <w:r>
        <w:rPr>
          <w:color w:val="080808"/>
        </w:rPr>
        <w:t>,</w:t>
      </w:r>
    </w:p>
    <w:p>
      <w:pPr>
        <w:pStyle w:val="27"/>
        <w:ind w:firstLine="400"/>
        <w:rPr>
          <w:color w:val="080808"/>
        </w:rPr>
      </w:pPr>
      <w:r>
        <w:rPr>
          <w:color w:val="080808"/>
        </w:rPr>
        <w:t xml:space="preserve">            </w:t>
      </w:r>
      <w:r>
        <w:rPr>
          <w:color w:val="871094"/>
        </w:rPr>
        <w:t>proposer</w:t>
      </w:r>
      <w:r>
        <w:rPr>
          <w:color w:val="080808"/>
        </w:rPr>
        <w:t>: proposer,</w:t>
      </w:r>
    </w:p>
    <w:p>
      <w:pPr>
        <w:pStyle w:val="27"/>
        <w:ind w:firstLine="400"/>
        <w:rPr>
          <w:color w:val="080808"/>
        </w:rPr>
      </w:pPr>
      <w:r>
        <w:rPr>
          <w:color w:val="080808"/>
        </w:rPr>
        <w:t xml:space="preserve">            </w:t>
      </w:r>
      <w:r>
        <w:rPr>
          <w:color w:val="871094"/>
        </w:rPr>
        <w:t>args</w:t>
      </w:r>
      <w:r>
        <w:rPr>
          <w:color w:val="080808"/>
        </w:rPr>
        <w:t>: [],</w:t>
      </w:r>
    </w:p>
    <w:p>
      <w:pPr>
        <w:pStyle w:val="27"/>
        <w:ind w:firstLine="400"/>
        <w:rPr>
          <w:color w:val="067D17"/>
        </w:rPr>
      </w:pPr>
      <w:r>
        <w:rPr>
          <w:color w:val="080808"/>
        </w:rPr>
        <w:t xml:space="preserve">            </w:t>
      </w:r>
      <w:r>
        <w:rPr>
          <w:color w:val="871094"/>
        </w:rPr>
        <w:t>function_name</w:t>
      </w:r>
      <w:r>
        <w:rPr>
          <w:color w:val="080808"/>
        </w:rPr>
        <w:t xml:space="preserve">: </w:t>
      </w:r>
      <w:r>
        <w:rPr>
          <w:color w:val="067D17"/>
        </w:rPr>
        <w:t>'startExecution'</w:t>
      </w:r>
    </w:p>
    <w:p>
      <w:pPr>
        <w:pStyle w:val="27"/>
        <w:ind w:firstLine="400"/>
        <w:rPr>
          <w:color w:val="080808"/>
        </w:rPr>
      </w:pPr>
      <w:r>
        <w:rPr>
          <w:color w:val="067D17"/>
        </w:rPr>
        <w:t xml:space="preserve">        </w:t>
      </w:r>
      <w:r>
        <w:rPr>
          <w:color w:val="080808"/>
        </w:rPr>
        <w:t>}</w:t>
      </w:r>
    </w:p>
    <w:p>
      <w:pPr>
        <w:pStyle w:val="27"/>
        <w:ind w:firstLine="400"/>
        <w:rPr>
          <w:color w:val="080808"/>
        </w:rPr>
      </w:pPr>
      <w:r>
        <w:rPr>
          <w:color w:val="080808"/>
        </w:rPr>
        <w:t xml:space="preserve">    } </w:t>
      </w:r>
      <w:r>
        <w:rPr>
          <w:color w:val="0033B3"/>
        </w:rPr>
        <w:t xml:space="preserve">else </w:t>
      </w:r>
      <w:r>
        <w:rPr>
          <w:color w:val="080808"/>
        </w:rPr>
        <w:t>{</w:t>
      </w:r>
    </w:p>
    <w:p>
      <w:pPr>
        <w:pStyle w:val="27"/>
        <w:ind w:firstLine="400"/>
        <w:rPr>
          <w:color w:val="080808"/>
        </w:rPr>
      </w:pPr>
      <w:r>
        <w:rPr>
          <w:color w:val="080808"/>
        </w:rPr>
        <w:t xml:space="preserve">        </w:t>
      </w:r>
      <w:r>
        <w:rPr>
          <w:color w:val="248F8F"/>
        </w:rPr>
        <w:t xml:space="preserve">data </w:t>
      </w:r>
      <w:r>
        <w:rPr>
          <w:color w:val="080808"/>
        </w:rPr>
        <w:t>= {</w:t>
      </w:r>
    </w:p>
    <w:p>
      <w:pPr>
        <w:pStyle w:val="27"/>
        <w:ind w:firstLine="400"/>
        <w:rPr>
          <w:color w:val="080808"/>
        </w:rPr>
      </w:pPr>
      <w:r>
        <w:rPr>
          <w:color w:val="080808"/>
        </w:rPr>
        <w:t xml:space="preserve">            </w:t>
      </w:r>
      <w:r>
        <w:rPr>
          <w:color w:val="871094"/>
        </w:rPr>
        <w:t>msgtype</w:t>
      </w:r>
      <w:r>
        <w:rPr>
          <w:color w:val="080808"/>
        </w:rPr>
        <w:t xml:space="preserve">: </w:t>
      </w:r>
      <w:r>
        <w:rPr>
          <w:color w:val="830091"/>
        </w:rPr>
        <w:t>Msg2Id</w:t>
      </w:r>
      <w:r>
        <w:rPr>
          <w:color w:val="080808"/>
        </w:rPr>
        <w:t>.</w:t>
      </w:r>
      <w:r>
        <w:rPr>
          <w:color w:val="871094"/>
        </w:rPr>
        <w:t>StartRun</w:t>
      </w:r>
      <w:r>
        <w:rPr>
          <w:color w:val="080808"/>
        </w:rPr>
        <w:t>,</w:t>
      </w:r>
    </w:p>
    <w:p>
      <w:pPr>
        <w:pStyle w:val="27"/>
        <w:ind w:firstLine="400"/>
        <w:rPr>
          <w:color w:val="080808"/>
        </w:rPr>
      </w:pPr>
      <w:r>
        <w:rPr>
          <w:color w:val="080808"/>
        </w:rPr>
        <w:t xml:space="preserve">            </w:t>
      </w:r>
      <w:r>
        <w:rPr>
          <w:color w:val="871094"/>
        </w:rPr>
        <w:t>proposer</w:t>
      </w:r>
      <w:r>
        <w:rPr>
          <w:color w:val="080808"/>
        </w:rPr>
        <w:t>: proposer,</w:t>
      </w:r>
    </w:p>
    <w:p>
      <w:pPr>
        <w:pStyle w:val="27"/>
        <w:ind w:firstLine="400"/>
        <w:rPr>
          <w:color w:val="080808"/>
        </w:rPr>
      </w:pPr>
      <w:r>
        <w:rPr>
          <w:color w:val="080808"/>
        </w:rPr>
        <w:t xml:space="preserve">            </w:t>
      </w:r>
      <w:r>
        <w:rPr>
          <w:color w:val="871094"/>
        </w:rPr>
        <w:t>args</w:t>
      </w:r>
      <w:r>
        <w:rPr>
          <w:color w:val="080808"/>
        </w:rPr>
        <w:t>: args,</w:t>
      </w:r>
    </w:p>
    <w:p>
      <w:pPr>
        <w:pStyle w:val="27"/>
        <w:ind w:firstLine="400"/>
        <w:rPr>
          <w:color w:val="871094"/>
        </w:rPr>
      </w:pPr>
      <w:r>
        <w:rPr>
          <w:color w:val="080808"/>
        </w:rPr>
        <w:t xml:space="preserve">            </w:t>
      </w:r>
      <w:r>
        <w:rPr>
          <w:color w:val="871094"/>
        </w:rPr>
        <w:t>function_name</w:t>
      </w:r>
      <w:r>
        <w:rPr>
          <w:color w:val="080808"/>
        </w:rPr>
        <w:t xml:space="preserve">: </w:t>
      </w:r>
      <w:r>
        <w:rPr>
          <w:color w:val="0033B3"/>
        </w:rPr>
        <w:t>this</w:t>
      </w:r>
      <w:r>
        <w:rPr>
          <w:color w:val="080808"/>
        </w:rPr>
        <w:t>.</w:t>
      </w:r>
      <w:r>
        <w:rPr>
          <w:color w:val="871094"/>
        </w:rPr>
        <w:t>chainInteractName</w:t>
      </w:r>
    </w:p>
    <w:p>
      <w:pPr>
        <w:pStyle w:val="27"/>
        <w:ind w:firstLine="400"/>
        <w:rPr>
          <w:color w:val="080808"/>
        </w:rPr>
      </w:pPr>
      <w:r>
        <w:rPr>
          <w:color w:val="871094"/>
        </w:rPr>
        <w:t xml:space="preserve">        </w:t>
      </w:r>
      <w:r>
        <w:rPr>
          <w:color w:val="080808"/>
        </w:rPr>
        <w:t>}</w:t>
      </w:r>
    </w:p>
    <w:p>
      <w:pPr>
        <w:pStyle w:val="27"/>
        <w:ind w:firstLine="400"/>
        <w:rPr>
          <w:color w:val="080808"/>
        </w:rPr>
      </w:pPr>
      <w:r>
        <w:rPr>
          <w:color w:val="080808"/>
        </w:rPr>
        <w:t xml:space="preserve">    }</w:t>
      </w:r>
    </w:p>
    <w:p>
      <w:pPr>
        <w:pStyle w:val="27"/>
        <w:ind w:firstLine="400"/>
        <w:rPr>
          <w:color w:val="080808"/>
        </w:rPr>
      </w:pPr>
    </w:p>
    <w:p>
      <w:pPr>
        <w:pStyle w:val="27"/>
        <w:ind w:firstLine="400"/>
        <w:rPr>
          <w:color w:val="080808"/>
        </w:rPr>
      </w:pPr>
      <w:r>
        <w:rPr>
          <w:color w:val="080808"/>
        </w:rPr>
        <w:t xml:space="preserve">    </w:t>
      </w:r>
      <w:r>
        <w:rPr>
          <w:color w:val="0033B3"/>
        </w:rPr>
        <w:t xml:space="preserve">const </w:t>
      </w:r>
      <w:r>
        <w:rPr>
          <w:color w:val="248F8F"/>
        </w:rPr>
        <w:t xml:space="preserve">firstStopEvent </w:t>
      </w:r>
      <w:r>
        <w:rPr>
          <w:color w:val="080808"/>
        </w:rPr>
        <w:t xml:space="preserve">= </w:t>
      </w:r>
      <w:r>
        <w:rPr>
          <w:color w:val="0033B3"/>
        </w:rPr>
        <w:t xml:space="preserve">await </w:t>
      </w:r>
      <w:r>
        <w:rPr>
          <w:i/>
          <w:iCs/>
          <w:color w:val="080808"/>
        </w:rPr>
        <w:t>postBackend</w:t>
      </w:r>
      <w:r>
        <w:rPr>
          <w:color w:val="080808"/>
        </w:rPr>
        <w:t>(</w:t>
      </w:r>
      <w:r>
        <w:rPr>
          <w:color w:val="248F8F"/>
        </w:rPr>
        <w:t>data</w:t>
      </w:r>
      <w:r>
        <w:rPr>
          <w:color w:val="080808"/>
        </w:rPr>
        <w:t>)</w:t>
      </w:r>
    </w:p>
    <w:p>
      <w:pPr>
        <w:pStyle w:val="27"/>
        <w:ind w:firstLine="400"/>
        <w:rPr>
          <w:color w:val="080808"/>
        </w:rPr>
      </w:pPr>
      <w:r>
        <w:rPr>
          <w:color w:val="080808"/>
        </w:rPr>
        <w:t>}</w:t>
      </w:r>
      <w:bookmarkEnd w:id="398"/>
    </w:p>
    <w:p>
      <w:pPr>
        <w:pStyle w:val="8"/>
        <w:rPr>
          <w:color w:val="080808"/>
        </w:rPr>
      </w:pPr>
      <w:bookmarkStart w:id="399" w:name="_Toc1621870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67</w:t>
      </w:r>
      <w:r>
        <w:fldChar w:fldCharType="end"/>
      </w:r>
      <w:r>
        <w:t xml:space="preserve">  </w:t>
      </w:r>
      <w:r>
        <w:rPr>
          <w:rFonts w:hint="eastAsia"/>
        </w:rPr>
        <w:t>链上运行过程的前端代码片段</w:t>
      </w:r>
      <w:bookmarkEnd w:id="399"/>
    </w:p>
    <w:p>
      <w:pPr>
        <w:ind w:firstLine="0" w:firstLineChars="0"/>
        <w:jc w:val="center"/>
      </w:pPr>
      <w:r>
        <w:drawing>
          <wp:inline distT="0" distB="0" distL="0" distR="0">
            <wp:extent cx="3801745" cy="3424555"/>
            <wp:effectExtent l="12700" t="12700" r="8255" b="17145"/>
            <wp:docPr id="126446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7874" name="图片 1"/>
                    <pic:cNvPicPr>
                      <a:picLocks noChangeAspect="1"/>
                    </pic:cNvPicPr>
                  </pic:nvPicPr>
                  <pic:blipFill>
                    <a:blip r:embed="rId67"/>
                    <a:stretch>
                      <a:fillRect/>
                    </a:stretch>
                  </pic:blipFill>
                  <pic:spPr>
                    <a:xfrm>
                      <a:off x="0" y="0"/>
                      <a:ext cx="3834620" cy="3454205"/>
                    </a:xfrm>
                    <a:prstGeom prst="rect">
                      <a:avLst/>
                    </a:prstGeom>
                    <a:ln>
                      <a:solidFill>
                        <a:schemeClr val="accent1"/>
                      </a:solidFill>
                    </a:ln>
                  </pic:spPr>
                </pic:pic>
              </a:graphicData>
            </a:graphic>
          </wp:inline>
        </w:drawing>
      </w:r>
    </w:p>
    <w:p>
      <w:pPr>
        <w:pStyle w:val="8"/>
      </w:pPr>
      <w:bookmarkStart w:id="400" w:name="_Toc1621870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68</w:t>
      </w:r>
      <w:r>
        <w:fldChar w:fldCharType="end"/>
      </w:r>
      <w:r>
        <w:rPr>
          <w:rFonts w:hint="eastAsia"/>
        </w:rPr>
        <w:t xml:space="preserve"> </w:t>
      </w:r>
      <w:r>
        <w:t xml:space="preserve"> 链上运行界面示意图</w:t>
      </w:r>
      <w:bookmarkEnd w:id="400"/>
    </w:p>
    <w:p>
      <w:pPr>
        <w:ind w:firstLine="480"/>
      </w:pPr>
      <w:r>
        <w:rPr>
          <w:rFonts w:hint="eastAsia"/>
        </w:rPr>
        <w:t>如上图所示，业务流程使用者在输入用户任务所需要的数据后，在前端界面点击右下角确认键，即等效于调用了后端合约中对应任务的函数（接口）。</w:t>
      </w:r>
    </w:p>
    <w:p>
      <w:pPr>
        <w:ind w:firstLine="480"/>
      </w:pPr>
      <w:r>
        <w:rPr>
          <w:rFonts w:hint="eastAsia"/>
        </w:rPr>
        <w:t>当前端调用完后端用户任务的回调函数后，前端进入等待状态，等待后端返回执行完这个用户任务之后下一个需要前端（外部）进行交互的外部任务。核心代码如下所示：</w:t>
      </w:r>
    </w:p>
    <w:p>
      <w:pPr>
        <w:pStyle w:val="27"/>
        <w:numPr>
          <w:ilvl w:val="0"/>
          <w:numId w:val="27"/>
        </w:numPr>
        <w:ind w:firstLine="400"/>
        <w:rPr>
          <w:color w:val="080808"/>
        </w:rPr>
      </w:pPr>
      <w:r>
        <w:rPr>
          <w:color w:val="0033B3"/>
        </w:rPr>
        <w:t xml:space="preserve">const </w:t>
      </w:r>
      <w:r>
        <w:rPr>
          <w:color w:val="248F8F"/>
        </w:rPr>
        <w:t xml:space="preserve">firstStopEvent </w:t>
      </w:r>
      <w:r>
        <w:rPr>
          <w:color w:val="080808"/>
        </w:rPr>
        <w:t xml:space="preserve">= </w:t>
      </w:r>
      <w:r>
        <w:rPr>
          <w:color w:val="0033B3"/>
        </w:rPr>
        <w:t xml:space="preserve">await </w:t>
      </w:r>
      <w:r>
        <w:rPr>
          <w:i/>
          <w:iCs/>
          <w:color w:val="080808"/>
        </w:rPr>
        <w:t>postBackend</w:t>
      </w:r>
      <w:r>
        <w:rPr>
          <w:color w:val="080808"/>
        </w:rPr>
        <w:t>(</w:t>
      </w:r>
      <w:r>
        <w:rPr>
          <w:color w:val="248F8F"/>
        </w:rPr>
        <w:t>data</w:t>
      </w:r>
      <w:r>
        <w:rPr>
          <w:color w:val="080808"/>
        </w:rPr>
        <w:t>)</w:t>
      </w:r>
    </w:p>
    <w:p>
      <w:pPr>
        <w:pStyle w:val="27"/>
        <w:ind w:firstLine="400"/>
        <w:rPr>
          <w:color w:val="080808"/>
        </w:rPr>
      </w:pPr>
    </w:p>
    <w:p>
      <w:pPr>
        <w:pStyle w:val="27"/>
        <w:ind w:firstLine="400"/>
        <w:rPr>
          <w:color w:val="080808"/>
        </w:rPr>
      </w:pPr>
      <w:r>
        <w:rPr>
          <w:color w:val="830091"/>
        </w:rPr>
        <w:t>ElMessage</w:t>
      </w:r>
      <w:r>
        <w:rPr>
          <w:color w:val="080808"/>
        </w:rPr>
        <w:t>.</w:t>
      </w:r>
      <w:r>
        <w:rPr>
          <w:color w:val="7A7A43"/>
        </w:rPr>
        <w:t>success</w:t>
      </w:r>
      <w:r>
        <w:rPr>
          <w:color w:val="080808"/>
        </w:rPr>
        <w:t>(</w:t>
      </w:r>
      <w:r>
        <w:rPr>
          <w:color w:val="067D17"/>
        </w:rPr>
        <w:t>'</w:t>
      </w:r>
      <w:r>
        <w:rPr>
          <w:rFonts w:ascii="Courier New" w:hAnsi="Courier New" w:cs="Courier New"/>
          <w:color w:val="067D17"/>
        </w:rPr>
        <w:t>运行成功</w:t>
      </w:r>
      <w:r>
        <w:rPr>
          <w:color w:val="067D17"/>
        </w:rPr>
        <w:t>'</w:t>
      </w:r>
      <w:r>
        <w:rPr>
          <w:color w:val="080808"/>
        </w:rPr>
        <w:t>)</w:t>
      </w:r>
    </w:p>
    <w:p>
      <w:pPr>
        <w:pStyle w:val="27"/>
        <w:ind w:firstLine="400"/>
        <w:rPr>
          <w:color w:val="080808"/>
        </w:rPr>
      </w:pPr>
      <w:r>
        <w:rPr>
          <w:color w:val="0033B3"/>
        </w:rPr>
        <w:t xml:space="preserve">const </w:t>
      </w:r>
      <w:r>
        <w:rPr>
          <w:color w:val="248F8F"/>
        </w:rPr>
        <w:t xml:space="preserve">emittedEvents </w:t>
      </w:r>
      <w:r>
        <w:rPr>
          <w:color w:val="080808"/>
        </w:rPr>
        <w:t xml:space="preserve">= </w:t>
      </w:r>
      <w:r>
        <w:rPr>
          <w:color w:val="248F8F"/>
        </w:rPr>
        <w:t>firstStopEvent</w:t>
      </w:r>
      <w:r>
        <w:rPr>
          <w:color w:val="080808"/>
        </w:rPr>
        <w:t>[</w:t>
      </w:r>
      <w:r>
        <w:rPr>
          <w:color w:val="1750EB"/>
        </w:rPr>
        <w:t>0</w:t>
      </w:r>
      <w:r>
        <w:rPr>
          <w:color w:val="080808"/>
        </w:rPr>
        <w:t>]</w:t>
      </w:r>
    </w:p>
    <w:p>
      <w:pPr>
        <w:pStyle w:val="27"/>
        <w:ind w:firstLine="400"/>
        <w:rPr>
          <w:color w:val="080808"/>
        </w:rPr>
      </w:pPr>
      <w:r>
        <w:rPr>
          <w:color w:val="0033B3"/>
        </w:rPr>
        <w:t xml:space="preserve">const </w:t>
      </w:r>
      <w:r>
        <w:rPr>
          <w:color w:val="248F8F"/>
        </w:rPr>
        <w:t xml:space="preserve">lastTask </w:t>
      </w:r>
      <w:r>
        <w:rPr>
          <w:color w:val="080808"/>
        </w:rPr>
        <w:t xml:space="preserve">= </w:t>
      </w:r>
      <w:r>
        <w:rPr>
          <w:color w:val="248F8F"/>
        </w:rPr>
        <w:t>emittedEvents</w:t>
      </w:r>
      <w:r>
        <w:rPr>
          <w:color w:val="080808"/>
        </w:rPr>
        <w:t>[</w:t>
      </w:r>
      <w:r>
        <w:rPr>
          <w:color w:val="067D17"/>
        </w:rPr>
        <w:t>'execution_progress'</w:t>
      </w:r>
      <w:r>
        <w:rPr>
          <w:color w:val="080808"/>
        </w:rPr>
        <w:t>][</w:t>
      </w:r>
      <w:r>
        <w:rPr>
          <w:color w:val="248F8F"/>
        </w:rPr>
        <w:t>emittedEvents</w:t>
      </w:r>
      <w:r>
        <w:rPr>
          <w:color w:val="080808"/>
        </w:rPr>
        <w:t>[</w:t>
      </w:r>
      <w:r>
        <w:rPr>
          <w:color w:val="067D17"/>
        </w:rPr>
        <w:t>'execution_progress'</w:t>
      </w:r>
      <w:r>
        <w:rPr>
          <w:color w:val="080808"/>
        </w:rPr>
        <w:t>].</w:t>
      </w:r>
      <w:r>
        <w:rPr>
          <w:color w:val="871094"/>
        </w:rPr>
        <w:t xml:space="preserve">length </w:t>
      </w:r>
      <w:r>
        <w:rPr>
          <w:color w:val="080808"/>
        </w:rPr>
        <w:t xml:space="preserve">- </w:t>
      </w:r>
      <w:r>
        <w:rPr>
          <w:color w:val="1750EB"/>
        </w:rPr>
        <w:t>1</w:t>
      </w:r>
      <w:r>
        <w:rPr>
          <w:color w:val="080808"/>
        </w:rPr>
        <w:t>][</w:t>
      </w:r>
      <w:r>
        <w:rPr>
          <w:color w:val="067D17"/>
        </w:rPr>
        <w:t>'msg'</w:t>
      </w:r>
      <w:r>
        <w:rPr>
          <w:color w:val="080808"/>
        </w:rPr>
        <w:t>]</w:t>
      </w:r>
    </w:p>
    <w:p>
      <w:pPr>
        <w:pStyle w:val="27"/>
        <w:ind w:firstLine="400"/>
        <w:rPr>
          <w:color w:val="080808"/>
        </w:rPr>
      </w:pPr>
      <w:r>
        <w:rPr>
          <w:color w:val="0033B3"/>
        </w:rPr>
        <w:t xml:space="preserve">const </w:t>
      </w:r>
      <w:r>
        <w:rPr>
          <w:color w:val="248F8F"/>
        </w:rPr>
        <w:t xml:space="preserve">lastType </w:t>
      </w:r>
      <w:r>
        <w:rPr>
          <w:color w:val="080808"/>
        </w:rPr>
        <w:t xml:space="preserve">= </w:t>
      </w:r>
      <w:r>
        <w:rPr>
          <w:color w:val="248F8F"/>
        </w:rPr>
        <w:t>elementRegistry</w:t>
      </w:r>
      <w:r>
        <w:rPr>
          <w:color w:val="080808"/>
        </w:rPr>
        <w:t>.</w:t>
      </w:r>
      <w:r>
        <w:rPr>
          <w:color w:val="7A7A43"/>
        </w:rPr>
        <w:t>get</w:t>
      </w:r>
      <w:r>
        <w:rPr>
          <w:color w:val="080808"/>
        </w:rPr>
        <w:t>(</w:t>
      </w:r>
      <w:r>
        <w:rPr>
          <w:color w:val="248F8F"/>
        </w:rPr>
        <w:t>lastTask</w:t>
      </w:r>
      <w:r>
        <w:rPr>
          <w:color w:val="080808"/>
        </w:rPr>
        <w:t>).</w:t>
      </w:r>
      <w:r>
        <w:rPr>
          <w:color w:val="871094"/>
        </w:rPr>
        <w:t>type</w:t>
      </w:r>
    </w:p>
    <w:p>
      <w:pPr>
        <w:pStyle w:val="8"/>
        <w:rPr>
          <w:color w:val="080808"/>
        </w:rPr>
      </w:pPr>
      <w:bookmarkStart w:id="401" w:name="_Toc1621870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69</w:t>
      </w:r>
      <w:r>
        <w:fldChar w:fldCharType="end"/>
      </w:r>
      <w:r>
        <w:t xml:space="preserve">  </w:t>
      </w:r>
      <w:r>
        <w:rPr>
          <w:rFonts w:hint="eastAsia"/>
        </w:rPr>
        <w:t>用户任务与链下对象交互的代码片段</w:t>
      </w:r>
      <w:bookmarkEnd w:id="401"/>
    </w:p>
    <w:p>
      <w:pPr>
        <w:ind w:firstLine="480"/>
      </w:pPr>
      <w:r>
        <w:rPr>
          <w:rFonts w:hint="eastAsia"/>
        </w:rPr>
        <w:t>前端根据链上抛出的事件类别来执行不同的用户交互逻辑：若是由于执行到了需要与外部对象进行交互的外部任务（以用户任务为例），则前端弹出可交互式的输入窗口，待业务流程使用者输入以进行交互。待用户确认输入之后，前端再次发送以用户输入为参数的数据包至后端，重复本节开始的流程。核心代码如下所示：</w:t>
      </w:r>
    </w:p>
    <w:p>
      <w:pPr>
        <w:pStyle w:val="27"/>
        <w:numPr>
          <w:ilvl w:val="0"/>
          <w:numId w:val="28"/>
        </w:numPr>
        <w:ind w:firstLine="400"/>
        <w:rPr>
          <w:color w:val="080808"/>
        </w:rPr>
      </w:pPr>
      <w:r>
        <w:rPr>
          <w:color w:val="0033B3"/>
        </w:rPr>
        <w:t>this</w:t>
      </w:r>
      <w:r>
        <w:rPr>
          <w:color w:val="080808"/>
        </w:rPr>
        <w:t>.</w:t>
      </w:r>
      <w:r>
        <w:rPr>
          <w:color w:val="871094"/>
        </w:rPr>
        <w:t>chainInteractInput</w:t>
      </w:r>
      <w:r>
        <w:rPr>
          <w:color w:val="080808"/>
        </w:rPr>
        <w:t>.</w:t>
      </w:r>
      <w:r>
        <w:rPr>
          <w:color w:val="7A7A43"/>
        </w:rPr>
        <w:t>splice</w:t>
      </w:r>
      <w:r>
        <w:rPr>
          <w:color w:val="080808"/>
        </w:rPr>
        <w:t>(</w:t>
      </w:r>
      <w:r>
        <w:rPr>
          <w:color w:val="1750EB"/>
        </w:rPr>
        <w:t>0</w:t>
      </w:r>
      <w:r>
        <w:rPr>
          <w:color w:val="080808"/>
        </w:rPr>
        <w:t>)</w:t>
      </w:r>
    </w:p>
    <w:p>
      <w:pPr>
        <w:pStyle w:val="27"/>
        <w:ind w:firstLine="400"/>
        <w:rPr>
          <w:color w:val="080808"/>
        </w:rPr>
      </w:pPr>
      <w:r>
        <w:rPr>
          <w:color w:val="0033B3"/>
        </w:rPr>
        <w:t xml:space="preserve">for </w:t>
      </w:r>
      <w:r>
        <w:rPr>
          <w:color w:val="080808"/>
        </w:rPr>
        <w:t>(</w:t>
      </w:r>
      <w:r>
        <w:rPr>
          <w:color w:val="0033B3"/>
        </w:rPr>
        <w:t xml:space="preserve">const </w:t>
      </w:r>
      <w:r>
        <w:rPr>
          <w:color w:val="248F8F"/>
        </w:rPr>
        <w:t xml:space="preserve">key </w:t>
      </w:r>
      <w:r>
        <w:rPr>
          <w:color w:val="0033B3"/>
        </w:rPr>
        <w:t xml:space="preserve">in </w:t>
      </w:r>
      <w:r>
        <w:rPr>
          <w:color w:val="248F8F"/>
        </w:rPr>
        <w:t>emittedEvents</w:t>
      </w:r>
      <w:r>
        <w:rPr>
          <w:color w:val="080808"/>
        </w:rPr>
        <w:t>) {</w:t>
      </w:r>
    </w:p>
    <w:p>
      <w:pPr>
        <w:pStyle w:val="27"/>
        <w:ind w:firstLine="400"/>
        <w:rPr>
          <w:color w:val="080808"/>
        </w:rPr>
      </w:pPr>
      <w:r>
        <w:rPr>
          <w:color w:val="080808"/>
        </w:rPr>
        <w:t xml:space="preserve">    </w:t>
      </w:r>
      <w:r>
        <w:rPr>
          <w:color w:val="0033B3"/>
        </w:rPr>
        <w:t xml:space="preserve">if </w:t>
      </w:r>
      <w:r>
        <w:rPr>
          <w:color w:val="080808"/>
        </w:rPr>
        <w:t>(</w:t>
      </w:r>
      <w:r>
        <w:rPr>
          <w:color w:val="248F8F"/>
        </w:rPr>
        <w:t>key</w:t>
      </w:r>
      <w:r>
        <w:rPr>
          <w:color w:val="080808"/>
        </w:rPr>
        <w:t>.</w:t>
      </w:r>
      <w:r>
        <w:rPr>
          <w:color w:val="7A7A43"/>
        </w:rPr>
        <w:t>endsWith</w:t>
      </w:r>
      <w:r>
        <w:rPr>
          <w:color w:val="080808"/>
        </w:rPr>
        <w:t>(</w:t>
      </w:r>
      <w:r>
        <w:rPr>
          <w:color w:val="067D17"/>
        </w:rPr>
        <w:t>'required'</w:t>
      </w:r>
      <w:r>
        <w:rPr>
          <w:color w:val="080808"/>
        </w:rPr>
        <w:t>)) {</w:t>
      </w:r>
    </w:p>
    <w:p>
      <w:pPr>
        <w:pStyle w:val="27"/>
        <w:ind w:firstLine="400"/>
        <w:rPr>
          <w:color w:val="080808"/>
        </w:rPr>
      </w:pPr>
      <w:r>
        <w:rPr>
          <w:color w:val="080808"/>
        </w:rPr>
        <w:t xml:space="preserve">        </w:t>
      </w:r>
      <w:r>
        <w:rPr>
          <w:color w:val="0033B3"/>
        </w:rPr>
        <w:t>this</w:t>
      </w:r>
      <w:r>
        <w:rPr>
          <w:color w:val="080808"/>
        </w:rPr>
        <w:t>.</w:t>
      </w:r>
      <w:r>
        <w:rPr>
          <w:color w:val="871094"/>
        </w:rPr>
        <w:t xml:space="preserve">chainInteractArgs </w:t>
      </w:r>
      <w:r>
        <w:rPr>
          <w:color w:val="080808"/>
        </w:rPr>
        <w:t>= [...</w:t>
      </w:r>
      <w:r>
        <w:rPr>
          <w:color w:val="248F8F"/>
        </w:rPr>
        <w:t>emittedEvents</w:t>
      </w:r>
      <w:r>
        <w:rPr>
          <w:color w:val="080808"/>
        </w:rPr>
        <w:t>[</w:t>
      </w:r>
      <w:r>
        <w:rPr>
          <w:color w:val="248F8F"/>
        </w:rPr>
        <w:t>key</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 xml:space="preserve">    </w:t>
      </w:r>
      <w:r>
        <w:rPr>
          <w:color w:val="0033B3"/>
        </w:rPr>
        <w:t xml:space="preserve">if </w:t>
      </w:r>
      <w:r>
        <w:rPr>
          <w:color w:val="080808"/>
        </w:rPr>
        <w:t>(</w:t>
      </w:r>
      <w:r>
        <w:rPr>
          <w:color w:val="248F8F"/>
        </w:rPr>
        <w:t>key</w:t>
      </w:r>
      <w:r>
        <w:rPr>
          <w:color w:val="080808"/>
        </w:rPr>
        <w:t>.</w:t>
      </w:r>
      <w:r>
        <w:rPr>
          <w:color w:val="7A7A43"/>
        </w:rPr>
        <w:t>endsWith</w:t>
      </w:r>
      <w:r>
        <w:rPr>
          <w:color w:val="080808"/>
        </w:rPr>
        <w:t>(</w:t>
      </w:r>
      <w:r>
        <w:rPr>
          <w:color w:val="067D17"/>
        </w:rPr>
        <w:t>'Requested'</w:t>
      </w:r>
      <w:r>
        <w:rPr>
          <w:color w:val="080808"/>
        </w:rPr>
        <w:t>)) {</w:t>
      </w:r>
    </w:p>
    <w:p>
      <w:pPr>
        <w:pStyle w:val="27"/>
        <w:ind w:firstLine="400"/>
        <w:rPr>
          <w:color w:val="080808"/>
        </w:rPr>
      </w:pPr>
      <w:r>
        <w:rPr>
          <w:color w:val="080808"/>
        </w:rPr>
        <w:t xml:space="preserve">        </w:t>
      </w:r>
      <w:r>
        <w:rPr>
          <w:color w:val="0033B3"/>
        </w:rPr>
        <w:t>this</w:t>
      </w:r>
      <w:r>
        <w:rPr>
          <w:color w:val="080808"/>
        </w:rPr>
        <w:t>.</w:t>
      </w:r>
      <w:r>
        <w:rPr>
          <w:color w:val="871094"/>
        </w:rPr>
        <w:t xml:space="preserve">interactProvidedArgs </w:t>
      </w:r>
      <w:r>
        <w:rPr>
          <w:color w:val="080808"/>
        </w:rPr>
        <w:t>= [...</w:t>
      </w:r>
      <w:r>
        <w:rPr>
          <w:color w:val="248F8F"/>
        </w:rPr>
        <w:t>emittedEvents</w:t>
      </w:r>
      <w:r>
        <w:rPr>
          <w:color w:val="080808"/>
        </w:rPr>
        <w:t>[</w:t>
      </w:r>
      <w:r>
        <w:rPr>
          <w:color w:val="248F8F"/>
        </w:rPr>
        <w:t>key</w:t>
      </w:r>
      <w:r>
        <w:rPr>
          <w:color w:val="080808"/>
        </w:rPr>
        <w:t>]]</w:t>
      </w:r>
    </w:p>
    <w:p>
      <w:pPr>
        <w:pStyle w:val="27"/>
        <w:ind w:firstLine="400"/>
        <w:rPr>
          <w:color w:val="080808"/>
        </w:rPr>
      </w:pPr>
      <w:r>
        <w:rPr>
          <w:color w:val="080808"/>
        </w:rPr>
        <w:t xml:space="preserve">        </w:t>
      </w:r>
      <w:r>
        <w:rPr>
          <w:color w:val="0033B3"/>
        </w:rPr>
        <w:t>this</w:t>
      </w:r>
      <w:r>
        <w:rPr>
          <w:color w:val="080808"/>
        </w:rPr>
        <w:t>.</w:t>
      </w:r>
      <w:r>
        <w:rPr>
          <w:color w:val="871094"/>
        </w:rPr>
        <w:t>chainInteractInput</w:t>
      </w:r>
      <w:r>
        <w:rPr>
          <w:color w:val="080808"/>
        </w:rPr>
        <w:t>.</w:t>
      </w:r>
      <w:r>
        <w:rPr>
          <w:color w:val="7A7A43"/>
        </w:rPr>
        <w:t>push</w:t>
      </w:r>
      <w:r>
        <w:rPr>
          <w:color w:val="080808"/>
        </w:rPr>
        <w:t>(</w:t>
      </w:r>
      <w:r>
        <w:rPr>
          <w:color w:val="248F8F"/>
        </w:rPr>
        <w:t>emittedEvents</w:t>
      </w:r>
      <w:r>
        <w:rPr>
          <w:color w:val="080808"/>
        </w:rPr>
        <w:t>[</w:t>
      </w:r>
      <w:r>
        <w:rPr>
          <w:color w:val="248F8F"/>
        </w:rPr>
        <w:t>key</w:t>
      </w:r>
      <w:r>
        <w:rPr>
          <w:color w:val="080808"/>
        </w:rPr>
        <w:t>][</w:t>
      </w:r>
      <w:r>
        <w:rPr>
          <w:color w:val="1750EB"/>
        </w:rPr>
        <w:t>0</w:t>
      </w:r>
      <w:r>
        <w:rPr>
          <w:color w:val="080808"/>
        </w:rPr>
        <w:t>].</w:t>
      </w:r>
      <w:r>
        <w:rPr>
          <w:color w:val="871094"/>
        </w:rPr>
        <w:t>index</w:t>
      </w:r>
      <w:r>
        <w:rPr>
          <w:color w:val="080808"/>
        </w:rPr>
        <w:t>)</w:t>
      </w:r>
    </w:p>
    <w:p>
      <w:pPr>
        <w:pStyle w:val="27"/>
        <w:ind w:firstLine="400"/>
        <w:rPr>
          <w:color w:val="080808"/>
        </w:rPr>
      </w:pPr>
      <w:r>
        <w:rPr>
          <w:color w:val="080808"/>
        </w:rPr>
        <w:t xml:space="preserve">    }</w:t>
      </w:r>
    </w:p>
    <w:p>
      <w:pPr>
        <w:pStyle w:val="27"/>
        <w:ind w:firstLine="400"/>
        <w:rPr>
          <w:color w:val="080808"/>
        </w:rPr>
      </w:pPr>
      <w:r>
        <w:rPr>
          <w:color w:val="080808"/>
        </w:rPr>
        <w:t>}</w:t>
      </w:r>
    </w:p>
    <w:p>
      <w:pPr>
        <w:pStyle w:val="27"/>
        <w:ind w:firstLine="400"/>
        <w:rPr>
          <w:color w:val="871094"/>
        </w:rPr>
      </w:pPr>
      <w:r>
        <w:rPr>
          <w:color w:val="0033B3"/>
        </w:rPr>
        <w:t>this</w:t>
      </w:r>
      <w:r>
        <w:rPr>
          <w:color w:val="080808"/>
        </w:rPr>
        <w:t>.</w:t>
      </w:r>
      <w:r>
        <w:rPr>
          <w:color w:val="871094"/>
        </w:rPr>
        <w:t xml:space="preserve">chainInteractName </w:t>
      </w:r>
      <w:r>
        <w:rPr>
          <w:color w:val="080808"/>
        </w:rPr>
        <w:t xml:space="preserve">= </w:t>
      </w:r>
      <w:r>
        <w:rPr>
          <w:color w:val="248F8F"/>
        </w:rPr>
        <w:t>elementRegistry</w:t>
      </w:r>
      <w:r>
        <w:rPr>
          <w:color w:val="080808"/>
        </w:rPr>
        <w:t>.</w:t>
      </w:r>
      <w:r>
        <w:rPr>
          <w:color w:val="7A7A43"/>
        </w:rPr>
        <w:t>get</w:t>
      </w:r>
      <w:r>
        <w:rPr>
          <w:color w:val="080808"/>
        </w:rPr>
        <w:t>(</w:t>
      </w:r>
      <w:r>
        <w:rPr>
          <w:color w:val="248F8F"/>
        </w:rPr>
        <w:t>lastTask</w:t>
      </w:r>
      <w:r>
        <w:rPr>
          <w:color w:val="080808"/>
        </w:rPr>
        <w:t>).</w:t>
      </w:r>
      <w:r>
        <w:rPr>
          <w:color w:val="871094"/>
        </w:rPr>
        <w:t>businessObject</w:t>
      </w:r>
      <w:r>
        <w:rPr>
          <w:color w:val="080808"/>
        </w:rPr>
        <w:t>.</w:t>
      </w:r>
      <w:r>
        <w:rPr>
          <w:color w:val="871094"/>
        </w:rPr>
        <w:t>name</w:t>
      </w:r>
    </w:p>
    <w:p>
      <w:pPr>
        <w:pStyle w:val="27"/>
        <w:ind w:firstLine="400"/>
        <w:rPr>
          <w:color w:val="080808"/>
        </w:rPr>
      </w:pPr>
      <w:r>
        <w:rPr>
          <w:color w:val="0033B3"/>
        </w:rPr>
        <w:t>this</w:t>
      </w:r>
      <w:r>
        <w:rPr>
          <w:color w:val="080808"/>
        </w:rPr>
        <w:t>.</w:t>
      </w:r>
      <w:r>
        <w:rPr>
          <w:color w:val="871094"/>
        </w:rPr>
        <w:t xml:space="preserve">chainInteractVisible </w:t>
      </w:r>
      <w:r>
        <w:rPr>
          <w:color w:val="080808"/>
        </w:rPr>
        <w:t xml:space="preserve">= </w:t>
      </w:r>
      <w:r>
        <w:rPr>
          <w:color w:val="0033B3"/>
        </w:rPr>
        <w:t>true</w:t>
      </w:r>
    </w:p>
    <w:p>
      <w:pPr>
        <w:pStyle w:val="8"/>
        <w:rPr>
          <w:color w:val="080808"/>
        </w:rPr>
      </w:pPr>
      <w:bookmarkStart w:id="402" w:name="_Toc1621870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70</w:t>
      </w:r>
      <w:r>
        <w:fldChar w:fldCharType="end"/>
      </w:r>
      <w:r>
        <w:t xml:space="preserve">  </w:t>
      </w:r>
      <w:r>
        <w:rPr>
          <w:rFonts w:hint="eastAsia"/>
        </w:rPr>
        <w:t>用户任务与后端区块链交互的代码片段</w:t>
      </w:r>
      <w:bookmarkEnd w:id="402"/>
    </w:p>
    <w:p>
      <w:pPr>
        <w:ind w:firstLine="480"/>
      </w:pPr>
      <w:r>
        <w:rPr>
          <w:rFonts w:hint="eastAsia"/>
        </w:rPr>
        <w:t>若是由于执行到了结束事件，则前端抛出提示信息说明流程已运行结束。若结束事件类型为消息结束事件，则还会输出后端发送给前端的消息。核心代码如下所示：</w:t>
      </w:r>
    </w:p>
    <w:p>
      <w:pPr>
        <w:pStyle w:val="27"/>
        <w:numPr>
          <w:ilvl w:val="0"/>
          <w:numId w:val="29"/>
        </w:numPr>
        <w:ind w:firstLine="400"/>
        <w:rPr>
          <w:color w:val="080808"/>
        </w:rPr>
      </w:pPr>
      <w:r>
        <w:rPr>
          <w:color w:val="0033B3"/>
        </w:rPr>
        <w:t xml:space="preserve">if </w:t>
      </w:r>
      <w:r>
        <w:rPr>
          <w:color w:val="080808"/>
        </w:rPr>
        <w:t>(</w:t>
      </w:r>
      <w:r>
        <w:rPr>
          <w:color w:val="248F8F"/>
        </w:rPr>
        <w:t xml:space="preserve">lastType </w:t>
      </w:r>
      <w:r>
        <w:rPr>
          <w:color w:val="080808"/>
        </w:rPr>
        <w:t xml:space="preserve">=== </w:t>
      </w:r>
      <w:r>
        <w:rPr>
          <w:color w:val="067D17"/>
        </w:rPr>
        <w:t>'bpmn:EndEvent'</w:t>
      </w:r>
      <w:r>
        <w:rPr>
          <w:color w:val="080808"/>
        </w:rPr>
        <w:t>) {</w:t>
      </w:r>
    </w:p>
    <w:p>
      <w:pPr>
        <w:pStyle w:val="27"/>
        <w:ind w:firstLine="400"/>
        <w:rPr>
          <w:color w:val="080808"/>
        </w:rPr>
      </w:pPr>
      <w:r>
        <w:rPr>
          <w:color w:val="080808"/>
        </w:rPr>
        <w:t xml:space="preserve">    </w:t>
      </w:r>
      <w:r>
        <w:rPr>
          <w:color w:val="0033B3"/>
        </w:rPr>
        <w:t xml:space="preserve">await </w:t>
      </w:r>
      <w:r>
        <w:rPr>
          <w:color w:val="248F8F"/>
        </w:rPr>
        <w:t>simulationSupport</w:t>
      </w:r>
      <w:r>
        <w:rPr>
          <w:color w:val="080808"/>
        </w:rPr>
        <w:t>.</w:t>
      </w:r>
      <w:r>
        <w:rPr>
          <w:color w:val="7A7A43"/>
        </w:rPr>
        <w:t>elementEnter</w:t>
      </w:r>
      <w:r>
        <w:rPr>
          <w:color w:val="080808"/>
        </w:rPr>
        <w:t>(</w:t>
      </w:r>
      <w:r>
        <w:rPr>
          <w:color w:val="248F8F"/>
        </w:rPr>
        <w:t>lastTask</w:t>
      </w:r>
      <w:r>
        <w:rPr>
          <w:color w:val="080808"/>
        </w:rPr>
        <w:t>)</w:t>
      </w:r>
    </w:p>
    <w:p>
      <w:pPr>
        <w:pStyle w:val="27"/>
        <w:ind w:firstLine="400"/>
        <w:rPr>
          <w:color w:val="080808"/>
        </w:rPr>
      </w:pPr>
      <w:r>
        <w:rPr>
          <w:color w:val="080808"/>
        </w:rPr>
        <w:t xml:space="preserve">    </w:t>
      </w:r>
      <w:r>
        <w:rPr>
          <w:color w:val="0033B3"/>
        </w:rPr>
        <w:t xml:space="preserve">for </w:t>
      </w:r>
      <w:r>
        <w:rPr>
          <w:color w:val="080808"/>
        </w:rPr>
        <w:t>(</w:t>
      </w:r>
      <w:r>
        <w:rPr>
          <w:color w:val="0033B3"/>
        </w:rPr>
        <w:t xml:space="preserve">const </w:t>
      </w:r>
      <w:r>
        <w:rPr>
          <w:color w:val="248F8F"/>
        </w:rPr>
        <w:t xml:space="preserve">key </w:t>
      </w:r>
      <w:r>
        <w:rPr>
          <w:color w:val="0033B3"/>
        </w:rPr>
        <w:t xml:space="preserve">in </w:t>
      </w:r>
      <w:r>
        <w:rPr>
          <w:color w:val="248F8F"/>
        </w:rPr>
        <w:t>emittedEvents</w:t>
      </w:r>
      <w:r>
        <w:rPr>
          <w:color w:val="080808"/>
        </w:rPr>
        <w:t>) {</w:t>
      </w:r>
    </w:p>
    <w:p>
      <w:pPr>
        <w:pStyle w:val="27"/>
        <w:ind w:firstLine="400"/>
        <w:rPr>
          <w:color w:val="080808"/>
        </w:rPr>
      </w:pPr>
      <w:r>
        <w:rPr>
          <w:color w:val="080808"/>
        </w:rPr>
        <w:t xml:space="preserve">        </w:t>
      </w:r>
      <w:r>
        <w:rPr>
          <w:color w:val="0033B3"/>
        </w:rPr>
        <w:t xml:space="preserve">if </w:t>
      </w:r>
      <w:r>
        <w:rPr>
          <w:color w:val="080808"/>
        </w:rPr>
        <w:t>(</w:t>
      </w:r>
      <w:r>
        <w:rPr>
          <w:color w:val="248F8F"/>
        </w:rPr>
        <w:t>key</w:t>
      </w:r>
      <w:r>
        <w:rPr>
          <w:color w:val="080808"/>
        </w:rPr>
        <w:t>.</w:t>
      </w:r>
      <w:r>
        <w:rPr>
          <w:color w:val="7A7A43"/>
        </w:rPr>
        <w:t>startsWith</w:t>
      </w:r>
      <w:r>
        <w:rPr>
          <w:color w:val="080808"/>
        </w:rPr>
        <w:t>(</w:t>
      </w:r>
      <w:r>
        <w:rPr>
          <w:color w:val="248F8F"/>
        </w:rPr>
        <w:t>lastTask</w:t>
      </w:r>
      <w:r>
        <w:rPr>
          <w:color w:val="080808"/>
        </w:rPr>
        <w:t>)) {</w:t>
      </w:r>
    </w:p>
    <w:p>
      <w:pPr>
        <w:pStyle w:val="27"/>
        <w:ind w:firstLine="400"/>
        <w:rPr>
          <w:color w:val="080808"/>
        </w:rPr>
      </w:pPr>
      <w:r>
        <w:rPr>
          <w:color w:val="080808"/>
        </w:rPr>
        <w:t xml:space="preserve">            </w:t>
      </w:r>
      <w:r>
        <w:rPr>
          <w:color w:val="0033B3"/>
        </w:rPr>
        <w:t xml:space="preserve">const </w:t>
      </w:r>
      <w:r>
        <w:rPr>
          <w:color w:val="248F8F"/>
        </w:rPr>
        <w:t xml:space="preserve">val </w:t>
      </w:r>
      <w:r>
        <w:rPr>
          <w:color w:val="080808"/>
        </w:rPr>
        <w:t xml:space="preserve">= </w:t>
      </w:r>
      <w:r>
        <w:rPr>
          <w:color w:val="248F8F"/>
        </w:rPr>
        <w:t>emittedEvents</w:t>
      </w:r>
      <w:r>
        <w:rPr>
          <w:color w:val="080808"/>
        </w:rPr>
        <w:t>[</w:t>
      </w:r>
      <w:r>
        <w:rPr>
          <w:color w:val="248F8F"/>
        </w:rPr>
        <w:t>key</w:t>
      </w:r>
      <w:r>
        <w:rPr>
          <w:color w:val="080808"/>
        </w:rPr>
        <w:t>][</w:t>
      </w:r>
      <w:r>
        <w:rPr>
          <w:color w:val="1750EB"/>
        </w:rPr>
        <w:t>0</w:t>
      </w:r>
      <w:r>
        <w:rPr>
          <w:color w:val="080808"/>
        </w:rPr>
        <w:t>][</w:t>
      </w:r>
      <w:r>
        <w:rPr>
          <w:color w:val="067D17"/>
        </w:rPr>
        <w:t>'messageText'</w:t>
      </w:r>
      <w:r>
        <w:rPr>
          <w:color w:val="080808"/>
        </w:rPr>
        <w:t>]</w:t>
      </w:r>
    </w:p>
    <w:p>
      <w:pPr>
        <w:pStyle w:val="27"/>
        <w:ind w:firstLine="400"/>
        <w:rPr>
          <w:color w:val="080808"/>
        </w:rPr>
      </w:pPr>
      <w:r>
        <w:rPr>
          <w:color w:val="080808"/>
        </w:rPr>
        <w:t xml:space="preserve">            </w:t>
      </w:r>
      <w:r>
        <w:rPr>
          <w:color w:val="830091"/>
        </w:rPr>
        <w:t>ElMessage</w:t>
      </w:r>
      <w:r>
        <w:rPr>
          <w:color w:val="080808"/>
        </w:rPr>
        <w:t>.</w:t>
      </w:r>
      <w:r>
        <w:rPr>
          <w:color w:val="7A7A43"/>
        </w:rPr>
        <w:t>success</w:t>
      </w:r>
      <w:r>
        <w:rPr>
          <w:color w:val="080808"/>
        </w:rPr>
        <w:t>({</w:t>
      </w:r>
    </w:p>
    <w:p>
      <w:pPr>
        <w:pStyle w:val="27"/>
        <w:ind w:firstLine="400"/>
        <w:rPr>
          <w:color w:val="080808"/>
        </w:rPr>
      </w:pPr>
      <w:r>
        <w:rPr>
          <w:color w:val="080808"/>
        </w:rPr>
        <w:t xml:space="preserve">                </w:t>
      </w:r>
      <w:r>
        <w:rPr>
          <w:color w:val="871094"/>
        </w:rPr>
        <w:t>dangerouslyUseHTMLString</w:t>
      </w:r>
      <w:r>
        <w:rPr>
          <w:color w:val="080808"/>
        </w:rPr>
        <w:t xml:space="preserve">: </w:t>
      </w:r>
      <w:r>
        <w:rPr>
          <w:color w:val="0033B3"/>
        </w:rPr>
        <w:t>true</w:t>
      </w:r>
      <w:r>
        <w:rPr>
          <w:color w:val="080808"/>
        </w:rPr>
        <w:t>,</w:t>
      </w:r>
    </w:p>
    <w:p>
      <w:pPr>
        <w:pStyle w:val="27"/>
        <w:ind w:firstLine="400"/>
        <w:rPr>
          <w:color w:val="067D17"/>
        </w:rPr>
      </w:pPr>
      <w:r>
        <w:rPr>
          <w:color w:val="080808"/>
        </w:rPr>
        <w:t xml:space="preserve">                </w:t>
      </w:r>
      <w:r>
        <w:rPr>
          <w:color w:val="871094"/>
        </w:rPr>
        <w:t>message</w:t>
      </w:r>
      <w:r>
        <w:rPr>
          <w:color w:val="080808"/>
        </w:rPr>
        <w:t xml:space="preserve">: </w:t>
      </w:r>
      <w:r>
        <w:rPr>
          <w:color w:val="067D17"/>
        </w:rPr>
        <w:t>`</w:t>
      </w:r>
      <w:r>
        <w:rPr>
          <w:rFonts w:ascii="Courier New" w:hAnsi="Courier New" w:cs="Courier New"/>
          <w:color w:val="067D17"/>
          <w:shd w:val="clear" w:color="auto" w:fill="EDFCED"/>
        </w:rPr>
        <w:t>结束事件的消息是：</w:t>
      </w:r>
      <w:r>
        <w:rPr>
          <w:color w:val="080808"/>
        </w:rPr>
        <w:t>${</w:t>
      </w:r>
      <w:r>
        <w:rPr>
          <w:color w:val="248F8F"/>
        </w:rPr>
        <w:t>val</w:t>
      </w:r>
      <w:r>
        <w:rPr>
          <w:color w:val="080808"/>
        </w:rPr>
        <w:t>}</w:t>
      </w:r>
      <w:r>
        <w:rPr>
          <w:color w:val="067D17"/>
          <w:shd w:val="clear" w:color="auto" w:fill="EDFCED"/>
        </w:rPr>
        <w:t xml:space="preserve"> &lt;br&gt;&lt;br&gt;</w:t>
      </w:r>
      <w:r>
        <w:rPr>
          <w:rFonts w:ascii="Courier New" w:hAnsi="Courier New" w:cs="Courier New"/>
          <w:color w:val="067D17"/>
          <w:shd w:val="clear" w:color="auto" w:fill="EDFCED"/>
        </w:rPr>
        <w:t>流程已结束</w:t>
      </w:r>
      <w:r>
        <w:rPr>
          <w:color w:val="067D17"/>
        </w:rPr>
        <w:t>`</w:t>
      </w:r>
    </w:p>
    <w:p>
      <w:pPr>
        <w:pStyle w:val="27"/>
        <w:ind w:firstLine="400"/>
        <w:rPr>
          <w:color w:val="080808"/>
        </w:rPr>
      </w:pPr>
      <w:r>
        <w:rPr>
          <w:color w:val="067D17"/>
        </w:rPr>
        <w:t xml:space="preserve">            </w:t>
      </w:r>
      <w:r>
        <w:rPr>
          <w:color w:val="080808"/>
        </w:rPr>
        <w:t>})</w:t>
      </w:r>
    </w:p>
    <w:p>
      <w:pPr>
        <w:pStyle w:val="27"/>
        <w:ind w:firstLine="400"/>
        <w:rPr>
          <w:color w:val="0033B3"/>
        </w:rPr>
      </w:pPr>
      <w:r>
        <w:rPr>
          <w:color w:val="080808"/>
        </w:rPr>
        <w:t xml:space="preserve">            </w:t>
      </w:r>
      <w:r>
        <w:rPr>
          <w:color w:val="0033B3"/>
        </w:rPr>
        <w:t>return</w:t>
      </w:r>
    </w:p>
    <w:p>
      <w:pPr>
        <w:pStyle w:val="27"/>
        <w:ind w:firstLine="400"/>
        <w:rPr>
          <w:color w:val="080808"/>
        </w:rPr>
      </w:pPr>
      <w:r>
        <w:rPr>
          <w:color w:val="0033B3"/>
        </w:rPr>
        <w:t xml:space="preserve">        </w:t>
      </w:r>
      <w:r>
        <w:rPr>
          <w:color w:val="080808"/>
        </w:rPr>
        <w:t>}</w:t>
      </w:r>
    </w:p>
    <w:p>
      <w:pPr>
        <w:pStyle w:val="27"/>
        <w:ind w:firstLine="400"/>
        <w:rPr>
          <w:color w:val="080808"/>
        </w:rPr>
      </w:pPr>
      <w:r>
        <w:rPr>
          <w:color w:val="080808"/>
        </w:rPr>
        <w:t xml:space="preserve">    }</w:t>
      </w:r>
    </w:p>
    <w:p>
      <w:pPr>
        <w:pStyle w:val="27"/>
        <w:ind w:firstLine="400"/>
        <w:rPr>
          <w:color w:val="080808"/>
        </w:rPr>
      </w:pPr>
    </w:p>
    <w:p>
      <w:pPr>
        <w:pStyle w:val="27"/>
        <w:ind w:firstLine="400"/>
        <w:rPr>
          <w:color w:val="080808"/>
        </w:rPr>
      </w:pPr>
      <w:r>
        <w:rPr>
          <w:color w:val="080808"/>
        </w:rPr>
        <w:t xml:space="preserve">    </w:t>
      </w:r>
      <w:r>
        <w:rPr>
          <w:color w:val="830091"/>
        </w:rPr>
        <w:t>ElMessage</w:t>
      </w:r>
      <w:r>
        <w:rPr>
          <w:color w:val="080808"/>
        </w:rPr>
        <w:t>.</w:t>
      </w:r>
      <w:r>
        <w:rPr>
          <w:color w:val="7A7A43"/>
        </w:rPr>
        <w:t>success</w:t>
      </w:r>
      <w:r>
        <w:rPr>
          <w:color w:val="080808"/>
        </w:rPr>
        <w:t>(</w:t>
      </w:r>
      <w:r>
        <w:rPr>
          <w:color w:val="067D17"/>
        </w:rPr>
        <w:t>'</w:t>
      </w:r>
      <w:r>
        <w:rPr>
          <w:rFonts w:ascii="Courier New" w:hAnsi="Courier New" w:cs="Courier New"/>
          <w:color w:val="067D17"/>
        </w:rPr>
        <w:t>流程已结束</w:t>
      </w:r>
      <w:r>
        <w:rPr>
          <w:color w:val="067D17"/>
        </w:rPr>
        <w:t>'</w:t>
      </w:r>
      <w:r>
        <w:rPr>
          <w:color w:val="080808"/>
        </w:rPr>
        <w:t>)</w:t>
      </w:r>
    </w:p>
    <w:p>
      <w:pPr>
        <w:pStyle w:val="27"/>
        <w:ind w:firstLine="400"/>
        <w:rPr>
          <w:color w:val="0033B3"/>
        </w:rPr>
      </w:pPr>
      <w:r>
        <w:rPr>
          <w:color w:val="080808"/>
        </w:rPr>
        <w:t xml:space="preserve">    </w:t>
      </w:r>
      <w:r>
        <w:rPr>
          <w:color w:val="0033B3"/>
        </w:rPr>
        <w:t>return</w:t>
      </w:r>
    </w:p>
    <w:p>
      <w:pPr>
        <w:pStyle w:val="27"/>
        <w:ind w:firstLine="400"/>
        <w:rPr>
          <w:color w:val="080808"/>
        </w:rPr>
      </w:pPr>
      <w:r>
        <w:rPr>
          <w:color w:val="080808"/>
        </w:rPr>
        <w:t>}</w:t>
      </w:r>
    </w:p>
    <w:p>
      <w:pPr>
        <w:pStyle w:val="8"/>
        <w:rPr>
          <w:color w:val="080808"/>
        </w:rPr>
      </w:pPr>
      <w:bookmarkStart w:id="403" w:name="_Toc1621870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71</w:t>
      </w:r>
      <w:r>
        <w:fldChar w:fldCharType="end"/>
      </w:r>
      <w:r>
        <w:t xml:space="preserve">  </w:t>
      </w:r>
      <w:r>
        <w:rPr>
          <w:rFonts w:hint="eastAsia"/>
        </w:rPr>
        <w:t>前端执行结束事件的代码片段</w:t>
      </w:r>
      <w:bookmarkEnd w:id="403"/>
    </w:p>
    <w:p>
      <w:pPr>
        <w:pStyle w:val="3"/>
      </w:pPr>
      <w:bookmarkStart w:id="404" w:name="_Toc22963"/>
      <w:r>
        <w:rPr>
          <w:rFonts w:hint="eastAsia"/>
        </w:rPr>
        <w:t>后端关键技术实现</w:t>
      </w:r>
      <w:bookmarkEnd w:id="404"/>
    </w:p>
    <w:p>
      <w:pPr>
        <w:pStyle w:val="4"/>
      </w:pPr>
      <w:bookmarkStart w:id="405" w:name="_Toc20299"/>
      <w:r>
        <w:rPr>
          <w:rFonts w:hint="eastAsia"/>
        </w:rPr>
        <w:t>概览</w:t>
      </w:r>
      <w:bookmarkEnd w:id="405"/>
    </w:p>
    <w:p>
      <w:pPr>
        <w:ind w:firstLine="480"/>
      </w:pPr>
      <w:r>
        <w:rPr>
          <w:rFonts w:hint="eastAsia"/>
        </w:rPr>
        <w:t>本项目的总体目标是使用户通过前端图形化流程编辑界面创建业务流程，前端将用户创建的图形化业务流程生成为可序列化的JSON文件并传输给后端，最终后端解析此JSON文件并生成于业务流程对应的Solidity代码。因此，本项目后端的核心是完成从BPMN业务流程图到Solidity代码的转换过程，可以类比为一个BPMN到Solidity的编译器。</w:t>
      </w:r>
      <w:bookmarkStart w:id="406" w:name="OLE_LINK27"/>
      <w:r>
        <w:rPr>
          <w:rFonts w:hint="eastAsia"/>
        </w:rPr>
        <w:t>输入的BPMN流程可包含用户任务、服务任务、脚本任务（附带Solidity脚本）、网关（排他、并行）、事件（默认、消息)、数据对象等基础BPMN元素，以及本项目支持的领域特定语言（DSL）所对应的扩展BPMN元素。输出则是能包括BPMN基础元素所组成的业务流程，以及本项目DSL所扩展的业务流程的Solidity代码。</w:t>
      </w:r>
    </w:p>
    <w:p>
      <w:pPr>
        <w:ind w:firstLine="480"/>
      </w:pPr>
      <w:r>
        <w:rPr>
          <w:rFonts w:hint="eastAsia"/>
        </w:rPr>
        <w:t>本项目还支持对链上运行状态实时地进行可视化展示，将后端区块链平台上运行的合约状态反馈在前端BPMN流程图上。因此，本项目后端的另一个重要模块是维护前后端的交互信道，保障后端将合约运行状态返回给前端，并接收来自前端的外部任务输入请求。</w:t>
      </w:r>
    </w:p>
    <w:p>
      <w:pPr>
        <w:ind w:firstLine="480"/>
      </w:pPr>
      <w:r>
        <w:rPr>
          <w:rFonts w:hint="eastAsia"/>
        </w:rPr>
        <w:t>本章节将从以下三个方面对项目后端进行介绍。首先对后端系统设计进行概述，介绍后端主要模块和程序执行流程。随后详细介绍将BPMN流程编译生成Solidity智能合约的过程，包括变量的处理方式以及如何通过用户任务和服务任务与外部资源交互，如何在生成的智能合约中编译控制流（顺序流、网关）和事件等内容。最后，本节将介绍前后端交互模块如何发出链上事件以及如何接收链下外部任务的输入。</w:t>
      </w:r>
    </w:p>
    <w:p>
      <w:pPr>
        <w:pStyle w:val="4"/>
      </w:pPr>
      <w:bookmarkStart w:id="407" w:name="_Toc2486"/>
      <w:r>
        <w:rPr>
          <w:rFonts w:hint="eastAsia"/>
        </w:rPr>
        <w:t>系统后端设计概述</w:t>
      </w:r>
      <w:bookmarkEnd w:id="407"/>
    </w:p>
    <w:p>
      <w:pPr>
        <w:ind w:firstLine="480"/>
      </w:pPr>
      <w:r>
        <w:rPr>
          <w:rFonts w:hint="eastAsia"/>
        </w:rPr>
        <w:t>本项目后端基于Flask框架进行开发。Flask是一种基于Python语言编写的轻量级Web应用程序框架，用于快速开发Web应用程序和API。Flask提供了Web开发基本的工具和组件，并允许开发者自由选择和整合其他扩展使其高度可定制。同时由于其轻量级特性，Flask在性能方面表现出色，适用于处理大量并发请求。Flask与本项目后端开发的需求契合，即接收来自前端的BPMN业务流程请求，并调用后端代码编译生成Solidity文件，适当返回编译过程中生成的内容和信息给前端，在前后端交互方面不存在复杂的逻辑，因此采用Flask技术栈来进行后端开发是一个合适的选择。</w:t>
      </w:r>
    </w:p>
    <w:p>
      <w:pPr>
        <w:ind w:firstLine="480"/>
      </w:pPr>
      <w:r>
        <w:rPr>
          <w:rFonts w:hint="eastAsia"/>
        </w:rPr>
        <w:t>本项目后端主要包括以下几个模块：</w:t>
      </w:r>
    </w:p>
    <w:p>
      <w:pPr>
        <w:pStyle w:val="29"/>
        <w:numPr>
          <w:ilvl w:val="1"/>
          <w:numId w:val="30"/>
        </w:numPr>
        <w:ind w:firstLineChars="0"/>
      </w:pPr>
      <w:r>
        <w:rPr>
          <w:rFonts w:hint="eastAsia"/>
        </w:rPr>
        <w:t>主模块</w:t>
      </w:r>
      <w:r>
        <w:rPr>
          <w:rFonts w:hint="eastAsia" w:ascii="Consolas" w:hAnsi="Consolas" w:cs="Consolas"/>
          <w:sz w:val="21"/>
        </w:rPr>
        <w:t>FlaskBackend</w:t>
      </w:r>
      <w:r>
        <w:rPr>
          <w:rFonts w:hint="eastAsia"/>
        </w:rPr>
        <w:t>用于维护一个基于Flask框架的Web服务，处理来自前端的</w:t>
      </w:r>
      <w:r>
        <w:rPr>
          <w:rFonts w:hint="eastAsia" w:ascii="Consolas" w:hAnsi="Consolas" w:cs="Consolas"/>
          <w:sz w:val="21"/>
        </w:rPr>
        <w:t>GET</w:t>
      </w:r>
      <w:r>
        <w:rPr>
          <w:rFonts w:hint="eastAsia"/>
        </w:rPr>
        <w:t>和</w:t>
      </w:r>
      <w:r>
        <w:rPr>
          <w:rFonts w:hint="eastAsia" w:ascii="Consolas" w:hAnsi="Consolas" w:cs="Consolas"/>
          <w:sz w:val="21"/>
        </w:rPr>
        <w:t>POST</w:t>
      </w:r>
      <w:r>
        <w:rPr>
          <w:rFonts w:hint="eastAsia"/>
        </w:rPr>
        <w:t>请求，并将请求数据传递给</w:t>
      </w:r>
      <w:r>
        <w:rPr>
          <w:rFonts w:hint="eastAsia" w:ascii="Consolas" w:hAnsi="Consolas" w:cs="Consolas"/>
          <w:sz w:val="21"/>
        </w:rPr>
        <w:t>RequestHandler</w:t>
      </w:r>
      <w:r>
        <w:rPr>
          <w:rFonts w:hint="eastAsia"/>
        </w:rPr>
        <w:t>模块中的相应函数进行处理，随后将结果返回前端。</w:t>
      </w:r>
    </w:p>
    <w:p>
      <w:pPr>
        <w:pStyle w:val="29"/>
        <w:numPr>
          <w:ilvl w:val="1"/>
          <w:numId w:val="30"/>
        </w:numPr>
        <w:ind w:firstLineChars="0"/>
      </w:pPr>
      <w:r>
        <w:rPr>
          <w:rFonts w:hint="eastAsia" w:ascii="Consolas" w:hAnsi="Consolas" w:cs="Consolas"/>
          <w:sz w:val="21"/>
        </w:rPr>
        <w:t>RequestHandler</w:t>
      </w:r>
      <w:r>
        <w:rPr>
          <w:rFonts w:hint="eastAsia"/>
        </w:rPr>
        <w:t>模块根据请求中的类别代码交由后端的不同模块来处理。本项目主要用到的类别代码</w:t>
      </w:r>
      <w:bookmarkStart w:id="408" w:name="OLE_LINK30"/>
      <w:bookmarkStart w:id="409" w:name="OLE_LINK29"/>
      <w:r>
        <w:rPr>
          <w:rFonts w:hint="eastAsia"/>
        </w:rPr>
        <w:t>包括：</w:t>
      </w:r>
      <w:r>
        <w:rPr>
          <w:rFonts w:hint="eastAsia" w:ascii="Consolas" w:hAnsi="Consolas" w:cs="Consolas"/>
          <w:sz w:val="21"/>
        </w:rPr>
        <w:t>M</w:t>
      </w:r>
      <w:r>
        <w:rPr>
          <w:rFonts w:ascii="Consolas" w:hAnsi="Consolas" w:cs="Consolas"/>
          <w:sz w:val="21"/>
        </w:rPr>
        <w:t>ainCovert</w:t>
      </w:r>
      <w:bookmarkEnd w:id="408"/>
      <w:bookmarkEnd w:id="409"/>
      <w:r>
        <w:rPr>
          <w:rFonts w:hint="eastAsia"/>
        </w:rPr>
        <w:t>，用于表明该请求的载荷是BPMN流程图所导出的JSON文件，需要由</w:t>
      </w:r>
      <w:r>
        <w:rPr>
          <w:rFonts w:hint="eastAsia" w:ascii="Consolas" w:hAnsi="Consolas" w:cs="Consolas"/>
          <w:sz w:val="21"/>
        </w:rPr>
        <w:t>MainConverter</w:t>
      </w:r>
      <w:r>
        <w:rPr>
          <w:rFonts w:hint="eastAsia"/>
        </w:rPr>
        <w:t>模块转换生成为Solidity代码；</w:t>
      </w:r>
      <w:r>
        <w:rPr>
          <w:rFonts w:hint="eastAsia" w:ascii="Consolas" w:hAnsi="Consolas" w:cs="Consolas"/>
          <w:sz w:val="21"/>
        </w:rPr>
        <w:t>StartRun</w:t>
      </w:r>
      <w:r>
        <w:rPr>
          <w:rFonts w:hint="eastAsia"/>
        </w:rPr>
        <w:t>，需要由</w:t>
      </w:r>
      <w:r>
        <w:rPr>
          <w:rFonts w:hint="eastAsia" w:ascii="Consolas" w:hAnsi="Consolas" w:cs="Consolas"/>
          <w:sz w:val="21"/>
        </w:rPr>
        <w:t>ChainHandler</w:t>
      </w:r>
      <w:r>
        <w:rPr>
          <w:rFonts w:hint="eastAsia"/>
        </w:rPr>
        <w:t>模块调用合约上的函数以继续执行流程；</w:t>
      </w:r>
      <w:r>
        <w:rPr>
          <w:rFonts w:ascii="Consolas" w:hAnsi="Consolas" w:cs="Consolas"/>
          <w:sz w:val="21"/>
        </w:rPr>
        <w:t>GetAllAddrs</w:t>
      </w:r>
      <w:r>
        <w:rPr>
          <w:rFonts w:hint="eastAsia"/>
        </w:rPr>
        <w:t>，通过</w:t>
      </w:r>
      <w:r>
        <w:rPr>
          <w:rFonts w:hint="eastAsia" w:ascii="Consolas" w:hAnsi="Consolas" w:cs="Consolas"/>
          <w:sz w:val="21"/>
        </w:rPr>
        <w:t>ChainHandler</w:t>
      </w:r>
      <w:r>
        <w:rPr>
          <w:rFonts w:hint="eastAsia"/>
        </w:rPr>
        <w:t>模块获取链上所有可用的账户地址。</w:t>
      </w:r>
    </w:p>
    <w:p>
      <w:pPr>
        <w:pStyle w:val="29"/>
        <w:numPr>
          <w:ilvl w:val="1"/>
          <w:numId w:val="30"/>
        </w:numPr>
        <w:ind w:firstLineChars="0"/>
      </w:pPr>
      <w:r>
        <w:rPr>
          <w:rFonts w:hint="eastAsia" w:ascii="Consolas" w:hAnsi="Consolas" w:cs="Consolas"/>
          <w:sz w:val="21"/>
        </w:rPr>
        <w:t>M</w:t>
      </w:r>
      <w:r>
        <w:rPr>
          <w:rFonts w:ascii="Consolas" w:hAnsi="Consolas" w:cs="Consolas"/>
          <w:sz w:val="21"/>
        </w:rPr>
        <w:t>ainCovert</w:t>
      </w:r>
      <w:r>
        <w:rPr>
          <w:rFonts w:hint="eastAsia"/>
        </w:rPr>
        <w:t>负责对由BPMN流程图所解析的JSON文件进行转换，生成与BPMN流程逻辑相对应的Solidity合约代码，即本章节后续重点介绍的部分。</w:t>
      </w:r>
      <w:r>
        <w:rPr>
          <w:rFonts w:hint="eastAsia" w:ascii="Consolas" w:hAnsi="Consolas" w:cs="Consolas"/>
          <w:sz w:val="21"/>
        </w:rPr>
        <w:t>M</w:t>
      </w:r>
      <w:r>
        <w:rPr>
          <w:rFonts w:ascii="Consolas" w:hAnsi="Consolas" w:cs="Consolas"/>
          <w:sz w:val="21"/>
        </w:rPr>
        <w:t>ainCovert</w:t>
      </w:r>
      <w:r>
        <w:rPr>
          <w:rFonts w:hint="eastAsia" w:ascii="Consolas" w:hAnsi="Consolas" w:cs="Consolas"/>
        </w:rPr>
        <w:t>完成转换后，将生成</w:t>
      </w:r>
      <w:r>
        <w:rPr>
          <w:rFonts w:hint="eastAsia"/>
        </w:rPr>
        <w:t>的Solidity代码通过</w:t>
      </w:r>
      <w:r>
        <w:rPr>
          <w:rFonts w:hint="eastAsia" w:ascii="Consolas" w:hAnsi="Consolas" w:cs="Consolas"/>
          <w:sz w:val="21"/>
        </w:rPr>
        <w:t>RequestHandler</w:t>
      </w:r>
      <w:r>
        <w:rPr>
          <w:rFonts w:hint="eastAsia"/>
        </w:rPr>
        <w:t>模块返回给前端，完成前后端交互流程。</w:t>
      </w:r>
    </w:p>
    <w:p>
      <w:pPr>
        <w:pStyle w:val="29"/>
        <w:numPr>
          <w:ilvl w:val="1"/>
          <w:numId w:val="30"/>
        </w:numPr>
        <w:ind w:firstLineChars="0"/>
      </w:pPr>
      <w:r>
        <w:rPr>
          <w:rFonts w:hint="eastAsia" w:ascii="Consolas" w:hAnsi="Consolas" w:cs="Consolas"/>
          <w:sz w:val="21"/>
        </w:rPr>
        <w:t>ChainHandler</w:t>
      </w:r>
      <w:r>
        <w:rPr>
          <w:rFonts w:hint="eastAsia"/>
        </w:rPr>
        <w:t>负责与后端运行地区块链平台进行交互。其主要通过Web</w:t>
      </w:r>
      <w:r>
        <w:t>3</w:t>
      </w:r>
      <w:r>
        <w:rPr>
          <w:rFonts w:hint="eastAsia"/>
        </w:rPr>
        <w:t>py开源Python库来实现区块链与链下Flask后端的交互，包括调用合约函数、监听链上事件等操作。</w:t>
      </w:r>
    </w:p>
    <w:p>
      <w:pPr>
        <w:pStyle w:val="4"/>
      </w:pPr>
      <w:bookmarkStart w:id="410" w:name="_Ref149121314"/>
      <w:bookmarkStart w:id="411" w:name="_Toc15374"/>
      <w:r>
        <w:rPr>
          <w:rFonts w:hint="eastAsia"/>
        </w:rPr>
        <w:t>生成的合约框架</w:t>
      </w:r>
      <w:bookmarkEnd w:id="410"/>
      <w:bookmarkEnd w:id="411"/>
    </w:p>
    <w:p>
      <w:pPr>
        <w:ind w:firstLine="480"/>
      </w:pPr>
      <w:r>
        <w:rPr>
          <w:rFonts w:hint="eastAsia"/>
        </w:rPr>
        <w:t>对于一个常规的BPMN流程（如</w:t>
      </w:r>
      <w:r>
        <w:fldChar w:fldCharType="begin"/>
      </w:r>
      <w:r>
        <w:instrText xml:space="preserve"> </w:instrText>
      </w:r>
      <w:r>
        <w:rPr>
          <w:rFonts w:hint="eastAsia"/>
        </w:rPr>
        <w:instrText xml:space="preserve">REF _Ref148968761 \r \h</w:instrText>
      </w:r>
      <w:r>
        <w:instrText xml:space="preserve"> </w:instrText>
      </w:r>
      <w:r>
        <w:fldChar w:fldCharType="separate"/>
      </w:r>
      <w:r>
        <w:t>1.5</w:t>
      </w:r>
      <w:r>
        <w:fldChar w:fldCharType="end"/>
      </w:r>
      <w:r>
        <w:rPr>
          <w:rFonts w:hint="eastAsia"/>
        </w:rPr>
        <w:t>小节中的示例），</w:t>
      </w:r>
      <w:r>
        <w:rPr>
          <w:rFonts w:hint="eastAsia" w:ascii="Consolas" w:hAnsi="Consolas" w:cs="Consolas"/>
          <w:sz w:val="21"/>
        </w:rPr>
        <w:t>MainConverter</w:t>
      </w:r>
      <w:r>
        <w:rPr>
          <w:rFonts w:hint="eastAsia"/>
        </w:rPr>
        <w:t>将会生成两个合约以实现对BPMN流程的链上模拟过程，这两个合约分别是主流程合约和</w:t>
      </w:r>
      <w:r>
        <w:rPr>
          <w:rFonts w:hint="eastAsia" w:ascii="Consolas" w:hAnsi="Consolas" w:cs="Consolas"/>
          <w:sz w:val="21"/>
        </w:rPr>
        <w:t>Worklist</w:t>
      </w:r>
      <w:r>
        <w:rPr>
          <w:rFonts w:hint="eastAsia"/>
        </w:rPr>
        <w:t>合约。主流程合约用于模拟BPMN业务流程，包括模拟控制流和模拟数据流这两部分；</w:t>
      </w:r>
      <w:r>
        <w:rPr>
          <w:rFonts w:hint="eastAsia" w:ascii="Consolas" w:hAnsi="Consolas" w:cs="Consolas"/>
          <w:sz w:val="21"/>
        </w:rPr>
        <w:t>Worklist</w:t>
      </w:r>
      <w:r>
        <w:rPr>
          <w:rFonts w:hint="eastAsia"/>
        </w:rPr>
        <w:t>合约用于实现链上流程与外部对象的交互，以实现链上运行的外部任务（用户任务、服务任务）需要与链下外部对象（如用户输入、数据库服务、网络服务）进行交互的要求。主流程合约和</w:t>
      </w:r>
      <w:r>
        <w:rPr>
          <w:rFonts w:hint="eastAsia" w:ascii="Consolas" w:hAnsi="Consolas" w:cs="Consolas"/>
          <w:sz w:val="21"/>
        </w:rPr>
        <w:t>Worklist</w:t>
      </w:r>
      <w:r>
        <w:rPr>
          <w:rFonts w:hint="eastAsia"/>
        </w:rPr>
        <w:t>合约的框架如下所示：</w:t>
      </w:r>
    </w:p>
    <w:p>
      <w:pPr>
        <w:pStyle w:val="27"/>
        <w:numPr>
          <w:ilvl w:val="0"/>
          <w:numId w:val="31"/>
        </w:numPr>
        <w:ind w:firstLine="400"/>
        <w:rPr>
          <w:color w:val="080808"/>
        </w:rPr>
      </w:pPr>
      <w:bookmarkStart w:id="412" w:name="_Hlk148969280"/>
      <w:bookmarkStart w:id="413" w:name="OLE_LINK33"/>
      <w:r>
        <w:rPr>
          <w:color w:val="0033B3"/>
        </w:rPr>
        <w:t xml:space="preserve">pragma </w:t>
      </w:r>
      <w:r>
        <w:rPr>
          <w:color w:val="080808"/>
        </w:rPr>
        <w:t>solidity ^0.8.0;</w:t>
      </w:r>
    </w:p>
    <w:p>
      <w:pPr>
        <w:pStyle w:val="27"/>
        <w:ind w:firstLine="400"/>
        <w:rPr>
          <w:color w:val="080808"/>
        </w:rPr>
      </w:pPr>
    </w:p>
    <w:p>
      <w:pPr>
        <w:pStyle w:val="27"/>
        <w:ind w:firstLine="400"/>
        <w:rPr>
          <w:color w:val="080808"/>
        </w:rPr>
      </w:pPr>
      <w:r>
        <w:rPr>
          <w:color w:val="0033B3"/>
        </w:rPr>
        <w:t xml:space="preserve">contract </w:t>
      </w:r>
      <w:r>
        <w:rPr>
          <w:color w:val="000000"/>
        </w:rPr>
        <w:t xml:space="preserve">Process_FormAudit_Contract </w:t>
      </w:r>
      <w:r>
        <w:rPr>
          <w:color w:val="080808"/>
        </w:rPr>
        <w:t>{</w:t>
      </w:r>
    </w:p>
    <w:p>
      <w:pPr>
        <w:pStyle w:val="27"/>
        <w:ind w:firstLine="400"/>
        <w:rPr>
          <w:color w:val="080808"/>
        </w:rPr>
      </w:pPr>
      <w:r>
        <w:rPr>
          <w:color w:val="080808"/>
        </w:rPr>
        <w:t xml:space="preserve">    </w:t>
      </w:r>
      <w:r>
        <w:rPr>
          <w:color w:val="0033B3"/>
        </w:rPr>
        <w:t xml:space="preserve">uint public </w:t>
      </w:r>
      <w:r>
        <w:rPr>
          <w:color w:val="871094"/>
        </w:rPr>
        <w:t xml:space="preserve">marking </w:t>
      </w:r>
      <w:r>
        <w:rPr>
          <w:color w:val="080808"/>
        </w:rPr>
        <w:t xml:space="preserve">= </w:t>
      </w:r>
      <w:r>
        <w:rPr>
          <w:color w:val="1750EB"/>
        </w:rPr>
        <w:t>2</w:t>
      </w:r>
      <w:r>
        <w:rPr>
          <w:color w:val="080808"/>
        </w:rPr>
        <w:t>;</w:t>
      </w:r>
    </w:p>
    <w:p>
      <w:pPr>
        <w:pStyle w:val="27"/>
        <w:ind w:firstLine="400"/>
        <w:rPr>
          <w:color w:val="080808"/>
        </w:rPr>
      </w:pPr>
      <w:r>
        <w:rPr>
          <w:color w:val="080808"/>
        </w:rPr>
        <w:t xml:space="preserve">    </w:t>
      </w:r>
      <w:r>
        <w:rPr>
          <w:color w:val="0033B3"/>
        </w:rPr>
        <w:t xml:space="preserve">uint public </w:t>
      </w:r>
      <w:r>
        <w:rPr>
          <w:color w:val="871094"/>
        </w:rPr>
        <w:t xml:space="preserve">startedActivities </w:t>
      </w:r>
      <w:r>
        <w:rPr>
          <w:color w:val="080808"/>
        </w:rPr>
        <w:t xml:space="preserve">= </w:t>
      </w:r>
      <w:r>
        <w:rPr>
          <w:color w:val="1750EB"/>
        </w:rPr>
        <w:t>0</w:t>
      </w:r>
      <w:r>
        <w:rPr>
          <w:color w:val="080808"/>
        </w:rPr>
        <w:t>;</w:t>
      </w:r>
    </w:p>
    <w:p>
      <w:pPr>
        <w:pStyle w:val="27"/>
        <w:ind w:firstLine="400"/>
        <w:rPr>
          <w:color w:val="080808"/>
        </w:rPr>
      </w:pPr>
      <w:r>
        <w:rPr>
          <w:color w:val="080808"/>
        </w:rPr>
        <w:t xml:space="preserve">    </w:t>
      </w:r>
      <w:r>
        <w:rPr>
          <w:color w:val="0033B3"/>
        </w:rPr>
        <w:t xml:space="preserve">address internal </w:t>
      </w:r>
      <w:r>
        <w:rPr>
          <w:color w:val="871094"/>
        </w:rPr>
        <w:t xml:space="preserve">_worklist </w:t>
      </w:r>
      <w:r>
        <w:rPr>
          <w:color w:val="080808"/>
        </w:rPr>
        <w:t xml:space="preserve">= </w:t>
      </w:r>
      <w:r>
        <w:rPr>
          <w:color w:val="0033B3"/>
        </w:rPr>
        <w:t>address</w:t>
      </w:r>
      <w:r>
        <w:rPr>
          <w:color w:val="080808"/>
        </w:rPr>
        <w:t>(</w:t>
      </w:r>
      <w:r>
        <w:rPr>
          <w:color w:val="1750EB"/>
        </w:rPr>
        <w:t>0</w:t>
      </w:r>
      <w:r>
        <w:rPr>
          <w:color w:val="080808"/>
        </w:rPr>
        <w:t>);</w:t>
      </w:r>
    </w:p>
    <w:p>
      <w:pPr>
        <w:pStyle w:val="27"/>
        <w:ind w:firstLine="400"/>
        <w:rPr>
          <w:color w:val="080808"/>
        </w:rPr>
      </w:pPr>
    </w:p>
    <w:p>
      <w:pPr>
        <w:pStyle w:val="27"/>
        <w:ind w:firstLine="400"/>
        <w:rPr>
          <w:color w:val="080808"/>
        </w:rPr>
      </w:pPr>
      <w:r>
        <w:rPr>
          <w:color w:val="080808"/>
        </w:rPr>
        <w:t xml:space="preserve">    </w:t>
      </w:r>
      <w:r>
        <w:rPr>
          <w:color w:val="0033B3"/>
        </w:rPr>
        <w:t xml:space="preserve">event </w:t>
      </w:r>
      <w:bookmarkStart w:id="414" w:name="OLE_LINK3"/>
      <w:r>
        <w:rPr>
          <w:color w:val="000000"/>
        </w:rPr>
        <w:t>execution_progress</w:t>
      </w:r>
      <w:bookmarkEnd w:id="414"/>
      <w:r>
        <w:rPr>
          <w:color w:val="080808"/>
        </w:rPr>
        <w:t>(</w:t>
      </w:r>
      <w:r>
        <w:rPr>
          <w:color w:val="0033B3"/>
        </w:rPr>
        <w:t xml:space="preserve">string </w:t>
      </w:r>
      <w:r>
        <w:rPr>
          <w:color w:val="080808"/>
        </w:rPr>
        <w:t>msg);</w:t>
      </w:r>
    </w:p>
    <w:p>
      <w:pPr>
        <w:pStyle w:val="27"/>
        <w:ind w:firstLine="400"/>
        <w:rPr>
          <w:color w:val="080808"/>
        </w:rPr>
      </w:pPr>
      <w:r>
        <w:rPr>
          <w:color w:val="080808"/>
        </w:rPr>
        <w:t xml:space="preserve">    ...</w:t>
      </w:r>
    </w:p>
    <w:p>
      <w:pPr>
        <w:pStyle w:val="27"/>
        <w:ind w:firstLine="400"/>
        <w:rPr>
          <w:color w:val="080808"/>
        </w:rPr>
      </w:pPr>
    </w:p>
    <w:p>
      <w:pPr>
        <w:pStyle w:val="27"/>
        <w:ind w:firstLine="400"/>
        <w:rPr>
          <w:color w:val="080808"/>
        </w:rPr>
      </w:pPr>
      <w:r>
        <w:rPr>
          <w:color w:val="080808"/>
        </w:rPr>
        <w:t xml:space="preserve">    </w:t>
      </w:r>
      <w:r>
        <w:rPr>
          <w:color w:val="0033B3"/>
        </w:rPr>
        <w:t xml:space="preserve">string </w:t>
      </w:r>
      <w:r>
        <w:rPr>
          <w:color w:val="871094"/>
        </w:rPr>
        <w:t>_link</w:t>
      </w:r>
      <w:r>
        <w:rPr>
          <w:color w:val="080808"/>
        </w:rPr>
        <w:t>;</w:t>
      </w:r>
    </w:p>
    <w:p>
      <w:pPr>
        <w:pStyle w:val="27"/>
        <w:ind w:firstLine="400"/>
        <w:rPr>
          <w:color w:val="080808"/>
        </w:rPr>
      </w:pPr>
      <w:r>
        <w:rPr>
          <w:color w:val="080808"/>
        </w:rPr>
        <w:t xml:space="preserve">    ...</w:t>
      </w:r>
    </w:p>
    <w:p>
      <w:pPr>
        <w:pStyle w:val="27"/>
        <w:ind w:firstLine="400"/>
        <w:rPr>
          <w:color w:val="080808"/>
        </w:rPr>
      </w:pPr>
    </w:p>
    <w:p>
      <w:pPr>
        <w:pStyle w:val="27"/>
        <w:ind w:firstLine="400"/>
        <w:rPr>
          <w:color w:val="080808"/>
        </w:rPr>
      </w:pPr>
      <w:r>
        <w:rPr>
          <w:color w:val="080808"/>
        </w:rPr>
        <w:t xml:space="preserve">    </w:t>
      </w:r>
      <w:r>
        <w:rPr>
          <w:color w:val="0033B3"/>
        </w:rPr>
        <w:t xml:space="preserve">constructor </w:t>
      </w:r>
      <w:r>
        <w:rPr>
          <w:color w:val="080808"/>
        </w:rPr>
        <w:t>(</w:t>
      </w:r>
      <w:r>
        <w:rPr>
          <w:color w:val="0033B3"/>
        </w:rPr>
        <w:t xml:space="preserve">address </w:t>
      </w:r>
      <w:r>
        <w:rPr>
          <w:color w:val="080808"/>
        </w:rPr>
        <w:t xml:space="preserve">worklist) </w:t>
      </w:r>
      <w:bookmarkStart w:id="415" w:name="OLE_LINK39"/>
      <w:bookmarkStart w:id="416" w:name="OLE_LINK42"/>
      <w:r>
        <w:rPr>
          <w:color w:val="080808"/>
        </w:rPr>
        <w:t>{ ... }</w:t>
      </w:r>
      <w:bookmarkEnd w:id="415"/>
      <w:bookmarkEnd w:id="416"/>
    </w:p>
    <w:p>
      <w:pPr>
        <w:pStyle w:val="27"/>
        <w:ind w:firstLine="400"/>
        <w:rPr>
          <w:color w:val="080808"/>
        </w:rPr>
      </w:pPr>
      <w:r>
        <w:rPr>
          <w:color w:val="080808"/>
        </w:rPr>
        <w:t xml:space="preserve">    </w:t>
      </w:r>
      <w:r>
        <w:rPr>
          <w:color w:val="0033B3"/>
        </w:rPr>
        <w:t xml:space="preserve">function </w:t>
      </w:r>
      <w:r>
        <w:rPr>
          <w:color w:val="00627A"/>
        </w:rPr>
        <w:t>startExecution</w:t>
      </w:r>
      <w:r>
        <w:rPr>
          <w:color w:val="080808"/>
        </w:rPr>
        <w:t xml:space="preserve">() </w:t>
      </w:r>
      <w:r>
        <w:rPr>
          <w:color w:val="0033B3"/>
        </w:rPr>
        <w:t xml:space="preserve">public </w:t>
      </w:r>
      <w:r>
        <w:rPr>
          <w:color w:val="080808"/>
        </w:rPr>
        <w:t>{ ... }</w:t>
      </w:r>
    </w:p>
    <w:p>
      <w:pPr>
        <w:pStyle w:val="27"/>
        <w:ind w:firstLine="400"/>
        <w:rPr>
          <w:color w:val="080808"/>
        </w:rPr>
      </w:pPr>
      <w:r>
        <w:rPr>
          <w:color w:val="080808"/>
        </w:rPr>
        <w:t xml:space="preserve">    </w:t>
      </w:r>
      <w:r>
        <w:rPr>
          <w:color w:val="0033B3"/>
        </w:rPr>
        <w:t xml:space="preserve">function </w:t>
      </w:r>
      <w:r>
        <w:rPr>
          <w:color w:val="00627A"/>
        </w:rPr>
        <w:t>enter_form_link_complete</w:t>
      </w:r>
      <w:r>
        <w:rPr>
          <w:color w:val="080808"/>
        </w:rPr>
        <w:t>(</w:t>
      </w:r>
      <w:r>
        <w:rPr>
          <w:color w:val="0033B3"/>
        </w:rPr>
        <w:t xml:space="preserve">uint </w:t>
      </w:r>
      <w:r>
        <w:rPr>
          <w:color w:val="080808"/>
        </w:rPr>
        <w:t xml:space="preserve">elementIndex, </w:t>
      </w:r>
      <w:r>
        <w:rPr>
          <w:color w:val="0033B3"/>
        </w:rPr>
        <w:t xml:space="preserve">string memory </w:t>
      </w:r>
      <w:r>
        <w:rPr>
          <w:color w:val="080808"/>
        </w:rPr>
        <w:t xml:space="preserve">link) </w:t>
      </w:r>
      <w:r>
        <w:rPr>
          <w:color w:val="0033B3"/>
        </w:rPr>
        <w:t xml:space="preserve">external </w:t>
      </w:r>
      <w:r>
        <w:rPr>
          <w:color w:val="000000" w:themeColor="text1"/>
          <w14:textFill>
            <w14:solidFill>
              <w14:schemeClr w14:val="tx1"/>
            </w14:solidFill>
          </w14:textFill>
        </w:rPr>
        <w:t>{…}</w:t>
      </w:r>
    </w:p>
    <w:p>
      <w:pPr>
        <w:pStyle w:val="27"/>
        <w:ind w:firstLine="400"/>
        <w:rPr>
          <w:color w:val="080808"/>
        </w:rPr>
      </w:pPr>
      <w:r>
        <w:rPr>
          <w:color w:val="080808"/>
        </w:rPr>
        <w:t xml:space="preserve">    ...</w:t>
      </w:r>
    </w:p>
    <w:p>
      <w:pPr>
        <w:pStyle w:val="27"/>
        <w:ind w:firstLine="400"/>
        <w:rPr>
          <w:color w:val="080808"/>
        </w:rPr>
      </w:pPr>
      <w:r>
        <w:rPr>
          <w:color w:val="080808"/>
        </w:rPr>
        <w:t xml:space="preserve">    </w:t>
      </w:r>
      <w:r>
        <w:rPr>
          <w:color w:val="0033B3"/>
        </w:rPr>
        <w:t xml:space="preserve">function </w:t>
      </w:r>
      <w:r>
        <w:rPr>
          <w:color w:val="00627A"/>
        </w:rPr>
        <w:t>step</w:t>
      </w:r>
      <w:r>
        <w:rPr>
          <w:color w:val="080808"/>
        </w:rPr>
        <w:t>(</w:t>
      </w:r>
      <w:r>
        <w:rPr>
          <w:color w:val="0033B3"/>
        </w:rPr>
        <w:t xml:space="preserve">uint </w:t>
      </w:r>
      <w:r>
        <w:rPr>
          <w:color w:val="080808"/>
        </w:rPr>
        <w:t xml:space="preserve">tmpMarking, </w:t>
      </w:r>
      <w:r>
        <w:rPr>
          <w:color w:val="0033B3"/>
        </w:rPr>
        <w:t xml:space="preserve">uint </w:t>
      </w:r>
      <w:r>
        <w:rPr>
          <w:color w:val="080808"/>
        </w:rPr>
        <w:t xml:space="preserve">tmpStartedActivities) </w:t>
      </w:r>
      <w:r>
        <w:rPr>
          <w:color w:val="0033B3"/>
        </w:rPr>
        <w:t xml:space="preserve">internal </w:t>
      </w:r>
      <w:r>
        <w:rPr>
          <w:color w:val="080808"/>
        </w:rPr>
        <w:t>{ ... }</w:t>
      </w:r>
    </w:p>
    <w:p>
      <w:pPr>
        <w:pStyle w:val="27"/>
        <w:ind w:firstLine="400"/>
        <w:rPr>
          <w:color w:val="080808"/>
        </w:rPr>
      </w:pPr>
      <w:r>
        <w:rPr>
          <w:color w:val="080808"/>
        </w:rPr>
        <w:t>}</w:t>
      </w:r>
    </w:p>
    <w:p>
      <w:pPr>
        <w:pStyle w:val="27"/>
        <w:ind w:firstLine="400"/>
        <w:rPr>
          <w:color w:val="080808"/>
        </w:rPr>
      </w:pPr>
    </w:p>
    <w:p>
      <w:pPr>
        <w:pStyle w:val="27"/>
        <w:ind w:firstLine="400"/>
        <w:rPr>
          <w:color w:val="080808"/>
        </w:rPr>
      </w:pPr>
      <w:r>
        <w:rPr>
          <w:color w:val="0033B3"/>
        </w:rPr>
        <w:t xml:space="preserve">contract </w:t>
      </w:r>
      <w:r>
        <w:rPr>
          <w:color w:val="000000"/>
        </w:rPr>
        <w:t xml:space="preserve">Process_FormAudit_Worklist </w:t>
      </w:r>
      <w:r>
        <w:rPr>
          <w:color w:val="080808"/>
        </w:rPr>
        <w:t>{</w:t>
      </w:r>
    </w:p>
    <w:p>
      <w:pPr>
        <w:pStyle w:val="27"/>
        <w:ind w:firstLine="400"/>
        <w:rPr>
          <w:color w:val="080808"/>
        </w:rPr>
      </w:pPr>
      <w:r>
        <w:rPr>
          <w:color w:val="080808"/>
        </w:rPr>
        <w:t xml:space="preserve">    ... </w:t>
      </w:r>
    </w:p>
    <w:p>
      <w:pPr>
        <w:pStyle w:val="27"/>
        <w:ind w:firstLine="400"/>
        <w:rPr>
          <w:color w:val="080808"/>
        </w:rPr>
      </w:pPr>
      <w:r>
        <w:rPr>
          <w:i/>
          <w:iCs/>
          <w:color w:val="8C8C8C"/>
        </w:rPr>
        <w:t xml:space="preserve">    </w:t>
      </w:r>
      <w:r>
        <w:rPr>
          <w:color w:val="0033B3"/>
        </w:rPr>
        <w:t xml:space="preserve">event </w:t>
      </w:r>
      <w:r>
        <w:rPr>
          <w:color w:val="000000"/>
        </w:rPr>
        <w:t>enter_form_link_Requested</w:t>
      </w:r>
      <w:r>
        <w:rPr>
          <w:color w:val="080808"/>
        </w:rPr>
        <w:t>(</w:t>
      </w:r>
      <w:r>
        <w:rPr>
          <w:color w:val="0033B3"/>
        </w:rPr>
        <w:t xml:space="preserve">uint </w:t>
      </w:r>
      <w:r>
        <w:rPr>
          <w:color w:val="080808"/>
        </w:rPr>
        <w:t>index);</w:t>
      </w:r>
    </w:p>
    <w:p>
      <w:pPr>
        <w:pStyle w:val="27"/>
        <w:ind w:firstLine="400"/>
        <w:rPr>
          <w:color w:val="080808"/>
        </w:rPr>
      </w:pPr>
    </w:p>
    <w:p>
      <w:pPr>
        <w:pStyle w:val="27"/>
        <w:ind w:firstLine="400"/>
        <w:rPr>
          <w:color w:val="080808"/>
        </w:rPr>
      </w:pPr>
      <w:r>
        <w:rPr>
          <w:color w:val="080808"/>
        </w:rPr>
        <w:t xml:space="preserve">    </w:t>
      </w:r>
      <w:r>
        <w:rPr>
          <w:color w:val="0033B3"/>
        </w:rPr>
        <w:t xml:space="preserve">function </w:t>
      </w:r>
      <w:r>
        <w:rPr>
          <w:color w:val="00627A"/>
        </w:rPr>
        <w:t>enter_form_link_start</w:t>
      </w:r>
      <w:r>
        <w:rPr>
          <w:color w:val="080808"/>
        </w:rPr>
        <w:t>(</w:t>
      </w:r>
      <w:r>
        <w:rPr>
          <w:color w:val="0033B3"/>
        </w:rPr>
        <w:t xml:space="preserve">uint </w:t>
      </w:r>
      <w:r>
        <w:rPr>
          <w:color w:val="080808"/>
        </w:rPr>
        <w:t xml:space="preserve">elementIndex) </w:t>
      </w:r>
      <w:r>
        <w:rPr>
          <w:color w:val="0033B3"/>
        </w:rPr>
        <w:t xml:space="preserve">external </w:t>
      </w:r>
      <w:r>
        <w:rPr>
          <w:color w:val="080808"/>
        </w:rPr>
        <w:t>{ ... }</w:t>
      </w:r>
    </w:p>
    <w:p>
      <w:pPr>
        <w:pStyle w:val="27"/>
        <w:ind w:firstLine="400"/>
        <w:rPr>
          <w:color w:val="080808"/>
        </w:rPr>
      </w:pPr>
      <w:r>
        <w:rPr>
          <w:color w:val="080808"/>
        </w:rPr>
        <w:t xml:space="preserve">    </w:t>
      </w:r>
      <w:r>
        <w:rPr>
          <w:color w:val="0033B3"/>
        </w:rPr>
        <w:t xml:space="preserve">function </w:t>
      </w:r>
      <w:r>
        <w:rPr>
          <w:color w:val="00627A"/>
        </w:rPr>
        <w:t>enter_form_link</w:t>
      </w:r>
      <w:r>
        <w:rPr>
          <w:color w:val="080808"/>
        </w:rPr>
        <w:t>(</w:t>
      </w:r>
      <w:r>
        <w:rPr>
          <w:color w:val="0033B3"/>
        </w:rPr>
        <w:t xml:space="preserve">uint </w:t>
      </w:r>
      <w:r>
        <w:rPr>
          <w:color w:val="080808"/>
        </w:rPr>
        <w:t xml:space="preserve">workitemId, </w:t>
      </w:r>
      <w:r>
        <w:rPr>
          <w:color w:val="0033B3"/>
        </w:rPr>
        <w:t xml:space="preserve">string memory </w:t>
      </w:r>
      <w:r>
        <w:rPr>
          <w:color w:val="080808"/>
        </w:rPr>
        <w:t xml:space="preserve">link) </w:t>
      </w:r>
      <w:r>
        <w:rPr>
          <w:color w:val="0033B3"/>
        </w:rPr>
        <w:t xml:space="preserve">external </w:t>
      </w:r>
      <w:r>
        <w:rPr>
          <w:color w:val="080808"/>
        </w:rPr>
        <w:t>{ ... }</w:t>
      </w:r>
    </w:p>
    <w:p>
      <w:pPr>
        <w:pStyle w:val="27"/>
        <w:ind w:firstLine="400"/>
        <w:rPr>
          <w:color w:val="080808"/>
        </w:rPr>
      </w:pPr>
      <w:r>
        <w:rPr>
          <w:color w:val="080808"/>
        </w:rPr>
        <w:t>}</w:t>
      </w:r>
    </w:p>
    <w:p>
      <w:pPr>
        <w:pStyle w:val="8"/>
        <w:rPr>
          <w:color w:val="080808"/>
        </w:rPr>
      </w:pPr>
      <w:bookmarkStart w:id="417" w:name="_Ref162185338"/>
      <w:bookmarkStart w:id="418" w:name="_Toc1621870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72</w:t>
      </w:r>
      <w:r>
        <w:fldChar w:fldCharType="end"/>
      </w:r>
      <w:bookmarkEnd w:id="417"/>
      <w:r>
        <w:t xml:space="preserve">  </w:t>
      </w:r>
      <w:r>
        <w:rPr>
          <w:rFonts w:hint="eastAsia"/>
        </w:rPr>
        <w:t>主流程合约总体代码框架</w:t>
      </w:r>
      <w:bookmarkEnd w:id="418"/>
    </w:p>
    <w:bookmarkEnd w:id="412"/>
    <w:bookmarkEnd w:id="413"/>
    <w:p>
      <w:pPr>
        <w:ind w:firstLine="480"/>
        <w:rPr>
          <w:color w:val="000000" w:themeColor="text1"/>
          <w14:textFill>
            <w14:solidFill>
              <w14:schemeClr w14:val="tx1"/>
            </w14:solidFill>
          </w14:textFill>
        </w:rPr>
      </w:pPr>
      <w:r>
        <w:rPr>
          <w:rFonts w:hint="eastAsia"/>
        </w:rPr>
        <w:t>主流程合约以状态机的形式驱动，在</w:t>
      </w:r>
      <w:r>
        <w:fldChar w:fldCharType="begin"/>
      </w:r>
      <w:r>
        <w:instrText xml:space="preserve"> </w:instrText>
      </w:r>
      <w:r>
        <w:rPr>
          <w:rFonts w:hint="eastAsia"/>
        </w:rPr>
        <w:instrText xml:space="preserve">REF _Ref162185338 \h</w:instrText>
      </w:r>
      <w:r>
        <w:instrText xml:space="preserve"> </w:instrText>
      </w:r>
      <w:r>
        <w:fldChar w:fldCharType="separate"/>
      </w:r>
      <w:r>
        <w:rPr>
          <w:rFonts w:hint="eastAsia"/>
        </w:rPr>
        <w:t xml:space="preserve">图 </w:t>
      </w:r>
      <w:r>
        <w:t>72</w:t>
      </w:r>
      <w:r>
        <w:fldChar w:fldCharType="end"/>
      </w:r>
      <w:r>
        <w:rPr>
          <w:rFonts w:hint="eastAsia"/>
        </w:rPr>
        <w:t>所示代码第4、5行的两个变量共同控制状态机的运行状态。第1</w:t>
      </w:r>
      <w:r>
        <w:t>8</w:t>
      </w:r>
      <w:r>
        <w:rPr>
          <w:rFonts w:hint="eastAsia"/>
        </w:rPr>
        <w:t>行step函数定义了该状态机的状态转移方程，根据第4、5行变量的状态来确定将要执行的模拟某个任务的一系列函数。对于每一个外部任务（如用户任务），</w:t>
      </w:r>
      <w:r>
        <w:rPr>
          <w:rFonts w:hint="eastAsia" w:ascii="Consolas" w:hAnsi="Consolas" w:cs="Consolas"/>
          <w:sz w:val="21"/>
        </w:rPr>
        <w:t>MainCoverter</w:t>
      </w:r>
      <w:r>
        <w:rPr>
          <w:rFonts w:hint="eastAsia"/>
        </w:rPr>
        <w:t>模块都会生成三个函数来模拟该外部任务的行为，其中包括一个在主流程合约中，后缀为</w:t>
      </w:r>
      <w:r>
        <w:rPr>
          <w:rFonts w:hint="eastAsia" w:ascii="Consolas" w:hAnsi="Consolas" w:cs="Consolas"/>
          <w:sz w:val="21"/>
        </w:rPr>
        <w:t>co</w:t>
      </w:r>
      <w:r>
        <w:rPr>
          <w:rFonts w:hint="eastAsia" w:ascii="Consolas" w:hAnsi="Consolas" w:cs="Consolas"/>
          <w:color w:val="000000" w:themeColor="text1"/>
          <w:sz w:val="21"/>
          <w14:textFill>
            <w14:solidFill>
              <w14:schemeClr w14:val="tx1"/>
            </w14:solidFill>
          </w14:textFill>
        </w:rPr>
        <w:t>mplete</w:t>
      </w:r>
      <w:r>
        <w:rPr>
          <w:rFonts w:hint="eastAsia"/>
          <w:color w:val="000000" w:themeColor="text1"/>
          <w14:textFill>
            <w14:solidFill>
              <w14:schemeClr w14:val="tx1"/>
            </w14:solidFill>
          </w14:textFill>
        </w:rPr>
        <w:t>的函数（形式为</w:t>
      </w:r>
      <w:bookmarkStart w:id="419" w:name="OLE_LINK49"/>
      <w:bookmarkStart w:id="420" w:name="OLE_LINK46"/>
      <w:r>
        <w:rPr>
          <w:rFonts w:ascii="Consolas" w:hAnsi="Consolas" w:cs="Consolas"/>
          <w:sz w:val="21"/>
        </w:rPr>
        <w:t>&lt;element name&gt;_</w:t>
      </w:r>
      <w:r>
        <w:rPr>
          <w:rFonts w:hint="eastAsia" w:ascii="Consolas" w:hAnsi="Consolas" w:cs="Consolas"/>
          <w:sz w:val="21"/>
        </w:rPr>
        <w:t>c</w:t>
      </w:r>
      <w:r>
        <w:rPr>
          <w:rFonts w:ascii="Consolas" w:hAnsi="Consolas" w:cs="Consolas"/>
          <w:sz w:val="21"/>
        </w:rPr>
        <w:t>omplete</w:t>
      </w:r>
      <w:bookmarkEnd w:id="419"/>
      <w:bookmarkEnd w:id="420"/>
      <w:r>
        <w:rPr>
          <w:rFonts w:hint="eastAsia" w:ascii="Consolas" w:hAnsi="Consolas" w:cs="Consolas"/>
          <w:sz w:val="21"/>
        </w:rPr>
        <w:t>）</w:t>
      </w:r>
      <w:r>
        <w:rPr>
          <w:rFonts w:hint="eastAsia"/>
          <w:color w:val="000000" w:themeColor="text1"/>
          <w14:textFill>
            <w14:solidFill>
              <w14:schemeClr w14:val="tx1"/>
            </w14:solidFill>
          </w14:textFill>
        </w:rPr>
        <w:t>；和两个在</w:t>
      </w:r>
      <w:r>
        <w:rPr>
          <w:rFonts w:hint="eastAsia" w:ascii="Consolas" w:hAnsi="Consolas" w:cs="Consolas"/>
          <w:sz w:val="21"/>
        </w:rPr>
        <w:t>worklist</w:t>
      </w:r>
      <w:r>
        <w:rPr>
          <w:rFonts w:hint="eastAsia"/>
          <w:color w:val="000000" w:themeColor="text1"/>
          <w14:textFill>
            <w14:solidFill>
              <w14:schemeClr w14:val="tx1"/>
            </w14:solidFill>
          </w14:textFill>
        </w:rPr>
        <w:t>合约中，后缀为</w:t>
      </w:r>
      <w:r>
        <w:rPr>
          <w:rFonts w:hint="eastAsia" w:ascii="Consolas" w:hAnsi="Consolas" w:cs="Consolas"/>
          <w:sz w:val="21"/>
        </w:rPr>
        <w:t>start</w:t>
      </w:r>
      <w:r>
        <w:rPr>
          <w:rFonts w:hint="eastAsia"/>
          <w:color w:val="000000" w:themeColor="text1"/>
          <w14:textFill>
            <w14:solidFill>
              <w14:schemeClr w14:val="tx1"/>
            </w14:solidFill>
          </w14:textFill>
        </w:rPr>
        <w:t>的函数（形式为</w:t>
      </w:r>
      <w:bookmarkStart w:id="421" w:name="_Hlk148986017"/>
      <w:bookmarkStart w:id="422" w:name="OLE_LINK50"/>
      <w:r>
        <w:rPr>
          <w:rFonts w:ascii="Consolas" w:hAnsi="Consolas" w:cs="Consolas"/>
          <w:sz w:val="21"/>
        </w:rPr>
        <w:t>&lt;element name&gt;_</w:t>
      </w:r>
      <w:r>
        <w:rPr>
          <w:rFonts w:hint="eastAsia" w:ascii="Consolas" w:hAnsi="Consolas" w:cs="Consolas"/>
          <w:sz w:val="21"/>
        </w:rPr>
        <w:t>start</w:t>
      </w:r>
      <w:bookmarkEnd w:id="421"/>
      <w:bookmarkEnd w:id="422"/>
      <w:r>
        <w:rPr>
          <w:rFonts w:hint="eastAsia"/>
          <w:color w:val="000000" w:themeColor="text1"/>
          <w14:textFill>
            <w14:solidFill>
              <w14:schemeClr w14:val="tx1"/>
            </w14:solidFill>
          </w14:textFill>
        </w:rPr>
        <w:t>）和以该任务为名称（形式为</w:t>
      </w:r>
      <w:r>
        <w:rPr>
          <w:rFonts w:ascii="Consolas" w:hAnsi="Consolas" w:cs="Consolas"/>
          <w:sz w:val="21"/>
        </w:rPr>
        <w:t>&lt;element name&gt;</w:t>
      </w:r>
      <w:r>
        <w:rPr>
          <w:rFonts w:hint="eastAsia"/>
          <w:color w:val="000000" w:themeColor="text1"/>
          <w14:textFill>
            <w14:solidFill>
              <w14:schemeClr w14:val="tx1"/>
            </w14:solidFill>
          </w14:textFill>
        </w:rPr>
        <w:t>）的函数。</w:t>
      </w:r>
      <w:r>
        <w:rPr>
          <w:rFonts w:hint="eastAsia" w:ascii="Consolas" w:hAnsi="Consolas" w:cs="Consolas"/>
          <w:sz w:val="21"/>
        </w:rPr>
        <w:t>worklist</w:t>
      </w:r>
      <w:r>
        <w:rPr>
          <w:rFonts w:hint="eastAsia"/>
          <w:color w:val="000000" w:themeColor="text1"/>
          <w14:textFill>
            <w14:solidFill>
              <w14:schemeClr w14:val="tx1"/>
            </w14:solidFill>
          </w14:textFill>
        </w:rPr>
        <w:t>合约中的</w:t>
      </w:r>
      <w:r>
        <w:rPr>
          <w:rFonts w:ascii="Consolas" w:hAnsi="Consolas" w:cs="Consolas"/>
          <w:sz w:val="21"/>
        </w:rPr>
        <w:t>&lt;element name&gt;_</w:t>
      </w:r>
      <w:r>
        <w:rPr>
          <w:rFonts w:hint="eastAsia" w:ascii="Consolas" w:hAnsi="Consolas" w:cs="Consolas"/>
          <w:sz w:val="21"/>
        </w:rPr>
        <w:t>start</w:t>
      </w:r>
      <w:r>
        <w:rPr>
          <w:rFonts w:hint="eastAsia"/>
          <w:color w:val="000000" w:themeColor="text1"/>
          <w14:textFill>
            <w14:solidFill>
              <w14:schemeClr w14:val="tx1"/>
            </w14:solidFill>
          </w14:textFill>
        </w:rPr>
        <w:t>函数用于触发代表该外部任务即将执行的事件，以使得外部对象能够捕捉到该事件并触发相应的链下操作；</w:t>
      </w:r>
      <w:r>
        <w:rPr>
          <w:rFonts w:hint="eastAsia" w:ascii="Consolas" w:hAnsi="Consolas" w:cs="Consolas"/>
          <w:sz w:val="21"/>
        </w:rPr>
        <w:t>worklist</w:t>
      </w:r>
      <w:r>
        <w:rPr>
          <w:rFonts w:hint="eastAsia"/>
          <w:color w:val="000000" w:themeColor="text1"/>
          <w14:textFill>
            <w14:solidFill>
              <w14:schemeClr w14:val="tx1"/>
            </w14:solidFill>
          </w14:textFill>
        </w:rPr>
        <w:t>合约中的</w:t>
      </w:r>
      <w:r>
        <w:rPr>
          <w:rFonts w:ascii="Consolas" w:hAnsi="Consolas" w:cs="Consolas"/>
          <w:sz w:val="21"/>
        </w:rPr>
        <w:t>&lt;element name&gt;</w:t>
      </w:r>
      <w:r>
        <w:rPr>
          <w:rFonts w:hint="eastAsia"/>
          <w:color w:val="000000" w:themeColor="text1"/>
          <w14:textFill>
            <w14:solidFill>
              <w14:schemeClr w14:val="tx1"/>
            </w14:solidFill>
          </w14:textFill>
        </w:rPr>
        <w:t>函数是链下外部对象可调用的接口，用于外部任务执行完毕后将所得到的数据返回至链上。主流程合约中的</w:t>
      </w:r>
      <w:r>
        <w:rPr>
          <w:rFonts w:ascii="Consolas" w:hAnsi="Consolas" w:cs="Consolas"/>
          <w:sz w:val="21"/>
        </w:rPr>
        <w:t>&lt;element name&gt;_</w:t>
      </w:r>
      <w:r>
        <w:rPr>
          <w:rFonts w:hint="eastAsia" w:ascii="Consolas" w:hAnsi="Consolas" w:cs="Consolas"/>
          <w:sz w:val="21"/>
        </w:rPr>
        <w:t>c</w:t>
      </w:r>
      <w:r>
        <w:rPr>
          <w:rFonts w:ascii="Consolas" w:hAnsi="Consolas" w:cs="Consolas"/>
          <w:sz w:val="21"/>
        </w:rPr>
        <w:t>omplete</w:t>
      </w:r>
      <w:r>
        <w:rPr>
          <w:rFonts w:hint="eastAsia"/>
          <w:color w:val="000000" w:themeColor="text1"/>
          <w14:textFill>
            <w14:solidFill>
              <w14:schemeClr w14:val="tx1"/>
            </w14:solidFill>
          </w14:textFill>
        </w:rPr>
        <w:t>是只能由</w:t>
      </w:r>
      <w:r>
        <w:rPr>
          <w:rFonts w:hint="eastAsia" w:ascii="Consolas" w:hAnsi="Consolas" w:cs="Consolas"/>
          <w:sz w:val="21"/>
        </w:rPr>
        <w:t>worklist</w:t>
      </w:r>
      <w:r>
        <w:rPr>
          <w:rFonts w:hint="eastAsia"/>
          <w:color w:val="000000" w:themeColor="text1"/>
          <w14:textFill>
            <w14:solidFill>
              <w14:schemeClr w14:val="tx1"/>
            </w14:solidFill>
          </w14:textFill>
        </w:rPr>
        <w:t>合约调用，其作用是在外部任务执行结束后，标记该任务的执行状态为完成并迁移至下一个状态。对于内部任务，</w:t>
      </w:r>
      <w:r>
        <w:rPr>
          <w:rFonts w:hint="eastAsia" w:ascii="Consolas" w:hAnsi="Consolas" w:cs="Consolas"/>
          <w:sz w:val="21"/>
        </w:rPr>
        <w:t>MainCoverter</w:t>
      </w:r>
      <w:r>
        <w:rPr>
          <w:rFonts w:hint="eastAsia"/>
          <w:color w:val="000000" w:themeColor="text1"/>
          <w14:textFill>
            <w14:solidFill>
              <w14:schemeClr w14:val="tx1"/>
            </w14:solidFill>
          </w14:textFill>
        </w:rPr>
        <w:t>模块会在状态转移函数</w:t>
      </w:r>
      <w:r>
        <w:rPr>
          <w:rFonts w:hint="eastAsia" w:ascii="Consolas" w:hAnsi="Consolas" w:cs="Consolas"/>
          <w:sz w:val="21"/>
        </w:rPr>
        <w:t>step</w:t>
      </w:r>
      <w:r>
        <w:rPr>
          <w:rFonts w:hint="eastAsia"/>
          <w:color w:val="000000" w:themeColor="text1"/>
          <w14:textFill>
            <w14:solidFill>
              <w14:schemeClr w14:val="tx1"/>
            </w14:solidFill>
          </w14:textFill>
        </w:rPr>
        <w:t>中生成对应的逻辑操作，整个过程放在链上合约的</w:t>
      </w:r>
      <w:r>
        <w:rPr>
          <w:rFonts w:hint="eastAsia" w:ascii="Consolas" w:hAnsi="Consolas" w:cs="Consolas"/>
          <w:sz w:val="21"/>
        </w:rPr>
        <w:t>step</w:t>
      </w:r>
      <w:r>
        <w:rPr>
          <w:rFonts w:hint="eastAsia"/>
          <w:color w:val="000000" w:themeColor="text1"/>
          <w14:textFill>
            <w14:solidFill>
              <w14:schemeClr w14:val="tx1"/>
            </w14:solidFill>
          </w14:textFill>
        </w:rPr>
        <w:t>函数中完成，不涉及与链下外部对象的交互。</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除了上段所述的模拟BPMN任务的一系列函数，以上两个合约中其他的部分定义了区块链上事件。主流程合约中的</w:t>
      </w:r>
      <w:r>
        <w:rPr>
          <w:rFonts w:ascii="Consolas" w:hAnsi="Consolas" w:cs="Consolas"/>
          <w:sz w:val="21"/>
        </w:rPr>
        <w:t>execution_progress</w:t>
      </w:r>
      <w:r>
        <w:rPr>
          <w:rFonts w:hint="eastAsia"/>
          <w:color w:val="000000"/>
        </w:rPr>
        <w:t>事件为表示当前状态机运行状态的事件，当状态转移函数</w:t>
      </w:r>
      <w:r>
        <w:rPr>
          <w:rFonts w:hint="eastAsia" w:ascii="Consolas" w:hAnsi="Consolas" w:cs="Consolas"/>
          <w:sz w:val="21"/>
        </w:rPr>
        <w:t>step</w:t>
      </w:r>
      <w:r>
        <w:rPr>
          <w:rFonts w:hint="eastAsia"/>
          <w:color w:val="000000"/>
        </w:rPr>
        <w:t>被调用时，该事件将会被触发，以确保前端界面中显示合约运行状态的功能保持同步。</w:t>
      </w:r>
      <w:r>
        <w:rPr>
          <w:rFonts w:hint="eastAsia" w:ascii="Consolas" w:hAnsi="Consolas" w:cs="Consolas"/>
          <w:sz w:val="21"/>
        </w:rPr>
        <w:t>worklist</w:t>
      </w:r>
      <w:r>
        <w:rPr>
          <w:rFonts w:hint="eastAsia"/>
          <w:color w:val="000000"/>
        </w:rPr>
        <w:t>合约中以</w:t>
      </w:r>
      <w:r>
        <w:rPr>
          <w:rFonts w:hint="eastAsia" w:ascii="Consolas" w:hAnsi="Consolas" w:cs="Consolas"/>
          <w:sz w:val="21"/>
        </w:rPr>
        <w:t>requested</w:t>
      </w:r>
      <w:r>
        <w:rPr>
          <w:rFonts w:hint="eastAsia"/>
          <w:color w:val="000000"/>
        </w:rPr>
        <w:t>为结尾的事件用于表示状态机的运行状态已经到达了该外部任务，用于触发外部对象进一步处理该任务。</w:t>
      </w:r>
    </w:p>
    <w:bookmarkEnd w:id="406"/>
    <w:p>
      <w:pPr>
        <w:pStyle w:val="4"/>
      </w:pPr>
      <w:bookmarkStart w:id="423" w:name="_Toc9906"/>
      <w:r>
        <w:rPr>
          <w:rFonts w:hint="eastAsia"/>
        </w:rPr>
        <w:t>控制流转换过程</w:t>
      </w:r>
      <w:bookmarkEnd w:id="423"/>
    </w:p>
    <w:p>
      <w:pPr>
        <w:ind w:firstLine="420"/>
      </w:pPr>
      <w:r>
        <w:rPr>
          <w:rFonts w:hint="eastAsia" w:ascii="Consolas" w:hAnsi="Consolas" w:cs="Consolas"/>
          <w:sz w:val="21"/>
        </w:rPr>
        <w:t>MainConverter</w:t>
      </w:r>
      <w:r>
        <w:rPr>
          <w:rFonts w:hint="eastAsia"/>
        </w:rPr>
        <w:t>模块对BPMN业务流程的转换主要分为控制流和数据流这两部分。控制流代表各个BPMN元素（包括任务、网关，以及连接这些元素的顺序流）和这些BPMN元素的先后顺序和逻辑关系；数据流代表运行该业务流程时，业务流程中涉及到的数据的定义、存储、传递方式。本小节将重点讨论控制流由BPMN流程到Solidity合约代码的转换过程，而在下一小节中重点讨论BPMN流程中数据的传递是如何转换至Solidity合约代码中的。</w:t>
      </w:r>
    </w:p>
    <w:p>
      <w:pPr>
        <w:ind w:firstLine="480"/>
      </w:pPr>
      <w:r>
        <w:rPr>
          <w:rFonts w:hint="eastAsia"/>
        </w:rPr>
        <w:t>本项目支持的可转换为Solidity合约的BPMN元素主要可以分为以下两类：</w:t>
      </w:r>
    </w:p>
    <w:p>
      <w:pPr>
        <w:ind w:firstLine="482"/>
      </w:pPr>
      <w:r>
        <w:rPr>
          <w:rFonts w:hint="eastAsia"/>
          <w:b/>
          <w:bCs/>
        </w:rPr>
        <w:t>外部元素：</w:t>
      </w:r>
      <w:r>
        <w:rPr>
          <w:rFonts w:hint="eastAsia"/>
        </w:rPr>
        <w:t>涉及外部资源的元素，即用户任务、接收任务、消息捕获事件和服务任务。</w:t>
      </w:r>
    </w:p>
    <w:p>
      <w:pPr>
        <w:ind w:firstLine="482"/>
      </w:pPr>
      <w:r>
        <w:rPr>
          <w:rFonts w:hint="eastAsia"/>
          <w:b/>
          <w:bCs/>
        </w:rPr>
        <w:t>内部元素：</w:t>
      </w:r>
      <w:r>
        <w:rPr>
          <w:rFonts w:hint="eastAsia"/>
        </w:rPr>
        <w:t>所有除外部元素以外的其他元素，例如脚本任务、网关（排他、并行）以及开始事件、中间事件和结束事件（默认、消息）。</w:t>
      </w:r>
    </w:p>
    <w:p>
      <w:pPr>
        <w:ind w:firstLine="480"/>
      </w:pPr>
      <w:r>
        <w:rPr>
          <w:rFonts w:hint="eastAsia"/>
        </w:rPr>
        <w:t>为将BPMN业务流程生成Solidity合约，本项目为BPMN元素规定了生命周期，分为外部元素生命周期和内部元素生命周期两种。在BPMN业务流程中，当代表流程执行状态的令牌出现在BPMN元素输入的边上时，该元素就会被启动执行（排他网关只需出现在一个输入边即可启动）。已启</w:t>
      </w:r>
      <w:bookmarkStart w:id="424" w:name="_Hlk148967473"/>
      <w:bookmarkStart w:id="425" w:name="OLE_LINK32"/>
      <w:r>
        <w:rPr>
          <w:rFonts w:hint="eastAsia"/>
        </w:rPr>
        <w:t>动</w:t>
      </w:r>
      <w:bookmarkEnd w:id="424"/>
      <w:bookmarkEnd w:id="425"/>
      <w:r>
        <w:rPr>
          <w:rFonts w:hint="eastAsia"/>
        </w:rPr>
        <w:t>的元素会使用掉输入一侧的令牌，并在输出一侧上生成新的令牌，从宏观上看即体现为该令牌“经过”了BPMN元素。相对而言，外部元素的生命周期相对复杂，其执行需要依赖于用户或外部服务的输入，通过向链上发送交易调用智能合约来实现。内部元素的生命周期相对简单的，由于没有外部交互，内部元素一旦在前一个元素执行完毕后就会开始执行。下文将分别介绍外部元素和内部元素的生命周期及其转换过程。</w:t>
      </w:r>
    </w:p>
    <w:p>
      <w:pPr>
        <w:ind w:firstLine="0" w:firstLineChars="0"/>
        <w:jc w:val="center"/>
      </w:pPr>
      <w:r>
        <w:drawing>
          <wp:inline distT="0" distB="0" distL="0" distR="0">
            <wp:extent cx="3921125" cy="1565275"/>
            <wp:effectExtent l="0" t="0" r="3175" b="0"/>
            <wp:docPr id="110030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3164" name="图片 1"/>
                    <pic:cNvPicPr>
                      <a:picLocks noChangeAspect="1"/>
                    </pic:cNvPicPr>
                  </pic:nvPicPr>
                  <pic:blipFill>
                    <a:blip r:embed="rId68"/>
                    <a:srcRect t="41984"/>
                    <a:stretch>
                      <a:fillRect/>
                    </a:stretch>
                  </pic:blipFill>
                  <pic:spPr>
                    <a:xfrm>
                      <a:off x="0" y="0"/>
                      <a:ext cx="3990438" cy="1592919"/>
                    </a:xfrm>
                    <a:prstGeom prst="rect">
                      <a:avLst/>
                    </a:prstGeom>
                    <a:ln>
                      <a:noFill/>
                    </a:ln>
                  </pic:spPr>
                </pic:pic>
              </a:graphicData>
            </a:graphic>
          </wp:inline>
        </w:drawing>
      </w:r>
    </w:p>
    <w:p>
      <w:pPr>
        <w:pStyle w:val="8"/>
      </w:pPr>
      <w:bookmarkStart w:id="426" w:name="_Toc1621870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73</w:t>
      </w:r>
      <w:r>
        <w:fldChar w:fldCharType="end"/>
      </w:r>
      <w:r>
        <w:t xml:space="preserve">  </w:t>
      </w:r>
      <w:r>
        <w:rPr>
          <w:rFonts w:hint="eastAsia"/>
        </w:rPr>
        <w:t>外部元素转换过程示意图</w:t>
      </w:r>
      <w:bookmarkEnd w:id="426"/>
    </w:p>
    <w:p>
      <w:pPr>
        <w:ind w:firstLine="480"/>
      </w:pPr>
      <w:r>
        <w:rPr>
          <w:rFonts w:hint="eastAsia"/>
        </w:rPr>
        <w:t>由BPMN流程而生成的Solidity合约是基于一个状态机来运行的，其状态转移函数是</w:t>
      </w:r>
      <w:r>
        <w:rPr>
          <w:rFonts w:hint="eastAsia" w:ascii="Consolas" w:hAnsi="Consolas" w:cs="Consolas"/>
          <w:sz w:val="21"/>
        </w:rPr>
        <w:t>step</w:t>
      </w:r>
      <w:r>
        <w:rPr>
          <w:rFonts w:hint="eastAsia"/>
        </w:rPr>
        <w:t>函数，在后文中会详细说明。对于外部元素，</w:t>
      </w:r>
      <w:r>
        <w:rPr>
          <w:rFonts w:hint="eastAsia" w:ascii="Consolas" w:hAnsi="Consolas" w:cs="Consolas"/>
          <w:sz w:val="21"/>
        </w:rPr>
        <w:t>MainConverter</w:t>
      </w:r>
      <w:r>
        <w:rPr>
          <w:rFonts w:hint="eastAsia"/>
        </w:rPr>
        <w:t>在主合约中生成一个</w:t>
      </w:r>
      <w:r>
        <w:rPr>
          <w:rFonts w:hint="eastAsia" w:ascii="Consolas" w:hAnsi="Consolas" w:cs="Consolas"/>
          <w:sz w:val="21"/>
        </w:rPr>
        <w:t>complete</w:t>
      </w:r>
      <w:r>
        <w:rPr>
          <w:rFonts w:hint="eastAsia"/>
        </w:rPr>
        <w:t>为后缀的函数，和在</w:t>
      </w:r>
      <w:r>
        <w:rPr>
          <w:rFonts w:hint="eastAsia" w:ascii="Consolas" w:hAnsi="Consolas" w:cs="Consolas"/>
          <w:sz w:val="21"/>
        </w:rPr>
        <w:t>worklist</w:t>
      </w:r>
      <w:r>
        <w:rPr>
          <w:rFonts w:hint="eastAsia"/>
        </w:rPr>
        <w:t>中生成一个以元素名为名称的函数、以</w:t>
      </w:r>
      <w:r>
        <w:rPr>
          <w:rFonts w:hint="eastAsia" w:ascii="Consolas" w:hAnsi="Consolas" w:cs="Consolas"/>
          <w:sz w:val="21"/>
        </w:rPr>
        <w:t>start</w:t>
      </w:r>
      <w:r>
        <w:rPr>
          <w:rFonts w:hint="eastAsia"/>
        </w:rPr>
        <w:t>为后缀的函数、以</w:t>
      </w:r>
      <w:r>
        <w:rPr>
          <w:rFonts w:hint="eastAsia" w:ascii="Consolas" w:hAnsi="Consolas" w:cs="Consolas"/>
          <w:sz w:val="21"/>
        </w:rPr>
        <w:t>requested</w:t>
      </w:r>
      <w:r>
        <w:rPr>
          <w:rFonts w:hint="eastAsia"/>
        </w:rPr>
        <w:t>为后缀的事件以模拟外部元素，其中每一个函数或事件的调用和触发都对应了外部元素生命周期中的一个阶段。本节以示例中的外部任务</w:t>
      </w:r>
      <w:r>
        <w:rPr>
          <w:rFonts w:hint="eastAsia" w:ascii="Consolas" w:hAnsi="Consolas" w:cs="Consolas"/>
          <w:sz w:val="21"/>
        </w:rPr>
        <w:t>enter_form_link</w:t>
      </w:r>
      <w:r>
        <w:rPr>
          <w:rFonts w:hint="eastAsia"/>
        </w:rPr>
        <w:t>为例说明其生命周期中的各个状态。如</w:t>
      </w:r>
      <w:r>
        <w:fldChar w:fldCharType="begin"/>
      </w:r>
      <w:r>
        <w:instrText xml:space="preserve"> </w:instrText>
      </w:r>
      <w:r>
        <w:rPr>
          <w:rFonts w:hint="eastAsia"/>
        </w:rPr>
        <w:instrText xml:space="preserve">REF _Ref149121314 \r \h</w:instrText>
      </w:r>
      <w:r>
        <w:instrText xml:space="preserve"> </w:instrText>
      </w:r>
      <w:r>
        <w:fldChar w:fldCharType="separate"/>
      </w:r>
      <w:r>
        <w:t>5.4.3</w:t>
      </w:r>
      <w:r>
        <w:fldChar w:fldCharType="end"/>
      </w:r>
      <w:r>
        <w:rPr>
          <w:rFonts w:hint="eastAsia"/>
        </w:rPr>
        <w:t>节的合约框架所示，在</w:t>
      </w:r>
      <w:r>
        <w:rPr>
          <w:rFonts w:hint="eastAsia" w:ascii="Consolas" w:hAnsi="Consolas" w:cs="Consolas"/>
          <w:sz w:val="21"/>
        </w:rPr>
        <w:t>step</w:t>
      </w:r>
      <w:r>
        <w:rPr>
          <w:rFonts w:hint="eastAsia"/>
        </w:rPr>
        <w:t>函数中执行到该外部任务所对应的分支时，该任务进入</w:t>
      </w:r>
      <w:r>
        <w:rPr>
          <w:rFonts w:hint="eastAsia" w:ascii="Consolas" w:hAnsi="Consolas" w:cs="Consolas"/>
          <w:sz w:val="21"/>
        </w:rPr>
        <w:t>enabled</w:t>
      </w:r>
      <w:r>
        <w:rPr>
          <w:rFonts w:hint="eastAsia"/>
        </w:rPr>
        <w:t>状态；随后</w:t>
      </w:r>
      <w:r>
        <w:rPr>
          <w:rFonts w:hint="eastAsia" w:ascii="Consolas" w:hAnsi="Consolas" w:cs="Consolas"/>
          <w:sz w:val="21"/>
        </w:rPr>
        <w:t>step</w:t>
      </w:r>
      <w:r>
        <w:rPr>
          <w:rFonts w:hint="eastAsia"/>
        </w:rPr>
        <w:t>函数调用</w:t>
      </w:r>
      <w:r>
        <w:rPr>
          <w:rFonts w:hint="eastAsia" w:ascii="Consolas" w:hAnsi="Consolas" w:cs="Consolas"/>
          <w:sz w:val="21"/>
        </w:rPr>
        <w:t>worklist</w:t>
      </w:r>
      <w:r>
        <w:rPr>
          <w:rFonts w:hint="eastAsia"/>
        </w:rPr>
        <w:t>合约中的</w:t>
      </w:r>
      <w:bookmarkStart w:id="427" w:name="OLE_LINK53"/>
      <w:r>
        <w:rPr>
          <w:rFonts w:ascii="Consolas" w:hAnsi="Consolas" w:cs="Consolas"/>
          <w:sz w:val="21"/>
        </w:rPr>
        <w:t>enter_form_link_start</w:t>
      </w:r>
      <w:r>
        <w:rPr>
          <w:rFonts w:hint="eastAsia"/>
        </w:rPr>
        <w:t>函数</w:t>
      </w:r>
      <w:bookmarkEnd w:id="427"/>
      <w:r>
        <w:rPr>
          <w:rFonts w:hint="eastAsia"/>
        </w:rPr>
        <w:t>，参数为该任务执行的索引号，转入</w:t>
      </w:r>
      <w:r>
        <w:rPr>
          <w:rFonts w:hint="eastAsia" w:ascii="Consolas" w:hAnsi="Consolas" w:cs="Consolas"/>
          <w:sz w:val="21"/>
        </w:rPr>
        <w:t>starting</w:t>
      </w:r>
      <w:r>
        <w:rPr>
          <w:rFonts w:hint="eastAsia"/>
        </w:rPr>
        <w:t>状态；</w:t>
      </w:r>
      <w:r>
        <w:rPr>
          <w:rFonts w:hint="eastAsia" w:ascii="Consolas" w:hAnsi="Consolas" w:cs="Consolas"/>
          <w:sz w:val="21"/>
        </w:rPr>
        <w:t>worklist</w:t>
      </w:r>
      <w:r>
        <w:rPr>
          <w:rFonts w:hint="eastAsia"/>
        </w:rPr>
        <w:t>合约中的</w:t>
      </w:r>
      <w:r>
        <w:rPr>
          <w:rFonts w:ascii="Consolas" w:hAnsi="Consolas" w:cs="Consolas"/>
          <w:sz w:val="21"/>
        </w:rPr>
        <w:t>enter_form_link_start</w:t>
      </w:r>
      <w:r>
        <w:rPr>
          <w:rFonts w:hint="eastAsia"/>
        </w:rPr>
        <w:t>函数执行会触发一个代表该外部任务的事件，即</w:t>
      </w:r>
      <w:r>
        <w:rPr>
          <w:rFonts w:ascii="Consolas" w:hAnsi="Consolas" w:cs="Consolas"/>
          <w:sz w:val="21"/>
        </w:rPr>
        <w:t>enter_form_link_Requested</w:t>
      </w:r>
      <w:r>
        <w:rPr>
          <w:rFonts w:hint="eastAsia"/>
        </w:rPr>
        <w:t>事件，该事件的参数包括该任务执行的索引号，避免生成的Solidity执行逻辑与BPMN流程逻辑不一致。参数还包括BPMN流程图中指向该任务的数据对象</w:t>
      </w:r>
      <w:r>
        <w:rPr>
          <w:rFonts w:hint="eastAsia" w:ascii="Consolas" w:hAnsi="Consolas" w:cs="Consolas"/>
          <w:sz w:val="21"/>
        </w:rPr>
        <w:t>export</w:t>
      </w:r>
      <w:r>
        <w:rPr>
          <w:rFonts w:ascii="Consolas" w:hAnsi="Consolas" w:cs="Consolas"/>
          <w:sz w:val="21"/>
        </w:rPr>
        <w:t>_to_task</w:t>
      </w:r>
      <w:r>
        <w:rPr>
          <w:rFonts w:hint="eastAsia"/>
        </w:rPr>
        <w:t>，其起到的作用是将BPMN流程中全局取的数据以事件的形式传递给外部用户。在该事件抛出之后，状态机转入</w:t>
      </w:r>
      <w:r>
        <w:rPr>
          <w:rFonts w:hint="eastAsia" w:ascii="Consolas" w:hAnsi="Consolas" w:cs="Consolas"/>
          <w:sz w:val="21"/>
        </w:rPr>
        <w:t>started</w:t>
      </w:r>
      <w:r>
        <w:rPr>
          <w:rFonts w:hint="eastAsia"/>
        </w:rPr>
        <w:t>状态，等待外部用户向链上发送含有输入参数的交易以继续驱动状态机的执行；外部用户接收到来自链上运行抛出的事件后，解析该事件的参数，并由外部用户或程序根据该事件和相应的参数返回结果。该结果返回链上的方式是由外部用户调用</w:t>
      </w:r>
      <w:r>
        <w:rPr>
          <w:rFonts w:hint="eastAsia" w:ascii="Consolas" w:hAnsi="Consolas" w:cs="Consolas"/>
          <w:sz w:val="21"/>
        </w:rPr>
        <w:t>worklist</w:t>
      </w:r>
      <w:r>
        <w:rPr>
          <w:rFonts w:hint="eastAsia"/>
        </w:rPr>
        <w:t>合约中的</w:t>
      </w:r>
      <w:r>
        <w:rPr>
          <w:rFonts w:hint="eastAsia" w:ascii="Consolas" w:hAnsi="Consolas" w:cs="Consolas"/>
          <w:sz w:val="21"/>
        </w:rPr>
        <w:t>enter_form_link</w:t>
      </w:r>
      <w:r>
        <w:rPr>
          <w:rFonts w:hint="eastAsia"/>
        </w:rPr>
        <w:t>函数，并将外部返回的结果以参数的形式调用。该合约函数调用完成后，状态机转入到</w:t>
      </w:r>
      <w:r>
        <w:rPr>
          <w:rFonts w:hint="eastAsia" w:ascii="Consolas" w:hAnsi="Consolas" w:cs="Consolas"/>
          <w:sz w:val="21"/>
        </w:rPr>
        <w:t>completeing</w:t>
      </w:r>
      <w:r>
        <w:rPr>
          <w:rFonts w:hint="eastAsia"/>
        </w:rPr>
        <w:t>状态；在</w:t>
      </w:r>
      <w:r>
        <w:rPr>
          <w:rFonts w:hint="eastAsia" w:ascii="Consolas" w:hAnsi="Consolas" w:cs="Consolas"/>
          <w:sz w:val="21"/>
        </w:rPr>
        <w:t>worklist</w:t>
      </w:r>
      <w:r>
        <w:rPr>
          <w:rFonts w:hint="eastAsia"/>
        </w:rPr>
        <w:t>合约的</w:t>
      </w:r>
      <w:r>
        <w:rPr>
          <w:rFonts w:hint="eastAsia" w:ascii="Consolas" w:hAnsi="Consolas" w:cs="Consolas"/>
          <w:sz w:val="21"/>
        </w:rPr>
        <w:t>enter_form_link</w:t>
      </w:r>
      <w:r>
        <w:rPr>
          <w:rFonts w:hint="eastAsia"/>
        </w:rPr>
        <w:t>函数中，先对调用的顺序和逻辑进行校验，校验后调用主流程合约中的</w:t>
      </w:r>
      <w:r>
        <w:rPr>
          <w:rFonts w:hint="eastAsia" w:ascii="Consolas" w:hAnsi="Consolas" w:cs="Consolas"/>
          <w:sz w:val="21"/>
        </w:rPr>
        <w:t>enter_form_link_complete</w:t>
      </w:r>
      <w:r>
        <w:rPr>
          <w:rFonts w:hint="eastAsia"/>
        </w:rPr>
        <w:t>函数以结束这一任务的执行，状态机转移至</w:t>
      </w:r>
      <w:r>
        <w:rPr>
          <w:rFonts w:hint="eastAsia" w:ascii="Consolas" w:hAnsi="Consolas" w:cs="Consolas"/>
          <w:sz w:val="21"/>
        </w:rPr>
        <w:t>completed</w:t>
      </w:r>
      <w:r>
        <w:rPr>
          <w:rFonts w:hint="eastAsia"/>
        </w:rPr>
        <w:t>状态。</w:t>
      </w:r>
    </w:p>
    <w:p>
      <w:pPr>
        <w:ind w:firstLine="480"/>
      </w:pPr>
      <w:r>
        <w:rPr>
          <w:rFonts w:hint="eastAsia"/>
        </w:rPr>
        <w:t>对于内部元素，由于其不涉及链下操作和与链下外部对象的交互，因此</w:t>
      </w:r>
      <w:r>
        <w:rPr>
          <w:rFonts w:hint="eastAsia" w:ascii="Consolas" w:hAnsi="Consolas" w:cs="Consolas"/>
          <w:sz w:val="21"/>
        </w:rPr>
        <w:t>MainCoverter</w:t>
      </w:r>
      <w:r>
        <w:rPr>
          <w:rFonts w:hint="eastAsia"/>
        </w:rPr>
        <w:t>模块不会为外部元素生成额外的函数模拟其操作，所有操作都放在主流程合约中的状态转移函数中完成。以示例中的排他网关为例，其生成的代码片段如下：</w:t>
      </w:r>
    </w:p>
    <w:p>
      <w:pPr>
        <w:pStyle w:val="27"/>
        <w:numPr>
          <w:ilvl w:val="0"/>
          <w:numId w:val="32"/>
        </w:numPr>
        <w:ind w:firstLine="400"/>
      </w:pPr>
      <w:r>
        <w:rPr>
          <w:color w:val="0033B3"/>
        </w:rPr>
        <w:t xml:space="preserve">function </w:t>
      </w:r>
      <w:r>
        <w:rPr>
          <w:color w:val="00627A"/>
        </w:rPr>
        <w:t>step</w:t>
      </w:r>
      <w:r>
        <w:t>(</w:t>
      </w:r>
      <w:r>
        <w:rPr>
          <w:color w:val="0033B3"/>
        </w:rPr>
        <w:t xml:space="preserve">uint </w:t>
      </w:r>
      <w:r>
        <w:t xml:space="preserve">tmpMarking, </w:t>
      </w:r>
      <w:r>
        <w:rPr>
          <w:color w:val="0033B3"/>
        </w:rPr>
        <w:t xml:space="preserve">uint </w:t>
      </w:r>
      <w:r>
        <w:t xml:space="preserve">tmpStartedActivities) </w:t>
      </w:r>
      <w:r>
        <w:rPr>
          <w:color w:val="0033B3"/>
        </w:rPr>
        <w:t xml:space="preserve">internal </w:t>
      </w:r>
      <w:r>
        <w:t>{</w:t>
      </w:r>
    </w:p>
    <w:p>
      <w:pPr>
        <w:pStyle w:val="27"/>
        <w:ind w:firstLine="400"/>
      </w:pPr>
      <w:r>
        <w:t xml:space="preserve">    </w:t>
      </w:r>
      <w:r>
        <w:rPr>
          <w:color w:val="0033B3"/>
        </w:rPr>
        <w:t xml:space="preserve">while </w:t>
      </w:r>
      <w:r>
        <w:t>(</w:t>
      </w:r>
      <w:r>
        <w:rPr>
          <w:color w:val="0033B3"/>
        </w:rPr>
        <w:t>true</w:t>
      </w:r>
      <w:r>
        <w:t>) {</w:t>
      </w:r>
    </w:p>
    <w:p>
      <w:pPr>
        <w:pStyle w:val="27"/>
        <w:ind w:firstLine="400"/>
      </w:pPr>
      <w:r>
        <w:t xml:space="preserve">        </w:t>
      </w:r>
      <w:r>
        <w:rPr>
          <w:color w:val="0033B3"/>
        </w:rPr>
        <w:t xml:space="preserve">if </w:t>
      </w:r>
      <w:r>
        <w:t xml:space="preserve">(tmpMarking &amp; </w:t>
      </w:r>
      <w:r>
        <w:rPr>
          <w:color w:val="0033B3"/>
        </w:rPr>
        <w:t>uint</w:t>
      </w:r>
      <w:r>
        <w:t>(</w:t>
      </w:r>
      <w:r>
        <w:rPr>
          <w:color w:val="1750EB"/>
        </w:rPr>
        <w:t>16</w:t>
      </w:r>
      <w:r>
        <w:t xml:space="preserve">) != </w:t>
      </w:r>
      <w:r>
        <w:rPr>
          <w:color w:val="1750EB"/>
        </w:rPr>
        <w:t>0</w:t>
      </w:r>
      <w:r>
        <w:t>) {</w:t>
      </w:r>
    </w:p>
    <w:p>
      <w:pPr>
        <w:pStyle w:val="27"/>
        <w:ind w:firstLine="400"/>
      </w:pPr>
      <w:r>
        <w:t xml:space="preserve">            </w:t>
      </w:r>
      <w:r>
        <w:rPr>
          <w:color w:val="0033B3"/>
        </w:rPr>
        <w:t xml:space="preserve">emit </w:t>
      </w:r>
      <w:r>
        <w:rPr>
          <w:color w:val="000000"/>
        </w:rPr>
        <w:t>execution_progress</w:t>
      </w:r>
      <w:r>
        <w:t>(</w:t>
      </w:r>
      <w:r>
        <w:rPr>
          <w:color w:val="067D17"/>
        </w:rPr>
        <w:t>"Gateway_0h5r00z"</w:t>
      </w:r>
      <w:r>
        <w:t>);</w:t>
      </w:r>
    </w:p>
    <w:p>
      <w:pPr>
        <w:pStyle w:val="27"/>
        <w:ind w:firstLine="400"/>
      </w:pPr>
      <w:r>
        <w:t xml:space="preserve">            tmpMarking &amp;= </w:t>
      </w:r>
      <w:r>
        <w:rPr>
          <w:color w:val="0033B3"/>
        </w:rPr>
        <w:t>uint</w:t>
      </w:r>
      <w:r>
        <w:t>(~</w:t>
      </w:r>
      <w:r>
        <w:rPr>
          <w:color w:val="1750EB"/>
        </w:rPr>
        <w:t>16</w:t>
      </w:r>
      <w:r>
        <w:t>);</w:t>
      </w:r>
    </w:p>
    <w:p>
      <w:pPr>
        <w:pStyle w:val="27"/>
        <w:ind w:firstLine="400"/>
      </w:pPr>
      <w:r>
        <w:t xml:space="preserve">            </w:t>
      </w:r>
      <w:r>
        <w:rPr>
          <w:color w:val="0033B3"/>
        </w:rPr>
        <w:t xml:space="preserve">if </w:t>
      </w:r>
      <w:r>
        <w:t xml:space="preserve">(_criteria &gt; </w:t>
      </w:r>
      <w:r>
        <w:rPr>
          <w:color w:val="1750EB"/>
        </w:rPr>
        <w:t>4</w:t>
      </w:r>
      <w:r>
        <w:t>)</w:t>
      </w:r>
    </w:p>
    <w:p>
      <w:pPr>
        <w:pStyle w:val="27"/>
        <w:ind w:firstLine="400"/>
      </w:pPr>
      <w:r>
        <w:t xml:space="preserve">                tmpMarking |= </w:t>
      </w:r>
      <w:r>
        <w:rPr>
          <w:color w:val="0033B3"/>
        </w:rPr>
        <w:t>uint</w:t>
      </w:r>
      <w:r>
        <w:t>(</w:t>
      </w:r>
      <w:r>
        <w:rPr>
          <w:color w:val="1750EB"/>
        </w:rPr>
        <w:t>64</w:t>
      </w:r>
      <w:r>
        <w:t>);</w:t>
      </w:r>
    </w:p>
    <w:p>
      <w:pPr>
        <w:pStyle w:val="27"/>
        <w:ind w:firstLine="400"/>
        <w:rPr>
          <w:color w:val="0033B3"/>
        </w:rPr>
      </w:pPr>
      <w:r>
        <w:t xml:space="preserve">            </w:t>
      </w:r>
      <w:r>
        <w:rPr>
          <w:color w:val="0033B3"/>
        </w:rPr>
        <w:t>else</w:t>
      </w:r>
    </w:p>
    <w:p>
      <w:pPr>
        <w:pStyle w:val="27"/>
        <w:ind w:firstLine="400"/>
      </w:pPr>
      <w:r>
        <w:rPr>
          <w:color w:val="0033B3"/>
        </w:rPr>
        <w:t xml:space="preserve">                </w:t>
      </w:r>
      <w:r>
        <w:t xml:space="preserve">tmpMarking |= </w:t>
      </w:r>
      <w:r>
        <w:rPr>
          <w:color w:val="0033B3"/>
        </w:rPr>
        <w:t>uint</w:t>
      </w:r>
      <w:r>
        <w:t>(</w:t>
      </w:r>
      <w:r>
        <w:rPr>
          <w:color w:val="1750EB"/>
        </w:rPr>
        <w:t>32</w:t>
      </w:r>
      <w:r>
        <w:t>);</w:t>
      </w:r>
    </w:p>
    <w:p>
      <w:pPr>
        <w:pStyle w:val="27"/>
        <w:ind w:firstLine="400"/>
      </w:pPr>
      <w:r>
        <w:t xml:space="preserve">            </w:t>
      </w:r>
      <w:r>
        <w:rPr>
          <w:color w:val="0033B3"/>
        </w:rPr>
        <w:t>continue</w:t>
      </w:r>
      <w:r>
        <w:t>;</w:t>
      </w:r>
    </w:p>
    <w:p>
      <w:pPr>
        <w:pStyle w:val="27"/>
        <w:ind w:firstLine="400"/>
      </w:pPr>
      <w:r>
        <w:t xml:space="preserve">        }</w:t>
      </w:r>
    </w:p>
    <w:p>
      <w:pPr>
        <w:pStyle w:val="27"/>
        <w:ind w:firstLine="400"/>
      </w:pPr>
      <w:r>
        <w:rPr>
          <w:rFonts w:hint="eastAsia"/>
        </w:rPr>
        <w:t xml:space="preserve"> </w:t>
      </w:r>
    </w:p>
    <w:p>
      <w:pPr>
        <w:pStyle w:val="27"/>
        <w:ind w:firstLine="400"/>
      </w:pPr>
      <w:r>
        <w:t xml:space="preserve">        </w:t>
      </w:r>
      <w:r>
        <w:rPr>
          <w:rFonts w:hint="eastAsia"/>
        </w:rPr>
        <w:t xml:space="preserve">…… </w:t>
      </w:r>
    </w:p>
    <w:p>
      <w:pPr>
        <w:pStyle w:val="27"/>
        <w:ind w:firstLine="400"/>
      </w:pPr>
    </w:p>
    <w:p>
      <w:pPr>
        <w:pStyle w:val="27"/>
        <w:ind w:firstLine="400"/>
      </w:pPr>
      <w:r>
        <w:t xml:space="preserve">        </w:t>
      </w:r>
      <w:r>
        <w:rPr>
          <w:color w:val="0033B3"/>
        </w:rPr>
        <w:t>break</w:t>
      </w:r>
      <w:r>
        <w:t>;</w:t>
      </w:r>
    </w:p>
    <w:p>
      <w:pPr>
        <w:pStyle w:val="27"/>
        <w:ind w:firstLine="400"/>
      </w:pPr>
      <w:r>
        <w:t xml:space="preserve">    }</w:t>
      </w:r>
    </w:p>
    <w:p>
      <w:pPr>
        <w:pStyle w:val="27"/>
        <w:ind w:firstLine="400"/>
      </w:pPr>
      <w:r>
        <w:t xml:space="preserve">    </w:t>
      </w:r>
      <w:r>
        <w:rPr>
          <w:color w:val="0033B3"/>
        </w:rPr>
        <w:t xml:space="preserve">if </w:t>
      </w:r>
      <w:r>
        <w:t xml:space="preserve">(marking != </w:t>
      </w:r>
      <w:r>
        <w:rPr>
          <w:color w:val="1750EB"/>
        </w:rPr>
        <w:t xml:space="preserve">0 </w:t>
      </w:r>
      <w:r>
        <w:t xml:space="preserve">|| startedActivities != </w:t>
      </w:r>
      <w:r>
        <w:rPr>
          <w:color w:val="1750EB"/>
        </w:rPr>
        <w:t>0</w:t>
      </w:r>
      <w:r>
        <w:t>) {</w:t>
      </w:r>
    </w:p>
    <w:p>
      <w:pPr>
        <w:pStyle w:val="27"/>
        <w:ind w:firstLine="400"/>
      </w:pPr>
      <w:r>
        <w:t xml:space="preserve">        marking = tmpMarking;</w:t>
      </w:r>
    </w:p>
    <w:p>
      <w:pPr>
        <w:pStyle w:val="27"/>
        <w:ind w:firstLine="400"/>
      </w:pPr>
      <w:r>
        <w:t xml:space="preserve">        startedActivities = tmpStartedActivities;</w:t>
      </w:r>
    </w:p>
    <w:p>
      <w:pPr>
        <w:pStyle w:val="27"/>
        <w:ind w:firstLine="400"/>
      </w:pPr>
      <w:r>
        <w:t xml:space="preserve">    }</w:t>
      </w:r>
    </w:p>
    <w:p>
      <w:pPr>
        <w:pStyle w:val="27"/>
        <w:ind w:firstLine="400"/>
      </w:pPr>
      <w:r>
        <w:t>}</w:t>
      </w:r>
    </w:p>
    <w:p>
      <w:pPr>
        <w:pStyle w:val="8"/>
      </w:pPr>
      <w:bookmarkStart w:id="428" w:name="_Ref162185763"/>
      <w:bookmarkStart w:id="429" w:name="_Toc1621870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74</w:t>
      </w:r>
      <w:r>
        <w:fldChar w:fldCharType="end"/>
      </w:r>
      <w:bookmarkEnd w:id="428"/>
      <w:r>
        <w:t xml:space="preserve">  </w:t>
      </w:r>
      <w:r>
        <w:rPr>
          <w:rFonts w:hint="eastAsia"/>
        </w:rPr>
        <w:t>排他网关转换生成的智能合约代码片段</w:t>
      </w:r>
      <w:bookmarkEnd w:id="429"/>
    </w:p>
    <w:p>
      <w:pPr>
        <w:ind w:firstLine="480"/>
      </w:pPr>
      <w:r>
        <w:rPr>
          <w:rFonts w:hint="eastAsia"/>
        </w:rPr>
        <w:t>内部元素的执行流程都放在了主流程合约中的状态转移函数</w:t>
      </w:r>
      <w:r>
        <w:rPr>
          <w:rFonts w:hint="eastAsia" w:ascii="Consolas" w:hAnsi="Consolas" w:cs="Consolas"/>
          <w:sz w:val="21"/>
        </w:rPr>
        <w:t>step</w:t>
      </w:r>
      <w:r>
        <w:rPr>
          <w:rFonts w:hint="eastAsia"/>
        </w:rPr>
        <w:t>来完成，位于该内部元素所对应分支的代码段内。基于排他</w:t>
      </w:r>
      <w:bookmarkStart w:id="430" w:name="OLE_LINK55"/>
      <w:r>
        <w:rPr>
          <w:rFonts w:hint="eastAsia"/>
        </w:rPr>
        <w:t>网关</w:t>
      </w:r>
      <w:bookmarkEnd w:id="430"/>
      <w:r>
        <w:rPr>
          <w:rFonts w:hint="eastAsia"/>
        </w:rPr>
        <w:t>的性质，排他网关所有输出的条件顺序流都会被转换成</w:t>
      </w:r>
      <w:r>
        <w:rPr>
          <w:rFonts w:hint="eastAsia" w:ascii="Consolas" w:hAnsi="Consolas" w:cs="Consolas"/>
          <w:sz w:val="21"/>
        </w:rPr>
        <w:t>if</w:t>
      </w:r>
      <w:r>
        <w:rPr>
          <w:rFonts w:hint="eastAsia"/>
        </w:rPr>
        <w:t>语句（如</w:t>
      </w:r>
      <w:r>
        <w:fldChar w:fldCharType="begin"/>
      </w:r>
      <w:r>
        <w:instrText xml:space="preserve"> </w:instrText>
      </w:r>
      <w:r>
        <w:rPr>
          <w:rFonts w:hint="eastAsia"/>
        </w:rPr>
        <w:instrText xml:space="preserve">REF _Ref162185763 \h</w:instrText>
      </w:r>
      <w:r>
        <w:instrText xml:space="preserve"> </w:instrText>
      </w:r>
      <w:r>
        <w:fldChar w:fldCharType="separate"/>
      </w:r>
      <w:r>
        <w:rPr>
          <w:rFonts w:hint="eastAsia"/>
        </w:rPr>
        <w:t xml:space="preserve">图 </w:t>
      </w:r>
      <w:r>
        <w:t>74</w:t>
      </w:r>
      <w:r>
        <w:fldChar w:fldCharType="end"/>
      </w:r>
      <w:r>
        <w:rPr>
          <w:rFonts w:hint="eastAsia"/>
        </w:rPr>
        <w:t>中代码第6至9行）。因此，内部元素的执行均在主流程合约中完成。如</w:t>
      </w:r>
      <w:r>
        <w:fldChar w:fldCharType="begin"/>
      </w:r>
      <w:r>
        <w:instrText xml:space="preserve"> </w:instrText>
      </w:r>
      <w:r>
        <w:rPr>
          <w:rFonts w:hint="eastAsia"/>
        </w:rPr>
        <w:instrText xml:space="preserve">REF _Ref162185812 \h</w:instrText>
      </w:r>
      <w:r>
        <w:instrText xml:space="preserve"> </w:instrText>
      </w:r>
      <w:r>
        <w:fldChar w:fldCharType="separate"/>
      </w:r>
      <w:r>
        <w:rPr>
          <w:rFonts w:hint="eastAsia"/>
        </w:rPr>
        <w:t xml:space="preserve">图 </w:t>
      </w:r>
      <w:r>
        <w:t>75</w:t>
      </w:r>
      <w:r>
        <w:fldChar w:fldCharType="end"/>
      </w:r>
      <w:r>
        <w:rPr>
          <w:rFonts w:hint="eastAsia"/>
        </w:rPr>
        <w:t>所示，结合内部元素的生命周期进行说明：</w:t>
      </w:r>
      <w:bookmarkStart w:id="431" w:name="OLE_LINK7"/>
      <w:r>
        <w:rPr>
          <w:rFonts w:hint="eastAsia"/>
        </w:rPr>
        <w:t>当代表流程运行的令牌</w:t>
      </w:r>
      <w:bookmarkEnd w:id="431"/>
      <w:r>
        <w:rPr>
          <w:rFonts w:hint="eastAsia"/>
        </w:rPr>
        <w:t>到达</w:t>
      </w:r>
      <w:r>
        <w:rPr>
          <w:rFonts w:hint="eastAsia" w:ascii="Consolas" w:hAnsi="Consolas" w:cs="Consolas"/>
          <w:sz w:val="21"/>
        </w:rPr>
        <w:t>step</w:t>
      </w:r>
      <w:r>
        <w:rPr>
          <w:rFonts w:hint="eastAsia"/>
        </w:rPr>
        <w:t>函数中的</w:t>
      </w:r>
      <w:r>
        <w:rPr>
          <w:rFonts w:hint="eastAsia" w:ascii="Consolas" w:hAnsi="Consolas" w:cs="Consolas"/>
          <w:sz w:val="21"/>
        </w:rPr>
        <w:t>if</w:t>
      </w:r>
      <w:r>
        <w:rPr>
          <w:rFonts w:hint="eastAsia"/>
        </w:rPr>
        <w:t>语句时，流程运行的状态机进入</w:t>
      </w:r>
      <w:r>
        <w:rPr>
          <w:rFonts w:hint="eastAsia" w:ascii="Consolas" w:hAnsi="Consolas" w:cs="Consolas"/>
          <w:sz w:val="21"/>
        </w:rPr>
        <w:t>enabled</w:t>
      </w:r>
      <w:r>
        <w:rPr>
          <w:rFonts w:hint="eastAsia"/>
        </w:rPr>
        <w:t>状态；若此时的运行状态通过校验（</w:t>
      </w:r>
      <w:r>
        <w:fldChar w:fldCharType="begin"/>
      </w:r>
      <w:r>
        <w:instrText xml:space="preserve"> </w:instrText>
      </w:r>
      <w:r>
        <w:rPr>
          <w:rFonts w:hint="eastAsia"/>
        </w:rPr>
        <w:instrText xml:space="preserve">REF _Ref162185763 \h</w:instrText>
      </w:r>
      <w:r>
        <w:instrText xml:space="preserve"> </w:instrText>
      </w:r>
      <w:r>
        <w:fldChar w:fldCharType="separate"/>
      </w:r>
      <w:r>
        <w:rPr>
          <w:rFonts w:hint="eastAsia"/>
        </w:rPr>
        <w:t xml:space="preserve">图 </w:t>
      </w:r>
      <w:r>
        <w:t>74</w:t>
      </w:r>
      <w:r>
        <w:fldChar w:fldCharType="end"/>
      </w:r>
      <w:r>
        <w:rPr>
          <w:rFonts w:hint="eastAsia"/>
        </w:rPr>
        <w:t>中代码第6行），则状态机转入</w:t>
      </w:r>
      <w:r>
        <w:rPr>
          <w:rFonts w:hint="eastAsia" w:ascii="Consolas" w:hAnsi="Consolas" w:cs="Consolas"/>
          <w:sz w:val="21"/>
        </w:rPr>
        <w:t>completing</w:t>
      </w:r>
      <w:r>
        <w:rPr>
          <w:rFonts w:hint="eastAsia"/>
        </w:rPr>
        <w:t>状态，并对令牌的值赋值为下一个BPMN元素对应的语句位置；令牌赋值完成后，合约运行下一个BPMN元素转换生成的Solidity语句，状态机进入</w:t>
      </w:r>
      <w:r>
        <w:rPr>
          <w:rFonts w:hint="eastAsia" w:ascii="Consolas" w:hAnsi="Consolas" w:cs="Consolas"/>
          <w:sz w:val="21"/>
        </w:rPr>
        <w:t>completed</w:t>
      </w:r>
      <w:r>
        <w:rPr>
          <w:rFonts w:hint="eastAsia"/>
        </w:rPr>
        <w:t>状态，对于下一个BPMN元素的运行来说，则下一个元素的状态机进入</w:t>
      </w:r>
      <w:r>
        <w:rPr>
          <w:rFonts w:hint="eastAsia" w:ascii="Consolas" w:hAnsi="Consolas" w:cs="Consolas"/>
          <w:sz w:val="21"/>
        </w:rPr>
        <w:t>enabled</w:t>
      </w:r>
      <w:r>
        <w:rPr>
          <w:rFonts w:hint="eastAsia"/>
        </w:rPr>
        <w:t>状态。</w:t>
      </w:r>
    </w:p>
    <w:p>
      <w:pPr>
        <w:ind w:firstLine="0" w:firstLineChars="0"/>
        <w:jc w:val="center"/>
      </w:pPr>
      <w:r>
        <w:drawing>
          <wp:inline distT="0" distB="0" distL="0" distR="0">
            <wp:extent cx="3106420" cy="891540"/>
            <wp:effectExtent l="0" t="0" r="5080" b="0"/>
            <wp:docPr id="423065737" name="图片 42306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5737" name="图片 423065737"/>
                    <pic:cNvPicPr>
                      <a:picLocks noChangeAspect="1"/>
                    </pic:cNvPicPr>
                  </pic:nvPicPr>
                  <pic:blipFill>
                    <a:blip r:embed="rId68"/>
                    <a:srcRect b="58282"/>
                    <a:stretch>
                      <a:fillRect/>
                    </a:stretch>
                  </pic:blipFill>
                  <pic:spPr>
                    <a:xfrm>
                      <a:off x="0" y="0"/>
                      <a:ext cx="3149125" cy="903940"/>
                    </a:xfrm>
                    <a:prstGeom prst="rect">
                      <a:avLst/>
                    </a:prstGeom>
                    <a:ln>
                      <a:noFill/>
                    </a:ln>
                  </pic:spPr>
                </pic:pic>
              </a:graphicData>
            </a:graphic>
          </wp:inline>
        </w:drawing>
      </w:r>
    </w:p>
    <w:p>
      <w:pPr>
        <w:pStyle w:val="8"/>
        <w:ind w:firstLine="480"/>
      </w:pPr>
      <w:bookmarkStart w:id="432" w:name="_Ref162185812"/>
      <w:bookmarkStart w:id="433" w:name="_Toc1621870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75</w:t>
      </w:r>
      <w:r>
        <w:fldChar w:fldCharType="end"/>
      </w:r>
      <w:bookmarkEnd w:id="432"/>
      <w:r>
        <w:t xml:space="preserve">  </w:t>
      </w:r>
      <w:r>
        <w:rPr>
          <w:rFonts w:hint="eastAsia"/>
        </w:rPr>
        <w:t>内部元素转换过程示意图</w:t>
      </w:r>
      <w:bookmarkEnd w:id="433"/>
    </w:p>
    <w:p>
      <w:pPr>
        <w:pStyle w:val="8"/>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本段将对主流程合约中表示状态机当前状态的变量进行介绍，即生成合约框架中（</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_Ref162185338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72</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代码）的第4、5行。在BPMN的规范中，控制流的模拟使用一个符合BPMN标准的令牌来进行。在一个流程实例创建后，开始事件会生成一个令牌，该令牌会遍历模型中的顺序流直至到达结束事件。为实现令牌模拟，需要为BPMN模型中的每个节点分配顺序索引(从1开始)。本文使用索引0作为流程的标识符。假设该流程在任何时候一个顺序流上最多只能有一个令牌，这样就可以使用一个位数组来编码流程实例在给定状态下的令牌分布。这样的位数组会被编码为256位无符号整数（EVM中的默认字长）。本项目</w:t>
      </w:r>
      <w:bookmarkStart w:id="434" w:name="OLE_LINK18"/>
      <w:bookmarkStart w:id="435" w:name="_Hlk148711050"/>
      <w:r>
        <w:rPr>
          <w:rFonts w:hint="eastAsia"/>
          <w:color w:val="000000" w:themeColor="text1"/>
          <w14:textFill>
            <w14:solidFill>
              <w14:schemeClr w14:val="tx1"/>
            </w14:solidFill>
          </w14:textFill>
        </w:rPr>
        <w:t>生成的</w:t>
      </w:r>
      <w:bookmarkEnd w:id="434"/>
      <w:bookmarkEnd w:id="435"/>
      <w:r>
        <w:rPr>
          <w:rFonts w:hint="eastAsia"/>
          <w:color w:val="000000" w:themeColor="text1"/>
          <w14:textFill>
            <w14:solidFill>
              <w14:schemeClr w14:val="tx1"/>
            </w14:solidFill>
          </w14:textFill>
        </w:rPr>
        <w:t>主流程合约包含两个整数变量</w:t>
      </w:r>
      <w:bookmarkStart w:id="436" w:name="OLE_LINK57"/>
      <w:bookmarkStart w:id="437" w:name="OLE_LINK21"/>
      <w:bookmarkStart w:id="438" w:name="OLE_LINK9"/>
      <w:bookmarkStart w:id="439" w:name="OLE_LINK12"/>
      <w:r>
        <w:rPr>
          <w:rFonts w:hint="eastAsia" w:ascii="Consolas" w:hAnsi="Consolas" w:cs="Consolas"/>
          <w:sz w:val="21"/>
        </w:rPr>
        <w:t>m</w:t>
      </w:r>
      <w:r>
        <w:rPr>
          <w:rFonts w:ascii="Consolas" w:hAnsi="Consolas" w:cs="Consolas"/>
          <w:sz w:val="21"/>
        </w:rPr>
        <w:t>arking</w:t>
      </w:r>
      <w:bookmarkEnd w:id="436"/>
      <w:bookmarkEnd w:id="437"/>
      <w:bookmarkEnd w:id="438"/>
      <w:bookmarkEnd w:id="439"/>
      <w:r>
        <w:rPr>
          <w:rFonts w:hint="eastAsia"/>
          <w:color w:val="000000" w:themeColor="text1"/>
          <w14:textFill>
            <w14:solidFill>
              <w14:schemeClr w14:val="tx1"/>
            </w14:solidFill>
          </w14:textFill>
        </w:rPr>
        <w:t>和</w:t>
      </w:r>
      <w:bookmarkStart w:id="440" w:name="OLE_LINK17"/>
      <w:bookmarkStart w:id="441" w:name="OLE_LINK58"/>
      <w:r>
        <w:rPr>
          <w:rFonts w:hint="eastAsia" w:ascii="Consolas" w:hAnsi="Consolas" w:cs="Consolas"/>
          <w:sz w:val="21"/>
        </w:rPr>
        <w:t>s</w:t>
      </w:r>
      <w:r>
        <w:rPr>
          <w:rFonts w:ascii="Consolas" w:hAnsi="Consolas" w:cs="Consolas"/>
          <w:sz w:val="21"/>
        </w:rPr>
        <w:t>tartedActivities</w:t>
      </w:r>
      <w:bookmarkEnd w:id="440"/>
      <w:bookmarkEnd w:id="441"/>
      <w:r>
        <w:rPr>
          <w:rFonts w:hint="eastAsia"/>
          <w:color w:val="000000" w:themeColor="text1"/>
          <w14:textFill>
            <w14:solidFill>
              <w14:schemeClr w14:val="tx1"/>
            </w14:solidFill>
          </w14:textFill>
        </w:rPr>
        <w:t>，其用途是编码流程实例的当前状态。变量</w:t>
      </w:r>
      <w:r>
        <w:rPr>
          <w:rFonts w:hint="eastAsia" w:ascii="Consolas" w:hAnsi="Consolas" w:cs="Consolas"/>
          <w:sz w:val="21"/>
        </w:rPr>
        <w:t>m</w:t>
      </w:r>
      <w:r>
        <w:rPr>
          <w:rFonts w:ascii="Consolas" w:hAnsi="Consolas" w:cs="Consolas"/>
          <w:sz w:val="21"/>
        </w:rPr>
        <w:t>arking</w:t>
      </w:r>
      <w:r>
        <w:rPr>
          <w:rFonts w:hint="eastAsia"/>
          <w:color w:val="000000" w:themeColor="text1"/>
          <w14:textFill>
            <w14:solidFill>
              <w14:schemeClr w14:val="tx1"/>
            </w14:solidFill>
          </w14:textFill>
        </w:rPr>
        <w:t>是一个位数组，用途是编码流程模型所含各顺序流之间的令牌分布。每个顺序流都有对应的一个位数：如有令牌则为1，否则为0。变量</w:t>
      </w:r>
      <w:r>
        <w:rPr>
          <w:rFonts w:hint="eastAsia" w:ascii="Consolas" w:hAnsi="Consolas" w:cs="Consolas"/>
          <w:sz w:val="21"/>
        </w:rPr>
        <w:t>s</w:t>
      </w:r>
      <w:r>
        <w:rPr>
          <w:rFonts w:ascii="Consolas" w:hAnsi="Consolas" w:cs="Consolas"/>
          <w:sz w:val="21"/>
        </w:rPr>
        <w:t>tartedActivities</w:t>
      </w:r>
      <w:r>
        <w:rPr>
          <w:rFonts w:hint="eastAsia"/>
          <w:color w:val="000000" w:themeColor="text1"/>
          <w14:textFill>
            <w14:solidFill>
              <w14:schemeClr w14:val="tx1"/>
            </w14:solidFill>
          </w14:textFill>
        </w:rPr>
        <w:t>编码的是触发的外部元素（如用户任务）的集合，其中的每一位都对应一个外部元素。另外，生成的</w:t>
      </w:r>
      <w:r>
        <w:rPr>
          <w:rFonts w:hint="eastAsia" w:ascii="Consolas" w:hAnsi="Consolas" w:cs="Consolas"/>
          <w:sz w:val="21"/>
        </w:rPr>
        <w:t>worklist</w:t>
      </w:r>
      <w:r>
        <w:rPr>
          <w:rFonts w:hint="eastAsia"/>
          <w:color w:val="000000" w:themeColor="text1"/>
          <w14:textFill>
            <w14:solidFill>
              <w14:schemeClr w14:val="tx1"/>
            </w14:solidFill>
          </w14:textFill>
        </w:rPr>
        <w:t>合约中动态数组</w:t>
      </w:r>
      <w:bookmarkStart w:id="442" w:name="OLE_LINK20"/>
      <w:bookmarkStart w:id="443" w:name="OLE_LINK19"/>
      <w:r>
        <w:rPr>
          <w:rFonts w:ascii="Consolas" w:hAnsi="Consolas" w:cs="Consolas"/>
          <w:sz w:val="21"/>
        </w:rPr>
        <w:t>processInstanceAddr</w:t>
      </w:r>
      <w:bookmarkEnd w:id="442"/>
      <w:bookmarkEnd w:id="443"/>
      <w:r>
        <w:rPr>
          <w:rFonts w:hint="eastAsia"/>
          <w:color w:val="000000" w:themeColor="text1"/>
          <w14:textFill>
            <w14:solidFill>
              <w14:schemeClr w14:val="tx1"/>
            </w14:solidFill>
          </w14:textFill>
        </w:rPr>
        <w:t>存储的是每个可外部元素调用者的地址，在</w:t>
      </w:r>
      <w:r>
        <w:rPr>
          <w:rFonts w:hint="eastAsia" w:ascii="Consolas" w:hAnsi="Consolas" w:cs="Consolas"/>
          <w:sz w:val="21"/>
        </w:rPr>
        <w:t>worklist</w:t>
      </w:r>
      <w:r>
        <w:rPr>
          <w:rFonts w:hint="eastAsia"/>
          <w:color w:val="000000" w:themeColor="text1"/>
          <w14:textFill>
            <w14:solidFill>
              <w14:schemeClr w14:val="tx1"/>
            </w14:solidFill>
          </w14:textFill>
        </w:rPr>
        <w:t>合约中抛出代表该外部任务的事件后，</w:t>
      </w:r>
      <w:r>
        <w:rPr>
          <w:rFonts w:hint="eastAsia" w:ascii="Consolas" w:hAnsi="Consolas" w:cs="Consolas"/>
          <w:sz w:val="21"/>
        </w:rPr>
        <w:t>worklist</w:t>
      </w:r>
      <w:r>
        <w:rPr>
          <w:rFonts w:hint="eastAsia"/>
          <w:color w:val="000000" w:themeColor="text1"/>
          <w14:textFill>
            <w14:solidFill>
              <w14:schemeClr w14:val="tx1"/>
            </w14:solidFill>
          </w14:textFill>
        </w:rPr>
        <w:t>合约同样会记录抛出该合约的账户地址，并在回调该接口的时候对调用者地址进行验证，以确保该外部事件的状态已经到达了</w:t>
      </w:r>
      <w:r>
        <w:rPr>
          <w:rFonts w:hint="eastAsia" w:ascii="Consolas" w:hAnsi="Consolas" w:cs="Consolas"/>
          <w:sz w:val="21"/>
        </w:rPr>
        <w:t>started</w:t>
      </w:r>
      <w:r>
        <w:rPr>
          <w:rFonts w:hint="eastAsia"/>
          <w:color w:val="000000" w:themeColor="text1"/>
          <w14:textFill>
            <w14:solidFill>
              <w14:schemeClr w14:val="tx1"/>
            </w14:solidFill>
          </w14:textFill>
        </w:rPr>
        <w:t>状态，等待外部用户调用</w:t>
      </w:r>
      <w:r>
        <w:rPr>
          <w:rFonts w:hint="eastAsia" w:ascii="Consolas" w:hAnsi="Consolas" w:cs="Consolas"/>
          <w:sz w:val="21"/>
        </w:rPr>
        <w:t>worklist</w:t>
      </w:r>
      <w:r>
        <w:rPr>
          <w:rFonts w:hint="eastAsia"/>
          <w:color w:val="000000" w:themeColor="text1"/>
          <w14:textFill>
            <w14:solidFill>
              <w14:schemeClr w14:val="tx1"/>
            </w14:solidFill>
          </w14:textFill>
        </w:rPr>
        <w:t>合约中外部任务对应的接口使状态机从</w:t>
      </w:r>
      <w:r>
        <w:rPr>
          <w:rFonts w:hint="eastAsia" w:ascii="Consolas" w:hAnsi="Consolas" w:cs="Consolas"/>
          <w:sz w:val="21"/>
        </w:rPr>
        <w:t>started</w:t>
      </w:r>
      <w:r>
        <w:rPr>
          <w:rFonts w:hint="eastAsia"/>
          <w:color w:val="000000" w:themeColor="text1"/>
          <w14:textFill>
            <w14:solidFill>
              <w14:schemeClr w14:val="tx1"/>
            </w14:solidFill>
          </w14:textFill>
        </w:rPr>
        <w:t>状态转移至</w:t>
      </w:r>
      <w:r>
        <w:rPr>
          <w:rFonts w:hint="eastAsia" w:ascii="Consolas" w:hAnsi="Consolas" w:cs="Consolas"/>
          <w:sz w:val="21"/>
        </w:rPr>
        <w:t>completing</w:t>
      </w:r>
      <w:r>
        <w:rPr>
          <w:rFonts w:hint="eastAsia"/>
          <w:color w:val="000000" w:themeColor="text1"/>
          <w14:textFill>
            <w14:solidFill>
              <w14:schemeClr w14:val="tx1"/>
            </w14:solidFill>
          </w14:textFill>
        </w:rPr>
        <w:t>状态。在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_Ref162186441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80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所示代码第1</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行的约束条件，即通过</w:t>
      </w:r>
      <w:r>
        <w:rPr>
          <w:rFonts w:ascii="Consolas" w:hAnsi="Consolas" w:cs="Consolas"/>
          <w:sz w:val="21"/>
        </w:rPr>
        <w:t>processInstanceAddr</w:t>
      </w:r>
      <w:r>
        <w:rPr>
          <w:rFonts w:hint="eastAsia"/>
          <w:color w:val="000000" w:themeColor="text1"/>
          <w14:textFill>
            <w14:solidFill>
              <w14:schemeClr w14:val="tx1"/>
            </w14:solidFill>
          </w14:textFill>
        </w:rPr>
        <w:t>存储的地址确保</w:t>
      </w:r>
      <w:r>
        <w:rPr>
          <w:rFonts w:hint="eastAsia" w:ascii="Consolas" w:hAnsi="Consolas" w:cs="Consolas"/>
          <w:sz w:val="21"/>
        </w:rPr>
        <w:t>enter_form_link_start</w:t>
      </w:r>
      <w:r>
        <w:rPr>
          <w:rFonts w:hint="eastAsia"/>
          <w:color w:val="000000" w:themeColor="text1"/>
          <w14:textFill>
            <w14:solidFill>
              <w14:schemeClr w14:val="tx1"/>
            </w14:solidFill>
          </w14:textFill>
        </w:rPr>
        <w:t>函数已经被执行，避免状态机未经过</w:t>
      </w:r>
      <w:r>
        <w:rPr>
          <w:rFonts w:hint="eastAsia" w:ascii="Consolas" w:hAnsi="Consolas" w:cs="Consolas"/>
          <w:sz w:val="21"/>
        </w:rPr>
        <w:t>started</w:t>
      </w:r>
      <w:r>
        <w:rPr>
          <w:rFonts w:hint="eastAsia"/>
          <w:color w:val="000000" w:themeColor="text1"/>
          <w14:textFill>
            <w14:solidFill>
              <w14:schemeClr w14:val="tx1"/>
            </w14:solidFill>
          </w14:textFill>
        </w:rPr>
        <w:t>状态直接到达</w:t>
      </w:r>
      <w:r>
        <w:rPr>
          <w:rFonts w:hint="eastAsia" w:ascii="Consolas" w:hAnsi="Consolas" w:cs="Consolas"/>
          <w:sz w:val="21"/>
        </w:rPr>
        <w:t>completing</w:t>
      </w:r>
      <w:r>
        <w:rPr>
          <w:rFonts w:hint="eastAsia"/>
          <w:color w:val="000000" w:themeColor="text1"/>
          <w14:textFill>
            <w14:solidFill>
              <w14:schemeClr w14:val="tx1"/>
            </w14:solidFill>
          </w14:textFill>
        </w:rPr>
        <w:t>状态。</w:t>
      </w:r>
    </w:p>
    <w:p>
      <w:pPr>
        <w:ind w:firstLine="420"/>
        <w:rPr>
          <w:color w:val="000000" w:themeColor="text1"/>
          <w14:textFill>
            <w14:solidFill>
              <w14:schemeClr w14:val="tx1"/>
            </w14:solidFill>
          </w14:textFill>
        </w:rPr>
      </w:pPr>
      <w:r>
        <w:rPr>
          <w:rFonts w:hint="eastAsia" w:ascii="Consolas" w:hAnsi="Consolas" w:cs="Consolas"/>
          <w:sz w:val="21"/>
        </w:rPr>
        <w:t>MainConverter</w:t>
      </w:r>
      <w:r>
        <w:rPr>
          <w:rFonts w:hint="eastAsia"/>
          <w:color w:val="000000" w:themeColor="text1"/>
          <w14:textFill>
            <w14:solidFill>
              <w14:schemeClr w14:val="tx1"/>
            </w14:solidFill>
          </w14:textFill>
        </w:rPr>
        <w:t>模块使用基于逐位元的操作来处理所有对流程状态的查询和更新。例如使用逐位AND测试两个集合</w:t>
      </w:r>
      <w:r>
        <w:rPr>
          <w:rFonts w:hint="eastAsia" w:ascii="Apple Color Emoji" w:hAnsi="Apple Color Emoji" w:cs="Apple Color Emoji"/>
          <w:color w:val="000000" w:themeColor="text1"/>
          <w14:textFill>
            <w14:solidFill>
              <w14:schemeClr w14:val="tx1"/>
            </w14:solidFill>
          </w14:textFill>
        </w:rPr>
        <w:t>的</w:t>
      </w:r>
      <w:r>
        <w:rPr>
          <w:rFonts w:hint="eastAsia"/>
          <w:color w:val="000000" w:themeColor="text1"/>
          <w14:textFill>
            <w14:solidFill>
              <w14:schemeClr w14:val="tx1"/>
            </w14:solidFill>
          </w14:textFill>
        </w:rPr>
        <w:t>包含关系，检查元素是否已启用或启动；用逐位OR将集合编码为整数，用途是在</w:t>
      </w:r>
      <w:bookmarkStart w:id="444" w:name="_Hlk148712771"/>
      <w:bookmarkStart w:id="445" w:name="OLE_LINK22"/>
      <w:r>
        <w:rPr>
          <w:rFonts w:hint="eastAsia" w:ascii="Consolas" w:hAnsi="Consolas" w:cs="Consolas"/>
          <w:sz w:val="21"/>
        </w:rPr>
        <w:t>m</w:t>
      </w:r>
      <w:r>
        <w:rPr>
          <w:rFonts w:ascii="Consolas" w:hAnsi="Consolas" w:cs="Consolas"/>
          <w:sz w:val="21"/>
        </w:rPr>
        <w:t>arking</w:t>
      </w:r>
      <w:bookmarkEnd w:id="444"/>
      <w:bookmarkEnd w:id="445"/>
      <w:r>
        <w:rPr>
          <w:rFonts w:hint="eastAsia"/>
          <w:color w:val="000000" w:themeColor="text1"/>
          <w14:textFill>
            <w14:solidFill>
              <w14:schemeClr w14:val="tx1"/>
            </w14:solidFill>
          </w14:textFill>
        </w:rPr>
        <w:t>变量中追加令牌；还可组合使用NOT和AND从变量</w:t>
      </w:r>
      <w:r>
        <w:rPr>
          <w:rFonts w:hint="eastAsia" w:ascii="Consolas" w:hAnsi="Consolas" w:cs="Consolas"/>
          <w:sz w:val="21"/>
        </w:rPr>
        <w:t>m</w:t>
      </w:r>
      <w:r>
        <w:rPr>
          <w:rFonts w:ascii="Consolas" w:hAnsi="Consolas" w:cs="Consolas"/>
          <w:sz w:val="21"/>
        </w:rPr>
        <w:t>arking</w:t>
      </w:r>
      <w:r>
        <w:rPr>
          <w:rFonts w:hint="eastAsia"/>
          <w:color w:val="000000" w:themeColor="text1"/>
          <w14:textFill>
            <w14:solidFill>
              <w14:schemeClr w14:val="tx1"/>
            </w14:solidFill>
          </w14:textFill>
        </w:rPr>
        <w:t>、</w:t>
      </w:r>
      <w:r>
        <w:rPr>
          <w:rFonts w:hint="eastAsia" w:ascii="Consolas" w:hAnsi="Consolas" w:cs="Consolas"/>
          <w:sz w:val="21"/>
        </w:rPr>
        <w:t>startedActivities</w:t>
      </w:r>
      <w:r>
        <w:rPr>
          <w:rFonts w:hint="eastAsia"/>
          <w:color w:val="000000" w:themeColor="text1"/>
          <w14:textFill>
            <w14:solidFill>
              <w14:schemeClr w14:val="tx1"/>
            </w14:solidFill>
          </w14:textFill>
        </w:rPr>
        <w:t>中移除令牌或元素。</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_Ref162186022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76</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中代码展示的是控制流的一个实现样例，包括状态转移函数</w:t>
      </w:r>
      <w:r>
        <w:rPr>
          <w:rFonts w:hint="eastAsia" w:ascii="Consolas" w:hAnsi="Consolas" w:cs="Consolas"/>
          <w:sz w:val="21"/>
        </w:rPr>
        <w:t>step</w:t>
      </w:r>
      <w:r>
        <w:rPr>
          <w:rFonts w:hint="eastAsia"/>
          <w:color w:val="000000" w:themeColor="text1"/>
          <w14:textFill>
            <w14:solidFill>
              <w14:schemeClr w14:val="tx1"/>
            </w14:solidFill>
          </w14:textFill>
        </w:rPr>
        <w:t>，和主流程合约中用于切换状态（调用状态转移函数）的</w:t>
      </w:r>
      <w:r>
        <w:rPr>
          <w:rFonts w:hint="eastAsia" w:ascii="Consolas" w:hAnsi="Consolas" w:cs="Consolas"/>
          <w:sz w:val="21"/>
        </w:rPr>
        <w:t>complete</w:t>
      </w:r>
      <w:r>
        <w:rPr>
          <w:rFonts w:hint="eastAsia"/>
          <w:color w:val="000000" w:themeColor="text1"/>
          <w14:textFill>
            <w14:solidFill>
              <w14:schemeClr w14:val="tx1"/>
            </w14:solidFill>
          </w14:textFill>
        </w:rPr>
        <w:t>函数。下面以第1-1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行的函数</w:t>
      </w:r>
      <w:r>
        <w:rPr>
          <w:rFonts w:ascii="Consolas" w:hAnsi="Consolas" w:cs="Consolas"/>
          <w:sz w:val="21"/>
        </w:rPr>
        <w:t>enter_form_link_c</w:t>
      </w:r>
      <w:r>
        <w:rPr>
          <w:rFonts w:hint="eastAsia" w:ascii="Consolas" w:hAnsi="Consolas" w:cs="Consolas"/>
          <w:sz w:val="21"/>
        </w:rPr>
        <w:t>omplete</w:t>
      </w:r>
      <w:r>
        <w:rPr>
          <w:rFonts w:hint="eastAsia"/>
          <w:color w:val="000000" w:themeColor="text1"/>
          <w14:textFill>
            <w14:solidFill>
              <w14:schemeClr w14:val="tx1"/>
            </w14:solidFill>
          </w14:textFill>
        </w:rPr>
        <w:t>为例进行说明。当用户执行任务</w:t>
      </w:r>
      <w:r>
        <w:rPr>
          <w:rFonts w:ascii="Consolas" w:hAnsi="Consolas" w:cs="Consolas"/>
          <w:sz w:val="21"/>
        </w:rPr>
        <w:t>enter_form_link</w:t>
      </w:r>
      <w:r>
        <w:rPr>
          <w:rFonts w:hint="eastAsia"/>
          <w:color w:val="000000" w:themeColor="text1"/>
          <w14:textFill>
            <w14:solidFill>
              <w14:schemeClr w14:val="tx1"/>
            </w14:solidFill>
          </w14:textFill>
        </w:rPr>
        <w:t>时，</w:t>
      </w:r>
      <w:r>
        <w:rPr>
          <w:rFonts w:hint="eastAsia" w:ascii="Consolas" w:hAnsi="Consolas" w:cs="Consolas"/>
          <w:sz w:val="21"/>
        </w:rPr>
        <w:t>w</w:t>
      </w:r>
      <w:r>
        <w:rPr>
          <w:rFonts w:ascii="Consolas" w:hAnsi="Consolas" w:cs="Consolas"/>
          <w:sz w:val="21"/>
        </w:rPr>
        <w:t>orklist</w:t>
      </w:r>
      <w:r>
        <w:rPr>
          <w:rFonts w:hint="eastAsia"/>
          <w:color w:val="000000" w:themeColor="text1"/>
          <w14:textFill>
            <w14:solidFill>
              <w14:schemeClr w14:val="tx1"/>
            </w14:solidFill>
          </w14:textFill>
        </w:rPr>
        <w:t>合约会调用此函数。第5行要求</w:t>
      </w:r>
      <w:r>
        <w:rPr>
          <w:rFonts w:hint="eastAsia" w:ascii="Consolas" w:hAnsi="Consolas" w:cs="Consolas"/>
          <w:sz w:val="21"/>
        </w:rPr>
        <w:t>tmpStartedActivities &amp; uint(</w:t>
      </w:r>
      <w:r>
        <w:rPr>
          <w:rFonts w:ascii="Consolas" w:hAnsi="Consolas" w:cs="Consolas"/>
          <w:sz w:val="21"/>
        </w:rPr>
        <w:t>2</w:t>
      </w:r>
      <w:r>
        <w:rPr>
          <w:rFonts w:hint="eastAsia" w:ascii="Consolas" w:hAnsi="Consolas" w:cs="Consolas"/>
          <w:sz w:val="21"/>
        </w:rPr>
        <w:t>) != 0</w:t>
      </w:r>
      <w:r>
        <w:rPr>
          <w:rFonts w:hint="eastAsia"/>
          <w:color w:val="000000" w:themeColor="text1"/>
          <w14:textFill>
            <w14:solidFill>
              <w14:schemeClr w14:val="tx1"/>
            </w14:solidFill>
          </w14:textFill>
        </w:rPr>
        <w:t>就表示索引为</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的活动（即</w:t>
      </w:r>
      <w:r>
        <w:rPr>
          <w:rFonts w:ascii="Consolas" w:hAnsi="Consolas" w:cs="Consolas"/>
          <w:sz w:val="21"/>
        </w:rPr>
        <w:t>enter_form_link_start</w:t>
      </w:r>
      <w:r>
        <w:rPr>
          <w:rFonts w:hint="eastAsia"/>
          <w:color w:val="000000" w:themeColor="text1"/>
          <w14:textFill>
            <w14:solidFill>
              <w14:schemeClr w14:val="tx1"/>
            </w14:solidFill>
          </w14:textFill>
        </w:rPr>
        <w:t>）已启动。这里的</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是二进制数10的十进制表示（即位数组倒数第二位，索引位置</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）。要注意的是，在任务启用时（即第1</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行条件</w:t>
      </w:r>
      <w:r>
        <w:rPr>
          <w:rFonts w:hint="eastAsia" w:ascii="Consolas" w:hAnsi="Consolas" w:cs="Consolas"/>
          <w:sz w:val="21"/>
        </w:rPr>
        <w:t>tmpMarking &amp; uint(2) != 0</w:t>
      </w:r>
      <w:r>
        <w:rPr>
          <w:rFonts w:hint="eastAsia"/>
          <w:color w:val="000000" w:themeColor="text1"/>
          <w14:textFill>
            <w14:solidFill>
              <w14:schemeClr w14:val="tx1"/>
            </w14:solidFill>
          </w14:textFill>
        </w:rPr>
        <w:t>为真时），第</w:t>
      </w:r>
      <w:r>
        <w:rPr>
          <w:color w:val="000000" w:themeColor="text1"/>
          <w14:textFill>
            <w14:solidFill>
              <w14:schemeClr w14:val="tx1"/>
            </w14:solidFill>
          </w14:textFill>
        </w:rPr>
        <w:t>15-18</w:t>
      </w:r>
      <w:r>
        <w:rPr>
          <w:rFonts w:hint="eastAsia"/>
          <w:color w:val="000000" w:themeColor="text1"/>
          <w14:textFill>
            <w14:solidFill>
              <w14:schemeClr w14:val="tx1"/>
            </w14:solidFill>
          </w14:textFill>
        </w:rPr>
        <w:t>行的</w:t>
      </w:r>
      <w:r>
        <w:rPr>
          <w:rFonts w:hint="eastAsia" w:ascii="Consolas" w:hAnsi="Consolas" w:cs="Consolas"/>
          <w:sz w:val="21"/>
        </w:rPr>
        <w:t>if</w:t>
      </w:r>
      <w:r>
        <w:rPr>
          <w:rFonts w:hint="eastAsia"/>
          <w:color w:val="000000" w:themeColor="text1"/>
          <w14:textFill>
            <w14:solidFill>
              <w14:schemeClr w14:val="tx1"/>
            </w14:solidFill>
          </w14:textFill>
        </w:rPr>
        <w:t>分支内的语句必须与</w:t>
      </w:r>
      <w:r>
        <w:rPr>
          <w:rFonts w:hint="eastAsia" w:ascii="Consolas" w:hAnsi="Consolas" w:cs="Consolas"/>
          <w:sz w:val="21"/>
        </w:rPr>
        <w:t>worklist</w:t>
      </w:r>
      <w:r>
        <w:rPr>
          <w:rFonts w:hint="eastAsia"/>
          <w:color w:val="000000" w:themeColor="text1"/>
          <w14:textFill>
            <w14:solidFill>
              <w14:schemeClr w14:val="tx1"/>
            </w14:solidFill>
          </w14:textFill>
        </w:rPr>
        <w:t>合约中的</w:t>
      </w:r>
      <w:r>
        <w:rPr>
          <w:rFonts w:hint="eastAsia" w:ascii="Consolas" w:hAnsi="Consolas" w:cs="Consolas"/>
          <w:sz w:val="21"/>
        </w:rPr>
        <w:t>start</w:t>
      </w:r>
      <w:r>
        <w:rPr>
          <w:rFonts w:hint="eastAsia"/>
          <w:color w:val="000000" w:themeColor="text1"/>
          <w14:textFill>
            <w14:solidFill>
              <w14:schemeClr w14:val="tx1"/>
            </w14:solidFill>
          </w14:textFill>
        </w:rPr>
        <w:t>函数交互。因此，入向弧上的令牌会被删除，</w:t>
      </w:r>
      <w:r>
        <w:rPr>
          <w:rFonts w:hint="eastAsia" w:ascii="Consolas" w:hAnsi="Consolas" w:cs="Consolas"/>
          <w:sz w:val="21"/>
        </w:rPr>
        <w:t>tmpMarking &amp;= uint(~2)</w:t>
      </w:r>
      <w:r>
        <w:rPr>
          <w:rFonts w:hint="eastAsia"/>
          <w:color w:val="000000" w:themeColor="text1"/>
          <w14:textFill>
            <w14:solidFill>
              <w14:schemeClr w14:val="tx1"/>
            </w14:solidFill>
          </w14:textFill>
        </w:rPr>
        <w:t>；该任务被启动，</w:t>
      </w:r>
      <w:r>
        <w:rPr>
          <w:rFonts w:hint="eastAsia" w:ascii="Consolas" w:hAnsi="Consolas" w:cs="Consolas"/>
          <w:sz w:val="21"/>
        </w:rPr>
        <w:t>tmpStartedActivities |= uint(</w:t>
      </w:r>
      <w:r>
        <w:rPr>
          <w:rFonts w:ascii="Consolas" w:hAnsi="Consolas" w:cs="Consolas"/>
          <w:sz w:val="21"/>
        </w:rPr>
        <w:t>2</w:t>
      </w:r>
      <w:r>
        <w:rPr>
          <w:rFonts w:hint="eastAsia" w:ascii="Consolas" w:hAnsi="Consolas" w:cs="Consolas"/>
          <w:sz w:val="21"/>
        </w:rPr>
        <w:t>)</w:t>
      </w:r>
      <w:r>
        <w:rPr>
          <w:rFonts w:hint="eastAsia"/>
          <w:color w:val="000000" w:themeColor="text1"/>
          <w14:textFill>
            <w14:solidFill>
              <w14:schemeClr w14:val="tx1"/>
            </w14:solidFill>
          </w14:textFill>
        </w:rPr>
        <w:t>。这里的数字基本上是将模型编译为Solidity时分配给相应顺序流和任务的索引。</w:t>
      </w:r>
    </w:p>
    <w:p>
      <w:pPr>
        <w:pStyle w:val="27"/>
        <w:numPr>
          <w:ilvl w:val="0"/>
          <w:numId w:val="33"/>
        </w:numPr>
        <w:ind w:left="199" w:leftChars="83" w:firstLine="400"/>
        <w:rPr>
          <w:color w:val="080808"/>
        </w:rPr>
      </w:pPr>
      <w:bookmarkStart w:id="446" w:name="OLE_LINK24"/>
      <w:bookmarkStart w:id="447" w:name="OLE_LINK25"/>
      <w:r>
        <w:rPr>
          <w:color w:val="0033B3"/>
        </w:rPr>
        <w:t>function</w:t>
      </w:r>
      <w:r>
        <w:t xml:space="preserve"> </w:t>
      </w:r>
      <w:r>
        <w:rPr>
          <w:color w:val="00627A"/>
        </w:rPr>
        <w:t>enter_form_link_complete</w:t>
      </w:r>
      <w:r>
        <w:rPr>
          <w:color w:val="080808"/>
        </w:rPr>
        <w:t>(</w:t>
      </w:r>
      <w:r>
        <w:rPr>
          <w:color w:val="0033B3"/>
        </w:rPr>
        <w:t>uint</w:t>
      </w:r>
      <w:r>
        <w:t xml:space="preserve"> </w:t>
      </w:r>
      <w:r>
        <w:rPr>
          <w:color w:val="080808"/>
        </w:rPr>
        <w:t xml:space="preserve">elementIndex, </w:t>
      </w:r>
      <w:r>
        <w:rPr>
          <w:color w:val="0033B3"/>
        </w:rPr>
        <w:t>string</w:t>
      </w:r>
      <w:r>
        <w:t xml:space="preserve"> </w:t>
      </w:r>
      <w:r>
        <w:rPr>
          <w:color w:val="0033B3"/>
        </w:rPr>
        <w:t>memory</w:t>
      </w:r>
      <w:r>
        <w:t xml:space="preserve"> </w:t>
      </w:r>
      <w:r>
        <w:rPr>
          <w:color w:val="080808"/>
        </w:rPr>
        <w:t xml:space="preserve">link) </w:t>
      </w:r>
      <w:r>
        <w:rPr>
          <w:color w:val="0033B3"/>
        </w:rPr>
        <w:t>external</w:t>
      </w:r>
      <w:r>
        <w:t xml:space="preserve"> </w:t>
      </w:r>
      <w:r>
        <w:rPr>
          <w:color w:val="080808"/>
        </w:rPr>
        <w:t>{</w:t>
      </w:r>
    </w:p>
    <w:p>
      <w:pPr>
        <w:pStyle w:val="27"/>
        <w:numPr>
          <w:ilvl w:val="0"/>
          <w:numId w:val="33"/>
        </w:numPr>
        <w:ind w:left="199" w:leftChars="83" w:firstLine="400"/>
        <w:rPr>
          <w:color w:val="080808"/>
        </w:rPr>
      </w:pPr>
      <w:r>
        <w:rPr>
          <w:color w:val="080808"/>
        </w:rPr>
        <w:t xml:space="preserve">    </w:t>
      </w:r>
      <w:r>
        <w:rPr>
          <w:color w:val="0033B3"/>
        </w:rPr>
        <w:t>uint</w:t>
      </w:r>
      <w:r>
        <w:t xml:space="preserve"> </w:t>
      </w:r>
      <w:r>
        <w:rPr>
          <w:color w:val="080808"/>
        </w:rPr>
        <w:t>tmpMarking = marking;</w:t>
      </w:r>
    </w:p>
    <w:p>
      <w:pPr>
        <w:pStyle w:val="27"/>
        <w:numPr>
          <w:ilvl w:val="0"/>
          <w:numId w:val="33"/>
        </w:numPr>
        <w:ind w:left="199" w:leftChars="83" w:firstLine="400"/>
        <w:rPr>
          <w:color w:val="080808"/>
        </w:rPr>
      </w:pPr>
      <w:r>
        <w:rPr>
          <w:color w:val="080808"/>
        </w:rPr>
        <w:t xml:space="preserve">    </w:t>
      </w:r>
      <w:r>
        <w:rPr>
          <w:color w:val="0033B3"/>
        </w:rPr>
        <w:t>uint</w:t>
      </w:r>
      <w:r>
        <w:t xml:space="preserve"> </w:t>
      </w:r>
      <w:r>
        <w:rPr>
          <w:color w:val="080808"/>
        </w:rPr>
        <w:t>tmpStartedActivities = startedActivities;</w:t>
      </w:r>
    </w:p>
    <w:p>
      <w:pPr>
        <w:pStyle w:val="27"/>
        <w:numPr>
          <w:ilvl w:val="0"/>
          <w:numId w:val="33"/>
        </w:numPr>
        <w:ind w:left="199" w:leftChars="83" w:firstLine="400"/>
        <w:rPr>
          <w:color w:val="080808"/>
        </w:rPr>
      </w:pPr>
      <w:r>
        <w:rPr>
          <w:color w:val="080808"/>
        </w:rPr>
        <w:t xml:space="preserve">    </w:t>
      </w:r>
      <w:r>
        <w:rPr>
          <w:color w:val="0033B3"/>
        </w:rPr>
        <w:t>if</w:t>
      </w:r>
      <w:r>
        <w:t xml:space="preserve"> </w:t>
      </w:r>
      <w:r>
        <w:rPr>
          <w:color w:val="080808"/>
        </w:rPr>
        <w:t xml:space="preserve">(elementIndex == </w:t>
      </w:r>
      <w:r>
        <w:rPr>
          <w:color w:val="0033B3"/>
        </w:rPr>
        <w:t>uint</w:t>
      </w:r>
      <w:r>
        <w:rPr>
          <w:color w:val="080808"/>
        </w:rPr>
        <w:t>(</w:t>
      </w:r>
      <w:r>
        <w:rPr>
          <w:color w:val="1750EB"/>
        </w:rPr>
        <w:t>1</w:t>
      </w:r>
      <w:r>
        <w:rPr>
          <w:color w:val="080808"/>
        </w:rPr>
        <w:t>)) {</w:t>
      </w:r>
    </w:p>
    <w:p>
      <w:pPr>
        <w:pStyle w:val="27"/>
        <w:numPr>
          <w:ilvl w:val="0"/>
          <w:numId w:val="33"/>
        </w:numPr>
        <w:ind w:left="199" w:leftChars="83" w:firstLine="400"/>
        <w:rPr>
          <w:color w:val="080808"/>
        </w:rPr>
      </w:pPr>
      <w:r>
        <w:rPr>
          <w:color w:val="080808"/>
        </w:rPr>
        <w:t xml:space="preserve">        </w:t>
      </w:r>
      <w:r>
        <w:rPr>
          <w:color w:val="0033B3"/>
        </w:rPr>
        <w:t>require</w:t>
      </w:r>
      <w:r>
        <w:rPr>
          <w:color w:val="080808"/>
        </w:rPr>
        <w:t>(</w:t>
      </w:r>
      <w:r>
        <w:rPr>
          <w:color w:val="000000"/>
        </w:rPr>
        <w:t>msg</w:t>
      </w:r>
      <w:r>
        <w:rPr>
          <w:color w:val="080808"/>
        </w:rPr>
        <w:t xml:space="preserve">.sender == _worklist &amp;&amp; tmpStartedActivities &amp; </w:t>
      </w:r>
      <w:r>
        <w:rPr>
          <w:color w:val="0033B3"/>
        </w:rPr>
        <w:t>uint</w:t>
      </w:r>
      <w:r>
        <w:rPr>
          <w:color w:val="080808"/>
        </w:rPr>
        <w:t>(</w:t>
      </w:r>
      <w:r>
        <w:rPr>
          <w:color w:val="1750EB"/>
        </w:rPr>
        <w:t>2</w:t>
      </w:r>
      <w:r>
        <w:rPr>
          <w:color w:val="080808"/>
        </w:rPr>
        <w:t xml:space="preserve">) != </w:t>
      </w:r>
      <w:r>
        <w:rPr>
          <w:color w:val="1750EB"/>
        </w:rPr>
        <w:t>0</w:t>
      </w:r>
      <w:r>
        <w:rPr>
          <w:color w:val="080808"/>
        </w:rPr>
        <w:t>);</w:t>
      </w:r>
    </w:p>
    <w:p>
      <w:pPr>
        <w:pStyle w:val="27"/>
        <w:numPr>
          <w:ilvl w:val="0"/>
          <w:numId w:val="33"/>
        </w:numPr>
        <w:ind w:left="199" w:leftChars="83" w:firstLine="400"/>
        <w:rPr>
          <w:color w:val="080808"/>
        </w:rPr>
      </w:pPr>
      <w:r>
        <w:rPr>
          <w:color w:val="080808"/>
        </w:rPr>
        <w:t xml:space="preserve">        _link = link;</w:t>
      </w:r>
    </w:p>
    <w:p>
      <w:pPr>
        <w:pStyle w:val="27"/>
        <w:numPr>
          <w:ilvl w:val="0"/>
          <w:numId w:val="33"/>
        </w:numPr>
        <w:ind w:left="199" w:leftChars="83" w:firstLine="400"/>
        <w:rPr>
          <w:color w:val="080808"/>
        </w:rPr>
      </w:pPr>
      <w:r>
        <w:rPr>
          <w:color w:val="080808"/>
        </w:rPr>
        <w:t xml:space="preserve">        step(tmpMarking | </w:t>
      </w:r>
      <w:r>
        <w:t>uint</w:t>
      </w:r>
      <w:r>
        <w:rPr>
          <w:color w:val="080808"/>
        </w:rPr>
        <w:t>(</w:t>
      </w:r>
      <w:r>
        <w:rPr>
          <w:color w:val="1750EB"/>
        </w:rPr>
        <w:t>4</w:t>
      </w:r>
      <w:r>
        <w:rPr>
          <w:color w:val="080808"/>
        </w:rPr>
        <w:t xml:space="preserve">), tmpStartedActivities &amp; </w:t>
      </w:r>
      <w:r>
        <w:t>uint</w:t>
      </w:r>
      <w:r>
        <w:rPr>
          <w:color w:val="080808"/>
        </w:rPr>
        <w:t>(~</w:t>
      </w:r>
      <w:r>
        <w:rPr>
          <w:color w:val="1750EB"/>
        </w:rPr>
        <w:t>2</w:t>
      </w:r>
      <w:r>
        <w:rPr>
          <w:color w:val="080808"/>
        </w:rPr>
        <w:t>));</w:t>
      </w:r>
    </w:p>
    <w:p>
      <w:pPr>
        <w:pStyle w:val="27"/>
        <w:numPr>
          <w:ilvl w:val="0"/>
          <w:numId w:val="33"/>
        </w:numPr>
        <w:ind w:left="199" w:leftChars="83" w:firstLine="400"/>
        <w:rPr>
          <w:color w:val="080808"/>
        </w:rPr>
      </w:pPr>
      <w:r>
        <w:rPr>
          <w:color w:val="080808"/>
        </w:rPr>
        <w:t xml:space="preserve">        </w:t>
      </w:r>
      <w:r>
        <w:rPr>
          <w:color w:val="0033B3"/>
        </w:rPr>
        <w:t>return</w:t>
      </w:r>
      <w:r>
        <w:rPr>
          <w:color w:val="080808"/>
        </w:rPr>
        <w:t>;</w:t>
      </w:r>
    </w:p>
    <w:p>
      <w:pPr>
        <w:pStyle w:val="27"/>
        <w:numPr>
          <w:ilvl w:val="0"/>
          <w:numId w:val="33"/>
        </w:numPr>
        <w:ind w:left="199" w:leftChars="83" w:firstLine="400"/>
        <w:rPr>
          <w:color w:val="080808"/>
        </w:rPr>
      </w:pPr>
      <w:r>
        <w:rPr>
          <w:color w:val="080808"/>
        </w:rPr>
        <w:t xml:space="preserve">    }</w:t>
      </w:r>
    </w:p>
    <w:p>
      <w:pPr>
        <w:pStyle w:val="27"/>
        <w:numPr>
          <w:ilvl w:val="0"/>
          <w:numId w:val="33"/>
        </w:numPr>
        <w:ind w:left="199" w:leftChars="83" w:firstLine="400"/>
        <w:rPr>
          <w:color w:val="080808"/>
        </w:rPr>
      </w:pPr>
      <w:r>
        <w:rPr>
          <w:color w:val="080808"/>
        </w:rPr>
        <w:t>}</w:t>
      </w:r>
    </w:p>
    <w:bookmarkEnd w:id="446"/>
    <w:bookmarkEnd w:id="447"/>
    <w:p>
      <w:pPr>
        <w:pStyle w:val="27"/>
        <w:numPr>
          <w:ilvl w:val="0"/>
          <w:numId w:val="33"/>
        </w:numPr>
        <w:ind w:left="199" w:leftChars="83" w:firstLine="400"/>
      </w:pPr>
    </w:p>
    <w:p>
      <w:pPr>
        <w:pStyle w:val="27"/>
        <w:numPr>
          <w:ilvl w:val="0"/>
          <w:numId w:val="33"/>
        </w:numPr>
        <w:ind w:left="199" w:leftChars="83" w:firstLine="400"/>
      </w:pPr>
      <w:r>
        <w:rPr>
          <w:color w:val="0033B3"/>
        </w:rPr>
        <w:t xml:space="preserve">function </w:t>
      </w:r>
      <w:r>
        <w:rPr>
          <w:color w:val="00627A"/>
        </w:rPr>
        <w:t>step</w:t>
      </w:r>
      <w:r>
        <w:t>(</w:t>
      </w:r>
      <w:r>
        <w:rPr>
          <w:color w:val="0033B3"/>
        </w:rPr>
        <w:t xml:space="preserve">uint </w:t>
      </w:r>
      <w:r>
        <w:t xml:space="preserve">tmpMarking, </w:t>
      </w:r>
      <w:r>
        <w:rPr>
          <w:color w:val="0033B3"/>
        </w:rPr>
        <w:t xml:space="preserve">uint </w:t>
      </w:r>
      <w:r>
        <w:t xml:space="preserve">tmpStartedActivities) </w:t>
      </w:r>
      <w:r>
        <w:rPr>
          <w:color w:val="0033B3"/>
        </w:rPr>
        <w:t xml:space="preserve">internal </w:t>
      </w:r>
      <w:r>
        <w:t>{</w:t>
      </w:r>
    </w:p>
    <w:p>
      <w:pPr>
        <w:pStyle w:val="27"/>
        <w:ind w:left="202" w:leftChars="84" w:firstLine="400"/>
      </w:pPr>
      <w:r>
        <w:t xml:space="preserve">    </w:t>
      </w:r>
      <w:r>
        <w:rPr>
          <w:color w:val="0033B3"/>
        </w:rPr>
        <w:t xml:space="preserve">while </w:t>
      </w:r>
      <w:r>
        <w:t>(</w:t>
      </w:r>
      <w:r>
        <w:rPr>
          <w:color w:val="0033B3"/>
        </w:rPr>
        <w:t>true</w:t>
      </w:r>
      <w:r>
        <w:t>)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2</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"Activity_1fwkk2f"</w:t>
      </w:r>
      <w:r>
        <w:t>);</w:t>
      </w:r>
    </w:p>
    <w:p>
      <w:pPr>
        <w:pStyle w:val="27"/>
        <w:ind w:left="202" w:leftChars="84" w:firstLine="400"/>
      </w:pPr>
      <w:r>
        <w:t xml:space="preserve">            Process_FormAudit_Worklist(_worklist).enter_form_link_start(</w:t>
      </w:r>
      <w:r>
        <w:rPr>
          <w:color w:val="1750EB"/>
        </w:rPr>
        <w:t>1</w:t>
      </w:r>
      <w:r>
        <w:t>);</w:t>
      </w:r>
    </w:p>
    <w:p>
      <w:pPr>
        <w:pStyle w:val="27"/>
        <w:ind w:left="202" w:leftChars="84" w:firstLine="400"/>
      </w:pPr>
      <w:r>
        <w:t xml:space="preserve">            tmpMarking &amp;= </w:t>
      </w:r>
      <w:r>
        <w:rPr>
          <w:color w:val="0033B3"/>
        </w:rPr>
        <w:t>uint</w:t>
      </w:r>
      <w:r>
        <w:t>(~</w:t>
      </w:r>
      <w:r>
        <w:rPr>
          <w:color w:val="1750EB"/>
        </w:rPr>
        <w:t>2</w:t>
      </w:r>
      <w:r>
        <w:t>);</w:t>
      </w:r>
    </w:p>
    <w:p>
      <w:pPr>
        <w:pStyle w:val="27"/>
        <w:ind w:left="202" w:leftChars="84" w:firstLine="400"/>
      </w:pPr>
      <w:r>
        <w:t xml:space="preserve">            tmpStartedActivities |= </w:t>
      </w:r>
      <w:r>
        <w:rPr>
          <w:color w:val="0033B3"/>
        </w:rPr>
        <w:t>uint</w:t>
      </w:r>
      <w:r>
        <w:t>(</w:t>
      </w:r>
      <w:r>
        <w:rPr>
          <w:color w:val="1750EB"/>
        </w:rPr>
        <w:t>2</w:t>
      </w:r>
      <w:r>
        <w:t>);</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4</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"Activity_1nik3oi"</w:t>
      </w:r>
      <w:r>
        <w:t>);</w:t>
      </w:r>
    </w:p>
    <w:p>
      <w:pPr>
        <w:pStyle w:val="27"/>
        <w:ind w:left="202" w:leftChars="84" w:firstLine="400"/>
      </w:pPr>
      <w:r>
        <w:t xml:space="preserve">            Process_FormAudit_Worklist(_worklist).get_form_start(</w:t>
      </w:r>
      <w:r>
        <w:rPr>
          <w:color w:val="1750EB"/>
        </w:rPr>
        <w:t>2</w:t>
      </w:r>
      <w:r>
        <w:t>, _link);</w:t>
      </w:r>
    </w:p>
    <w:p>
      <w:pPr>
        <w:pStyle w:val="27"/>
        <w:ind w:left="202" w:leftChars="84" w:firstLine="400"/>
      </w:pPr>
      <w:r>
        <w:t xml:space="preserve">            tmpMarking &amp;= </w:t>
      </w:r>
      <w:r>
        <w:rPr>
          <w:color w:val="0033B3"/>
        </w:rPr>
        <w:t>uint</w:t>
      </w:r>
      <w:r>
        <w:t>(~</w:t>
      </w:r>
      <w:r>
        <w:rPr>
          <w:color w:val="1750EB"/>
        </w:rPr>
        <w:t>4</w:t>
      </w:r>
      <w:r>
        <w:t>);</w:t>
      </w:r>
    </w:p>
    <w:p>
      <w:pPr>
        <w:pStyle w:val="27"/>
        <w:ind w:left="202" w:leftChars="84" w:firstLine="400"/>
      </w:pPr>
      <w:r>
        <w:t xml:space="preserve">            tmpStartedActivities |= </w:t>
      </w:r>
      <w:r>
        <w:rPr>
          <w:color w:val="0033B3"/>
        </w:rPr>
        <w:t>uint</w:t>
      </w:r>
      <w:r>
        <w:t>(</w:t>
      </w:r>
      <w:r>
        <w:rPr>
          <w:color w:val="1750EB"/>
        </w:rPr>
        <w:t>4</w:t>
      </w:r>
      <w:r>
        <w:t>);</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16</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"Gateway_0h5r00z"</w:t>
      </w:r>
      <w:r>
        <w:t>);</w:t>
      </w:r>
    </w:p>
    <w:p>
      <w:pPr>
        <w:pStyle w:val="27"/>
        <w:ind w:left="202" w:leftChars="84" w:firstLine="400"/>
      </w:pPr>
      <w:r>
        <w:t xml:space="preserve">            tmpMarking &amp;= </w:t>
      </w:r>
      <w:r>
        <w:rPr>
          <w:color w:val="0033B3"/>
        </w:rPr>
        <w:t>uint</w:t>
      </w:r>
      <w:r>
        <w:t>(~</w:t>
      </w:r>
      <w:r>
        <w:rPr>
          <w:color w:val="1750EB"/>
        </w:rPr>
        <w:t>16</w:t>
      </w:r>
      <w:r>
        <w:t>);</w:t>
      </w:r>
    </w:p>
    <w:p>
      <w:pPr>
        <w:pStyle w:val="27"/>
        <w:ind w:left="202" w:leftChars="84" w:firstLine="400"/>
      </w:pPr>
      <w:r>
        <w:t xml:space="preserve">            </w:t>
      </w:r>
      <w:r>
        <w:rPr>
          <w:color w:val="0033B3"/>
        </w:rPr>
        <w:t xml:space="preserve">if </w:t>
      </w:r>
      <w:r>
        <w:t xml:space="preserve">(_criteria &gt; </w:t>
      </w:r>
      <w:r>
        <w:rPr>
          <w:color w:val="1750EB"/>
        </w:rPr>
        <w:t>4</w:t>
      </w:r>
      <w:r>
        <w:t>)</w:t>
      </w:r>
    </w:p>
    <w:p>
      <w:pPr>
        <w:pStyle w:val="27"/>
        <w:ind w:left="202" w:leftChars="84" w:firstLine="400"/>
      </w:pPr>
      <w:r>
        <w:t xml:space="preserve">                tmpMarking |= </w:t>
      </w:r>
      <w:r>
        <w:rPr>
          <w:color w:val="0033B3"/>
        </w:rPr>
        <w:t>uint</w:t>
      </w:r>
      <w:r>
        <w:t>(</w:t>
      </w:r>
      <w:r>
        <w:rPr>
          <w:color w:val="1750EB"/>
        </w:rPr>
        <w:t>64</w:t>
      </w:r>
      <w:r>
        <w:t>);</w:t>
      </w:r>
    </w:p>
    <w:p>
      <w:pPr>
        <w:pStyle w:val="27"/>
        <w:ind w:left="202" w:leftChars="84" w:firstLine="400"/>
        <w:rPr>
          <w:color w:val="0033B3"/>
        </w:rPr>
      </w:pPr>
      <w:r>
        <w:t xml:space="preserve">            </w:t>
      </w:r>
      <w:r>
        <w:rPr>
          <w:color w:val="0033B3"/>
        </w:rPr>
        <w:t>else</w:t>
      </w:r>
    </w:p>
    <w:p>
      <w:pPr>
        <w:pStyle w:val="27"/>
        <w:ind w:left="202" w:leftChars="84" w:firstLine="400"/>
      </w:pPr>
      <w:r>
        <w:rPr>
          <w:color w:val="0033B3"/>
        </w:rPr>
        <w:t xml:space="preserve">                </w:t>
      </w:r>
      <w:r>
        <w:t xml:space="preserve">tmpMarking |= </w:t>
      </w:r>
      <w:r>
        <w:rPr>
          <w:color w:val="0033B3"/>
        </w:rPr>
        <w:t>uint</w:t>
      </w:r>
      <w:r>
        <w:t>(</w:t>
      </w:r>
      <w:r>
        <w:rPr>
          <w:color w:val="1750EB"/>
        </w:rPr>
        <w:t>32</w:t>
      </w:r>
      <w:r>
        <w:t>);</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8</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"Activity_1a9g3hq"</w:t>
      </w:r>
      <w:r>
        <w:t>);</w:t>
      </w:r>
    </w:p>
    <w:p>
      <w:pPr>
        <w:pStyle w:val="27"/>
        <w:ind w:left="202" w:leftChars="84" w:firstLine="400"/>
      </w:pPr>
      <w:r>
        <w:t xml:space="preserve">            </w:t>
      </w:r>
      <w:r>
        <w:rPr>
          <w:color w:val="0033B3"/>
        </w:rPr>
        <w:t xml:space="preserve">bytes memory </w:t>
      </w:r>
      <w:r>
        <w:t xml:space="preserve">b__form = </w:t>
      </w:r>
      <w:r>
        <w:rPr>
          <w:color w:val="0033B3"/>
        </w:rPr>
        <w:t>bytes</w:t>
      </w:r>
      <w:r>
        <w:t>(_form);</w:t>
      </w:r>
    </w:p>
    <w:p>
      <w:pPr>
        <w:pStyle w:val="27"/>
        <w:ind w:left="202" w:leftChars="84" w:firstLine="400"/>
      </w:pPr>
      <w:r>
        <w:t xml:space="preserve">            _criteria = b__form.length;</w:t>
      </w:r>
    </w:p>
    <w:p>
      <w:pPr>
        <w:pStyle w:val="27"/>
        <w:ind w:left="202" w:leftChars="84" w:firstLine="400"/>
      </w:pPr>
      <w:r>
        <w:t xml:space="preserve">            tmpMarking = tmpMarking &amp; </w:t>
      </w:r>
      <w:r>
        <w:rPr>
          <w:color w:val="0033B3"/>
        </w:rPr>
        <w:t>uint</w:t>
      </w:r>
      <w:r>
        <w:t>(~</w:t>
      </w:r>
      <w:r>
        <w:rPr>
          <w:color w:val="1750EB"/>
        </w:rPr>
        <w:t>8</w:t>
      </w:r>
      <w:r>
        <w:t xml:space="preserve">) | </w:t>
      </w:r>
      <w:r>
        <w:rPr>
          <w:color w:val="0033B3"/>
        </w:rPr>
        <w:t>uint</w:t>
      </w:r>
      <w:r>
        <w:t>(</w:t>
      </w:r>
      <w:r>
        <w:rPr>
          <w:color w:val="1750EB"/>
        </w:rPr>
        <w:t>16</w:t>
      </w:r>
      <w:r>
        <w:t>);</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64</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"Event_1dl1lri"</w:t>
      </w:r>
      <w:r>
        <w:t>);</w:t>
      </w:r>
    </w:p>
    <w:p>
      <w:pPr>
        <w:pStyle w:val="27"/>
        <w:ind w:left="202" w:leftChars="84" w:firstLine="400"/>
      </w:pPr>
      <w:r>
        <w:t xml:space="preserve">            </w:t>
      </w:r>
      <w:r>
        <w:rPr>
          <w:color w:val="0033B3"/>
        </w:rPr>
        <w:t xml:space="preserve">emit </w:t>
      </w:r>
      <w:r>
        <w:rPr>
          <w:color w:val="000000"/>
        </w:rPr>
        <w:t>Event_1dl1lri_Message</w:t>
      </w:r>
      <w:r>
        <w:t>(</w:t>
      </w:r>
      <w:r>
        <w:rPr>
          <w:color w:val="067D17"/>
        </w:rPr>
        <w:t>'form_success'</w:t>
      </w:r>
      <w:r>
        <w:t>);</w:t>
      </w:r>
    </w:p>
    <w:p>
      <w:pPr>
        <w:pStyle w:val="27"/>
        <w:ind w:left="202" w:leftChars="84" w:firstLine="400"/>
      </w:pPr>
      <w:r>
        <w:t xml:space="preserve">            tmpMarking &amp;= </w:t>
      </w:r>
      <w:r>
        <w:rPr>
          <w:color w:val="0033B3"/>
        </w:rPr>
        <w:t>uint</w:t>
      </w:r>
      <w:r>
        <w:t>(~</w:t>
      </w:r>
      <w:r>
        <w:rPr>
          <w:color w:val="1750EB"/>
        </w:rPr>
        <w:t>64</w:t>
      </w:r>
      <w:r>
        <w:t>);</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126</w:t>
      </w:r>
      <w:r>
        <w:t xml:space="preserve">) == </w:t>
      </w:r>
      <w:r>
        <w:rPr>
          <w:color w:val="1750EB"/>
        </w:rPr>
        <w:t xml:space="preserve">0 </w:t>
      </w:r>
      <w:r>
        <w:t xml:space="preserve">&amp;&amp; tmpStartedActivities &amp; </w:t>
      </w:r>
      <w:r>
        <w:rPr>
          <w:color w:val="0033B3"/>
        </w:rPr>
        <w:t>uint</w:t>
      </w:r>
      <w:r>
        <w:t>(</w:t>
      </w:r>
      <w:r>
        <w:rPr>
          <w:color w:val="1750EB"/>
        </w:rPr>
        <w:t>22</w:t>
      </w:r>
      <w:r>
        <w:t xml:space="preserve">) == </w:t>
      </w:r>
      <w:r>
        <w:rPr>
          <w:color w:val="1750EB"/>
        </w:rPr>
        <w:t>0</w:t>
      </w:r>
      <w:r>
        <w:t>) {</w:t>
      </w:r>
    </w:p>
    <w:p>
      <w:pPr>
        <w:pStyle w:val="27"/>
        <w:ind w:left="202" w:leftChars="84" w:firstLine="400"/>
      </w:pPr>
      <w:r>
        <w:t xml:space="preserve">                (tmpMarking, tmpStartedActivities) = handleEvent(</w:t>
      </w:r>
      <w:r>
        <w:rPr>
          <w:color w:val="067D17"/>
        </w:rPr>
        <w:t>"form_success"</w:t>
      </w:r>
      <w:r>
        <w:t xml:space="preserve">, </w:t>
      </w:r>
      <w:r>
        <w:rPr>
          <w:color w:val="067D17"/>
        </w:rPr>
        <w:t>"Default"</w:t>
      </w:r>
      <w:r>
        <w:t>, tmpMarking, tmpStartedActivities);}</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32</w:t>
      </w:r>
      <w:r>
        <w:t xml:space="preserve">) != </w:t>
      </w:r>
      <w:r>
        <w:rPr>
          <w:color w:val="1750EB"/>
        </w:rPr>
        <w:t>0</w:t>
      </w:r>
      <w:r>
        <w:t>) {</w:t>
      </w:r>
    </w:p>
    <w:p>
      <w:pPr>
        <w:pStyle w:val="27"/>
        <w:ind w:left="202" w:leftChars="84" w:firstLine="400"/>
      </w:pPr>
      <w:r>
        <w:t xml:space="preserve">            </w:t>
      </w:r>
      <w:r>
        <w:rPr>
          <w:color w:val="0033B3"/>
        </w:rPr>
        <w:t xml:space="preserve">emit </w:t>
      </w:r>
      <w:r>
        <w:rPr>
          <w:color w:val="000000"/>
        </w:rPr>
        <w:t>execution_progress</w:t>
      </w:r>
      <w:r>
        <w:t>(</w:t>
      </w:r>
      <w:r>
        <w:rPr>
          <w:color w:val="067D17"/>
        </w:rPr>
        <w:t>"Event_15z22w3"</w:t>
      </w:r>
      <w:r>
        <w:t>);</w:t>
      </w:r>
    </w:p>
    <w:p>
      <w:pPr>
        <w:pStyle w:val="27"/>
        <w:ind w:left="202" w:leftChars="84" w:firstLine="400"/>
      </w:pPr>
      <w:r>
        <w:t xml:space="preserve">            </w:t>
      </w:r>
      <w:r>
        <w:rPr>
          <w:color w:val="0033B3"/>
        </w:rPr>
        <w:t xml:space="preserve">emit </w:t>
      </w:r>
      <w:r>
        <w:rPr>
          <w:color w:val="000000"/>
        </w:rPr>
        <w:t>Event_15z22w3_Message</w:t>
      </w:r>
      <w:r>
        <w:t>(</w:t>
      </w:r>
      <w:r>
        <w:rPr>
          <w:color w:val="067D17"/>
        </w:rPr>
        <w:t>'form_fail'</w:t>
      </w:r>
      <w:r>
        <w:t>);</w:t>
      </w:r>
    </w:p>
    <w:p>
      <w:pPr>
        <w:pStyle w:val="27"/>
        <w:ind w:left="202" w:leftChars="84" w:firstLine="400"/>
      </w:pPr>
      <w:r>
        <w:t xml:space="preserve">            tmpMarking &amp;= </w:t>
      </w:r>
      <w:r>
        <w:rPr>
          <w:color w:val="0033B3"/>
        </w:rPr>
        <w:t>uint</w:t>
      </w:r>
      <w:r>
        <w:t>(~</w:t>
      </w:r>
      <w:r>
        <w:rPr>
          <w:color w:val="1750EB"/>
        </w:rPr>
        <w:t>32</w:t>
      </w:r>
      <w:r>
        <w:t>);</w:t>
      </w:r>
    </w:p>
    <w:p>
      <w:pPr>
        <w:pStyle w:val="27"/>
        <w:ind w:left="202" w:leftChars="84" w:firstLine="400"/>
      </w:pPr>
      <w:r>
        <w:t xml:space="preserve">            </w:t>
      </w:r>
      <w:r>
        <w:rPr>
          <w:color w:val="0033B3"/>
        </w:rPr>
        <w:t xml:space="preserve">if </w:t>
      </w:r>
      <w:r>
        <w:t xml:space="preserve">(tmpMarking &amp; </w:t>
      </w:r>
      <w:r>
        <w:rPr>
          <w:color w:val="0033B3"/>
        </w:rPr>
        <w:t>uint</w:t>
      </w:r>
      <w:r>
        <w:t>(</w:t>
      </w:r>
      <w:r>
        <w:rPr>
          <w:color w:val="1750EB"/>
        </w:rPr>
        <w:t>126</w:t>
      </w:r>
      <w:r>
        <w:t xml:space="preserve">) == </w:t>
      </w:r>
      <w:r>
        <w:rPr>
          <w:color w:val="1750EB"/>
        </w:rPr>
        <w:t xml:space="preserve">0 </w:t>
      </w:r>
      <w:r>
        <w:t xml:space="preserve">&amp;&amp; tmpStartedActivities &amp; </w:t>
      </w:r>
      <w:r>
        <w:rPr>
          <w:color w:val="0033B3"/>
        </w:rPr>
        <w:t>uint</w:t>
      </w:r>
      <w:r>
        <w:t>(</w:t>
      </w:r>
      <w:r>
        <w:rPr>
          <w:color w:val="1750EB"/>
        </w:rPr>
        <w:t>22</w:t>
      </w:r>
      <w:r>
        <w:t xml:space="preserve">) == </w:t>
      </w:r>
      <w:r>
        <w:rPr>
          <w:color w:val="1750EB"/>
        </w:rPr>
        <w:t>0</w:t>
      </w:r>
      <w:r>
        <w:t>) {</w:t>
      </w:r>
    </w:p>
    <w:p>
      <w:pPr>
        <w:pStyle w:val="27"/>
        <w:ind w:left="202" w:leftChars="84" w:firstLine="400"/>
      </w:pPr>
      <w:r>
        <w:t xml:space="preserve">                (tmpMarking, tmpStartedActivities) = handleEvent(</w:t>
      </w:r>
      <w:r>
        <w:rPr>
          <w:color w:val="067D17"/>
        </w:rPr>
        <w:t>"form_fail"</w:t>
      </w:r>
      <w:r>
        <w:t xml:space="preserve">, </w:t>
      </w:r>
      <w:r>
        <w:rPr>
          <w:color w:val="067D17"/>
        </w:rPr>
        <w:t>"Default"</w:t>
      </w:r>
      <w:r>
        <w:t>, tmpMarking, tmpStartedActivities);}</w:t>
      </w:r>
    </w:p>
    <w:p>
      <w:pPr>
        <w:pStyle w:val="27"/>
        <w:ind w:left="202" w:leftChars="84" w:firstLine="400"/>
      </w:pPr>
      <w:r>
        <w:t xml:space="preserve">            </w:t>
      </w:r>
      <w:r>
        <w:rPr>
          <w:color w:val="0033B3"/>
        </w:rPr>
        <w:t>continue</w:t>
      </w:r>
      <w:r>
        <w:t>;</w:t>
      </w:r>
    </w:p>
    <w:p>
      <w:pPr>
        <w:pStyle w:val="27"/>
        <w:ind w:left="202" w:leftChars="84" w:firstLine="400"/>
      </w:pPr>
      <w:r>
        <w:t xml:space="preserve">        }</w:t>
      </w:r>
    </w:p>
    <w:p>
      <w:pPr>
        <w:pStyle w:val="27"/>
        <w:ind w:left="202" w:leftChars="84" w:firstLine="400"/>
      </w:pPr>
      <w:r>
        <w:t xml:space="preserve">        </w:t>
      </w:r>
      <w:r>
        <w:rPr>
          <w:color w:val="0033B3"/>
        </w:rPr>
        <w:t>break</w:t>
      </w:r>
      <w:r>
        <w:t>;</w:t>
      </w:r>
    </w:p>
    <w:p>
      <w:pPr>
        <w:pStyle w:val="27"/>
        <w:ind w:left="202" w:leftChars="84" w:firstLine="400"/>
      </w:pPr>
      <w:r>
        <w:t xml:space="preserve">    }</w:t>
      </w:r>
    </w:p>
    <w:p>
      <w:pPr>
        <w:pStyle w:val="27"/>
        <w:ind w:left="202" w:leftChars="84" w:firstLine="400"/>
      </w:pPr>
      <w:r>
        <w:t xml:space="preserve">    </w:t>
      </w:r>
      <w:r>
        <w:rPr>
          <w:color w:val="0033B3"/>
        </w:rPr>
        <w:t xml:space="preserve">if </w:t>
      </w:r>
      <w:r>
        <w:t xml:space="preserve">(marking != </w:t>
      </w:r>
      <w:r>
        <w:rPr>
          <w:color w:val="1750EB"/>
        </w:rPr>
        <w:t xml:space="preserve">0 </w:t>
      </w:r>
      <w:r>
        <w:t xml:space="preserve">|| startedActivities != </w:t>
      </w:r>
      <w:r>
        <w:rPr>
          <w:color w:val="1750EB"/>
        </w:rPr>
        <w:t>0</w:t>
      </w:r>
      <w:r>
        <w:t>) {</w:t>
      </w:r>
    </w:p>
    <w:p>
      <w:pPr>
        <w:pStyle w:val="27"/>
        <w:ind w:left="202" w:leftChars="84" w:firstLine="400"/>
      </w:pPr>
      <w:r>
        <w:t xml:space="preserve">        marking = tmpMarking;</w:t>
      </w:r>
    </w:p>
    <w:p>
      <w:pPr>
        <w:pStyle w:val="27"/>
        <w:ind w:left="202" w:leftChars="84" w:firstLine="400"/>
      </w:pPr>
      <w:r>
        <w:t xml:space="preserve">        startedActivities = tmpStartedActivities;</w:t>
      </w:r>
    </w:p>
    <w:p>
      <w:pPr>
        <w:pStyle w:val="27"/>
        <w:ind w:left="202" w:leftChars="84" w:firstLine="400"/>
      </w:pPr>
      <w:r>
        <w:t xml:space="preserve">    }</w:t>
      </w:r>
    </w:p>
    <w:p>
      <w:pPr>
        <w:pStyle w:val="27"/>
        <w:ind w:left="202" w:leftChars="84" w:firstLine="400"/>
      </w:pPr>
      <w:r>
        <w:t>}</w:t>
      </w:r>
    </w:p>
    <w:p>
      <w:pPr>
        <w:pStyle w:val="8"/>
      </w:pPr>
      <w:bookmarkStart w:id="448" w:name="_Ref162186022"/>
      <w:bookmarkStart w:id="449" w:name="_Toc1621870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76</w:t>
      </w:r>
      <w:r>
        <w:fldChar w:fldCharType="end"/>
      </w:r>
      <w:bookmarkEnd w:id="448"/>
      <w:r>
        <w:t xml:space="preserve">  </w:t>
      </w:r>
      <w:r>
        <w:rPr>
          <w:rFonts w:hint="eastAsia"/>
        </w:rPr>
        <w:t>控制流的智能合约实现样例</w:t>
      </w:r>
      <w:bookmarkEnd w:id="449"/>
    </w:p>
    <w:p>
      <w:pPr>
        <w:ind w:firstLine="48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_Ref162186022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76</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中代码第</w:t>
      </w:r>
      <w:r>
        <w:rPr>
          <w:color w:val="000000" w:themeColor="text1"/>
          <w14:textFill>
            <w14:solidFill>
              <w14:schemeClr w14:val="tx1"/>
            </w14:solidFill>
          </w14:textFill>
        </w:rPr>
        <w:t>12-66</w:t>
      </w:r>
      <w:r>
        <w:rPr>
          <w:rFonts w:hint="eastAsia"/>
          <w:color w:val="000000" w:themeColor="text1"/>
          <w14:textFill>
            <w14:solidFill>
              <w14:schemeClr w14:val="tx1"/>
            </w14:solidFill>
          </w14:textFill>
        </w:rPr>
        <w:t>行中名为</w:t>
      </w:r>
      <w:r>
        <w:rPr>
          <w:rFonts w:hint="eastAsia" w:ascii="Consolas" w:hAnsi="Consolas" w:cs="Consolas"/>
          <w:sz w:val="21"/>
        </w:rPr>
        <w:t>step</w:t>
      </w:r>
      <w:r>
        <w:rPr>
          <w:rFonts w:hint="eastAsia"/>
          <w:color w:val="000000" w:themeColor="text1"/>
          <w14:textFill>
            <w14:solidFill>
              <w14:schemeClr w14:val="tx1"/>
            </w14:solidFill>
          </w14:textFill>
        </w:rPr>
        <w:t>的函数负责的是新流程状态的计算。作为一个内部函数，外部参与者是不能调用</w:t>
      </w:r>
      <w:r>
        <w:rPr>
          <w:rFonts w:hint="eastAsia" w:ascii="Consolas" w:hAnsi="Consolas" w:cs="Consolas"/>
          <w:sz w:val="21"/>
        </w:rPr>
        <w:t>step</w:t>
      </w:r>
      <w:r>
        <w:rPr>
          <w:rFonts w:hint="eastAsia"/>
          <w:color w:val="000000" w:themeColor="text1"/>
          <w14:textFill>
            <w14:solidFill>
              <w14:schemeClr w14:val="tx1"/>
            </w14:solidFill>
          </w14:textFill>
        </w:rPr>
        <w:t>的。但是，只要外部实体的函数调用更新了主流程合约的状态，</w:t>
      </w:r>
      <w:r>
        <w:rPr>
          <w:rFonts w:hint="eastAsia" w:ascii="Consolas" w:hAnsi="Consolas" w:cs="Consolas"/>
          <w:sz w:val="21"/>
        </w:rPr>
        <w:t>step</w:t>
      </w:r>
      <w:r>
        <w:rPr>
          <w:rFonts w:hint="eastAsia"/>
          <w:color w:val="000000" w:themeColor="text1"/>
          <w14:textFill>
            <w14:solidFill>
              <w14:schemeClr w14:val="tx1"/>
            </w14:solidFill>
          </w14:textFill>
        </w:rPr>
        <w:t>都会被调用。本文再次使用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_Ref162186022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76</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中代码第1-1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行所示的函数</w:t>
      </w:r>
      <w:r>
        <w:rPr>
          <w:rFonts w:ascii="Consolas" w:hAnsi="Consolas" w:cs="Consolas"/>
          <w:sz w:val="21"/>
        </w:rPr>
        <w:t>enter_form_link_complete</w:t>
      </w:r>
      <w:r>
        <w:rPr>
          <w:rFonts w:hint="eastAsia"/>
          <w:color w:val="000000" w:themeColor="text1"/>
          <w14:textFill>
            <w14:solidFill>
              <w14:schemeClr w14:val="tx1"/>
            </w14:solidFill>
          </w14:textFill>
        </w:rPr>
        <w:t>来说明</w:t>
      </w:r>
      <w:r>
        <w:rPr>
          <w:rFonts w:hint="eastAsia" w:ascii="Consolas" w:hAnsi="Consolas" w:cs="Consolas"/>
          <w:sz w:val="21"/>
        </w:rPr>
        <w:t>step</w:t>
      </w:r>
      <w:r>
        <w:rPr>
          <w:rFonts w:hint="eastAsia"/>
          <w:color w:val="000000" w:themeColor="text1"/>
          <w14:textFill>
            <w14:solidFill>
              <w14:schemeClr w14:val="tx1"/>
            </w14:solidFill>
          </w14:textFill>
        </w:rPr>
        <w:t>函数的工作原理。在第7行中，函数</w:t>
      </w:r>
      <w:r>
        <w:rPr>
          <w:rFonts w:hint="eastAsia" w:ascii="Consolas" w:hAnsi="Consolas" w:cs="Consolas"/>
          <w:sz w:val="21"/>
        </w:rPr>
        <w:t>step</w:t>
      </w:r>
      <w:r>
        <w:rPr>
          <w:rFonts w:hint="eastAsia"/>
          <w:color w:val="000000" w:themeColor="text1"/>
          <w14:textFill>
            <w14:solidFill>
              <w14:schemeClr w14:val="tx1"/>
            </w14:solidFill>
          </w14:textFill>
        </w:rPr>
        <w:t>被调用来更新流程状态，同时还通过更新</w:t>
      </w:r>
      <w:r>
        <w:rPr>
          <w:rFonts w:hint="eastAsia" w:ascii="Consolas" w:hAnsi="Consolas" w:cs="Consolas"/>
          <w:sz w:val="21"/>
        </w:rPr>
        <w:t>tmpMarking</w:t>
      </w:r>
      <w:r>
        <w:rPr>
          <w:rFonts w:hint="eastAsia"/>
          <w:color w:val="000000" w:themeColor="text1"/>
          <w14:textFill>
            <w14:solidFill>
              <w14:schemeClr w14:val="tx1"/>
            </w14:solidFill>
          </w14:textFill>
        </w:rPr>
        <w:t>来使传出的顺序流生效，和通过更改</w:t>
      </w:r>
      <w:r>
        <w:rPr>
          <w:rFonts w:hint="eastAsia" w:ascii="Consolas" w:hAnsi="Consolas" w:cs="Consolas"/>
          <w:sz w:val="21"/>
        </w:rPr>
        <w:t>tmpStartedActivites</w:t>
      </w:r>
      <w:r>
        <w:rPr>
          <w:rFonts w:hint="eastAsia"/>
          <w:color w:val="000000" w:themeColor="text1"/>
          <w14:textFill>
            <w14:solidFill>
              <w14:schemeClr w14:val="tx1"/>
            </w14:solidFill>
          </w14:textFill>
        </w:rPr>
        <w:t>将</w:t>
      </w:r>
      <w:r>
        <w:rPr>
          <w:rFonts w:ascii="Consolas" w:hAnsi="Consolas" w:cs="Consolas"/>
          <w:sz w:val="21"/>
        </w:rPr>
        <w:t>enter_form_link</w:t>
      </w:r>
      <w:r>
        <w:rPr>
          <w:rFonts w:hint="eastAsia"/>
          <w:color w:val="000000" w:themeColor="text1"/>
          <w14:textFill>
            <w14:solidFill>
              <w14:schemeClr w14:val="tx1"/>
            </w14:solidFill>
          </w14:textFill>
        </w:rPr>
        <w:t>标记为已完成。</w:t>
      </w:r>
      <w:r>
        <w:rPr>
          <w:rFonts w:hint="eastAsia" w:ascii="Consolas" w:hAnsi="Consolas" w:cs="Consolas"/>
          <w:sz w:val="21"/>
        </w:rPr>
        <w:t>t</w:t>
      </w:r>
      <w:r>
        <w:rPr>
          <w:rFonts w:ascii="Consolas" w:hAnsi="Consolas" w:cs="Consolas"/>
          <w:sz w:val="21"/>
        </w:rPr>
        <w:t>mpM</w:t>
      </w:r>
      <w:r>
        <w:rPr>
          <w:rFonts w:hint="eastAsia" w:ascii="Consolas" w:hAnsi="Consolas" w:cs="Consolas"/>
          <w:sz w:val="21"/>
        </w:rPr>
        <w:t>arking</w:t>
      </w:r>
      <w:r>
        <w:rPr>
          <w:rFonts w:hint="eastAsia"/>
          <w:color w:val="000000" w:themeColor="text1"/>
          <w14:textFill>
            <w14:solidFill>
              <w14:schemeClr w14:val="tx1"/>
            </w14:solidFill>
          </w14:textFill>
        </w:rPr>
        <w:t>与</w:t>
      </w:r>
      <w:r>
        <w:rPr>
          <w:rFonts w:ascii="Consolas" w:hAnsi="Consolas" w:cs="Consolas"/>
          <w:sz w:val="21"/>
        </w:rPr>
        <w:t>tmpS</w:t>
      </w:r>
      <w:r>
        <w:rPr>
          <w:rFonts w:hint="eastAsia" w:ascii="Consolas" w:hAnsi="Consolas" w:cs="Consolas"/>
          <w:sz w:val="21"/>
        </w:rPr>
        <w:t>tartedActivities</w:t>
      </w:r>
      <w:r>
        <w:rPr>
          <w:rFonts w:hint="eastAsia"/>
          <w:color w:val="000000" w:themeColor="text1"/>
          <w14:textFill>
            <w14:solidFill>
              <w14:schemeClr w14:val="tx1"/>
            </w14:solidFill>
          </w14:textFill>
        </w:rPr>
        <w:t>的值变更会以参数的形式被函数</w:t>
      </w:r>
      <w:r>
        <w:rPr>
          <w:rFonts w:hint="eastAsia" w:ascii="Consolas" w:hAnsi="Consolas" w:cs="Consolas"/>
          <w:sz w:val="21"/>
        </w:rPr>
        <w:t>step</w:t>
      </w:r>
      <w:r>
        <w:rPr>
          <w:rFonts w:hint="eastAsia"/>
          <w:color w:val="000000" w:themeColor="text1"/>
          <w14:textFill>
            <w14:solidFill>
              <w14:schemeClr w14:val="tx1"/>
            </w14:solidFill>
          </w14:textFill>
        </w:rPr>
        <w:t>接收。前述都完成后，</w:t>
      </w:r>
      <w:r>
        <w:rPr>
          <w:rFonts w:hint="eastAsia" w:ascii="Consolas" w:hAnsi="Consolas" w:cs="Consolas"/>
          <w:sz w:val="21"/>
        </w:rPr>
        <w:t>step</w:t>
      </w:r>
      <w:r>
        <w:rPr>
          <w:rFonts w:hint="eastAsia"/>
          <w:color w:val="000000" w:themeColor="text1"/>
          <w14:textFill>
            <w14:solidFill>
              <w14:schemeClr w14:val="tx1"/>
            </w14:solidFill>
          </w14:textFill>
        </w:rPr>
        <w:t>函数会根据当前标记识别出一组已启用的BPMN元素。事实上，函数</w:t>
      </w:r>
      <w:r>
        <w:rPr>
          <w:rFonts w:hint="eastAsia" w:ascii="Consolas" w:hAnsi="Consolas" w:cs="Consolas"/>
          <w:sz w:val="21"/>
        </w:rPr>
        <w:t>step</w:t>
      </w:r>
      <w:r>
        <w:rPr>
          <w:rFonts w:hint="eastAsia"/>
          <w:color w:val="000000" w:themeColor="text1"/>
          <w14:textFill>
            <w14:solidFill>
              <w14:schemeClr w14:val="tx1"/>
            </w14:solidFill>
          </w14:textFill>
        </w:rPr>
        <w:t>会反复执行一系列</w:t>
      </w:r>
      <w:r>
        <w:rPr>
          <w:rFonts w:hint="eastAsia" w:ascii="Consolas" w:hAnsi="Consolas" w:cs="Consolas"/>
          <w:sz w:val="21"/>
        </w:rPr>
        <w:t>if</w:t>
      </w:r>
      <w:r>
        <w:rPr>
          <w:rFonts w:hint="eastAsia"/>
          <w:color w:val="000000" w:themeColor="text1"/>
          <w14:textFill>
            <w14:solidFill>
              <w14:schemeClr w14:val="tx1"/>
            </w14:solidFill>
          </w14:textFill>
        </w:rPr>
        <w:t>语句来确定当前标记是否启用了某个BPMN元素。如发现有启用，则</w:t>
      </w:r>
      <w:r>
        <w:rPr>
          <w:rFonts w:hint="eastAsia" w:ascii="Consolas" w:hAnsi="Consolas" w:cs="Consolas"/>
          <w:sz w:val="21"/>
        </w:rPr>
        <w:t>step</w:t>
      </w:r>
      <w:r>
        <w:rPr>
          <w:rFonts w:hint="eastAsia"/>
          <w:color w:val="000000" w:themeColor="text1"/>
          <w14:textFill>
            <w14:solidFill>
              <w14:schemeClr w14:val="tx1"/>
            </w14:solidFill>
          </w14:textFill>
        </w:rPr>
        <w:t>函数就开始执行相应的元素。由于并发的存在，在给定状态下可能会启用不止一个元素。因此，函数</w:t>
      </w:r>
      <w:r>
        <w:rPr>
          <w:rFonts w:hint="eastAsia" w:ascii="Consolas" w:hAnsi="Consolas" w:cs="Consolas"/>
          <w:sz w:val="21"/>
        </w:rPr>
        <w:t>step</w:t>
      </w:r>
      <w:r>
        <w:rPr>
          <w:rFonts w:hint="eastAsia"/>
          <w:color w:val="000000" w:themeColor="text1"/>
          <w14:textFill>
            <w14:solidFill>
              <w14:schemeClr w14:val="tx1"/>
            </w14:solidFill>
          </w14:textFill>
        </w:rPr>
        <w:t>必须重新启动</w:t>
      </w:r>
      <w:r>
        <w:rPr>
          <w:rFonts w:hint="eastAsia" w:ascii="Consolas" w:hAnsi="Consolas" w:cs="Consolas"/>
          <w:sz w:val="21"/>
        </w:rPr>
        <w:t>while</w:t>
      </w:r>
      <w:r>
        <w:rPr>
          <w:rFonts w:hint="eastAsia"/>
          <w:color w:val="000000" w:themeColor="text1"/>
          <w14:textFill>
            <w14:solidFill>
              <w14:schemeClr w14:val="tx1"/>
            </w14:solidFill>
          </w14:textFill>
        </w:rPr>
        <w:t>循环直至无法发现任何其他已启用的元素。只有在这一时刻，新计算出的实例状态才会被存入合约变量</w:t>
      </w:r>
      <w:r>
        <w:rPr>
          <w:rFonts w:hint="eastAsia" w:ascii="Consolas" w:hAnsi="Consolas" w:cs="Consolas"/>
          <w:sz w:val="21"/>
        </w:rPr>
        <w:t>marking</w:t>
      </w:r>
      <w:r>
        <w:rPr>
          <w:rFonts w:hint="eastAsia"/>
          <w:color w:val="000000" w:themeColor="text1"/>
          <w14:textFill>
            <w14:solidFill>
              <w14:schemeClr w14:val="tx1"/>
            </w14:solidFill>
          </w14:textFill>
        </w:rPr>
        <w:t>和</w:t>
      </w:r>
      <w:r>
        <w:rPr>
          <w:rFonts w:hint="eastAsia" w:ascii="Consolas" w:hAnsi="Consolas" w:cs="Consolas"/>
          <w:sz w:val="21"/>
        </w:rPr>
        <w:t>startedActivities</w:t>
      </w:r>
      <w:r>
        <w:rPr>
          <w:rFonts w:hint="eastAsia"/>
          <w:color w:val="000000" w:themeColor="text1"/>
          <w14:textFill>
            <w14:solidFill>
              <w14:schemeClr w14:val="tx1"/>
            </w14:solidFill>
          </w14:textFill>
        </w:rPr>
        <w:t>。</w:t>
      </w:r>
    </w:p>
    <w:p>
      <w:pPr>
        <w:pStyle w:val="4"/>
      </w:pPr>
      <w:bookmarkStart w:id="450" w:name="_Toc11891"/>
      <w:r>
        <w:rPr>
          <w:rFonts w:hint="eastAsia"/>
        </w:rPr>
        <w:t>BPMN数据流转换过程</w:t>
      </w:r>
      <w:bookmarkEnd w:id="450"/>
    </w:p>
    <w:p>
      <w:pPr>
        <w:ind w:firstLine="480"/>
      </w:pPr>
      <w:r>
        <w:rPr>
          <w:rFonts w:hint="eastAsia"/>
        </w:rPr>
        <w:t>在BPMN中，数据流是用来表示信息或数据如何在业务流程中流动的元素之一，其包括了数据信息在不同活动、任务、决策点和网关之间的传递和交换方式。本节将对BPMN业务流程中数据流到Solidity智能合约的转换进行讨论。</w:t>
      </w:r>
    </w:p>
    <w:p>
      <w:pPr>
        <w:ind w:firstLine="480"/>
      </w:pPr>
      <w:r>
        <w:fldChar w:fldCharType="begin"/>
      </w:r>
      <w:r>
        <w:instrText xml:space="preserve"> </w:instrText>
      </w:r>
      <w:r>
        <w:rPr>
          <w:rFonts w:hint="eastAsia"/>
        </w:rPr>
        <w:instrText xml:space="preserve">REF _Ref162186237 \h</w:instrText>
      </w:r>
      <w:r>
        <w:instrText xml:space="preserve"> </w:instrText>
      </w:r>
      <w:r>
        <w:fldChar w:fldCharType="separate"/>
      </w:r>
      <w:r>
        <w:rPr>
          <w:rFonts w:hint="eastAsia"/>
        </w:rPr>
        <w:t xml:space="preserve">图 </w:t>
      </w:r>
      <w:r>
        <w:t>78</w:t>
      </w:r>
      <w:r>
        <w:fldChar w:fldCharType="end"/>
      </w:r>
      <w:r>
        <w:rPr>
          <w:rFonts w:hint="eastAsia"/>
        </w:rPr>
        <w:t>中的代码是本项目自动生成的智能合约的一部分，其对应的流程是</w:t>
      </w:r>
      <w:r>
        <w:fldChar w:fldCharType="begin"/>
      </w:r>
      <w:r>
        <w:instrText xml:space="preserve"> </w:instrText>
      </w:r>
      <w:r>
        <w:rPr>
          <w:rFonts w:hint="eastAsia"/>
        </w:rPr>
        <w:instrText xml:space="preserve">REF _Ref162186298 \h</w:instrText>
      </w:r>
      <w:r>
        <w:instrText xml:space="preserve"> </w:instrText>
      </w:r>
      <w:r>
        <w:fldChar w:fldCharType="separate"/>
      </w:r>
      <w:r>
        <w:rPr>
          <w:rFonts w:hint="eastAsia"/>
        </w:rPr>
        <w:t xml:space="preserve">图 </w:t>
      </w:r>
      <w:r>
        <w:t>79</w:t>
      </w:r>
      <w:r>
        <w:fldChar w:fldCharType="end"/>
      </w:r>
      <w:r>
        <w:rPr>
          <w:rFonts w:hint="eastAsia"/>
        </w:rPr>
        <w:t>所示的用户提交表单流程。</w:t>
      </w:r>
      <w:r>
        <w:rPr>
          <w:rFonts w:ascii="Consolas" w:hAnsi="Consolas" w:cs="Consolas"/>
          <w:sz w:val="21"/>
        </w:rPr>
        <w:t>Process_FormAudit_Contract</w:t>
      </w:r>
      <w:r>
        <w:rPr>
          <w:rFonts w:hint="eastAsia"/>
        </w:rPr>
        <w:t>合约被称为主合约或流程合约，其中第</w:t>
      </w:r>
      <w:r>
        <w:t>12</w:t>
      </w:r>
      <w:r>
        <w:rPr>
          <w:rFonts w:hint="eastAsia"/>
        </w:rPr>
        <w:t>-1</w:t>
      </w:r>
      <w:r>
        <w:t>4</w:t>
      </w:r>
      <w:r>
        <w:rPr>
          <w:rFonts w:hint="eastAsia"/>
        </w:rPr>
        <w:t>行定义的是流程中的变量，这些变量定义来自流程全局区定义的数据对象。第1</w:t>
      </w:r>
      <w:r>
        <w:t>6</w:t>
      </w:r>
      <w:r>
        <w:rPr>
          <w:rFonts w:hint="eastAsia"/>
        </w:rPr>
        <w:t>-</w:t>
      </w:r>
      <w:r>
        <w:t>25</w:t>
      </w:r>
      <w:r>
        <w:rPr>
          <w:rFonts w:hint="eastAsia"/>
        </w:rPr>
        <w:t>行对应的是函数</w:t>
      </w:r>
      <w:r>
        <w:rPr>
          <w:rFonts w:ascii="Consolas" w:hAnsi="Consolas" w:cs="Consolas"/>
          <w:sz w:val="21"/>
        </w:rPr>
        <w:t>enter_form_link_complete</w:t>
      </w:r>
      <w:r>
        <w:rPr>
          <w:rFonts w:hint="eastAsia"/>
        </w:rPr>
        <w:t>，其生成的来源是</w:t>
      </w:r>
      <w:r>
        <w:fldChar w:fldCharType="begin"/>
      </w:r>
      <w:r>
        <w:instrText xml:space="preserve"> </w:instrText>
      </w:r>
      <w:r>
        <w:rPr>
          <w:rFonts w:hint="eastAsia"/>
        </w:rPr>
        <w:instrText xml:space="preserve">REF _Ref162186298 \h</w:instrText>
      </w:r>
      <w:r>
        <w:instrText xml:space="preserve"> </w:instrText>
      </w:r>
      <w:r>
        <w:fldChar w:fldCharType="separate"/>
      </w:r>
      <w:r>
        <w:rPr>
          <w:rFonts w:hint="eastAsia"/>
        </w:rPr>
        <w:t xml:space="preserve">图 </w:t>
      </w:r>
      <w:r>
        <w:t>79</w:t>
      </w:r>
      <w:r>
        <w:fldChar w:fldCharType="end"/>
      </w:r>
      <w:r>
        <w:rPr>
          <w:rFonts w:hint="eastAsia"/>
        </w:rPr>
        <w:t>示例中的</w:t>
      </w:r>
      <w:r>
        <w:rPr>
          <w:rFonts w:hint="eastAsia" w:ascii="Consolas" w:hAnsi="Consolas" w:cs="Consolas"/>
          <w:sz w:val="21"/>
        </w:rPr>
        <w:t>enter_form_link</w:t>
      </w:r>
      <w:r>
        <w:rPr>
          <w:rFonts w:hint="eastAsia"/>
        </w:rPr>
        <w:t>用户任务。需要与外部资源（用户任务和服务任务）交互的任务可以读/写流程合约中的变量，对应数据映射在B</w:t>
      </w:r>
      <w:r>
        <w:t>PMN</w:t>
      </w:r>
      <w:r>
        <w:rPr>
          <w:rFonts w:hint="eastAsia"/>
        </w:rPr>
        <w:t>流程图中指定，规范为：</w:t>
      </w:r>
    </w:p>
    <w:p>
      <w:pPr>
        <w:ind w:firstLine="0" w:firstLineChars="0"/>
        <w:jc w:val="center"/>
      </w:pPr>
      <w:r>
        <w:drawing>
          <wp:inline distT="0" distB="0" distL="0" distR="0">
            <wp:extent cx="1474470" cy="952500"/>
            <wp:effectExtent l="0" t="0" r="0" b="0"/>
            <wp:docPr id="174829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97777" name="图片 1"/>
                    <pic:cNvPicPr>
                      <a:picLocks noChangeAspect="1"/>
                    </pic:cNvPicPr>
                  </pic:nvPicPr>
                  <pic:blipFill>
                    <a:blip r:embed="rId69"/>
                    <a:stretch>
                      <a:fillRect/>
                    </a:stretch>
                  </pic:blipFill>
                  <pic:spPr>
                    <a:xfrm>
                      <a:off x="0" y="0"/>
                      <a:ext cx="1543567" cy="997543"/>
                    </a:xfrm>
                    <a:prstGeom prst="rect">
                      <a:avLst/>
                    </a:prstGeom>
                  </pic:spPr>
                </pic:pic>
              </a:graphicData>
            </a:graphic>
          </wp:inline>
        </w:drawing>
      </w:r>
    </w:p>
    <w:p>
      <w:pPr>
        <w:pStyle w:val="8"/>
      </w:pPr>
      <w:bookmarkStart w:id="451" w:name="_Toc1621870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77</w:t>
      </w:r>
      <w:r>
        <w:fldChar w:fldCharType="end"/>
      </w:r>
      <w:r>
        <w:t xml:space="preserve">  </w:t>
      </w:r>
      <w:r>
        <w:rPr>
          <w:rFonts w:hint="eastAsia"/>
        </w:rPr>
        <w:t>数据流转换过程示意图</w:t>
      </w:r>
      <w:bookmarkEnd w:id="451"/>
    </w:p>
    <w:p>
      <w:pPr>
        <w:ind w:firstLine="480"/>
      </w:pPr>
      <w:r>
        <w:rPr>
          <w:rFonts w:hint="eastAsia"/>
        </w:rPr>
        <w:t>在BPMN规范中，数据对象与任务的连接用虚线表示。</w:t>
      </w:r>
      <w:r>
        <w:rPr>
          <w:rFonts w:ascii="Consolas" w:hAnsi="Consolas" w:cs="Consolas"/>
          <w:sz w:val="21"/>
        </w:rPr>
        <w:t>export</w:t>
      </w:r>
      <w:r>
        <w:rPr>
          <w:rFonts w:hint="eastAsia" w:ascii="Consolas" w:hAnsi="Consolas" w:cs="Consolas"/>
          <w:sz w:val="21"/>
        </w:rPr>
        <w:t>_to_task</w:t>
      </w:r>
      <w:r>
        <w:rPr>
          <w:rFonts w:hint="eastAsia"/>
        </w:rPr>
        <w:t>数据对象定义了任务从流程合约读取哪些变量（即任务的输入参数）。</w:t>
      </w:r>
      <w:r>
        <w:rPr>
          <w:rFonts w:hint="eastAsia" w:ascii="Consolas" w:hAnsi="Consolas" w:cs="Consolas"/>
          <w:sz w:val="21"/>
        </w:rPr>
        <w:t>import_from_task</w:t>
      </w:r>
      <w:r>
        <w:rPr>
          <w:rFonts w:hint="eastAsia"/>
        </w:rPr>
        <w:t>指定的是任务的输出参数，即任务从外部资源获得的数据。随后本项目会将输出参数映射到全局变量。举例来说，</w:t>
      </w:r>
      <w:bookmarkStart w:id="452" w:name="OLE_LINK40"/>
      <w:bookmarkStart w:id="453" w:name="OLE_LINK41"/>
      <w:r>
        <w:rPr>
          <w:rFonts w:hint="eastAsia" w:ascii="Consolas" w:hAnsi="Consolas" w:cs="Consolas"/>
          <w:sz w:val="21"/>
        </w:rPr>
        <w:t>enter_form_link</w:t>
      </w:r>
      <w:r>
        <w:rPr>
          <w:rFonts w:hint="eastAsia"/>
        </w:rPr>
        <w:t>任务</w:t>
      </w:r>
      <w:bookmarkEnd w:id="452"/>
      <w:bookmarkEnd w:id="453"/>
      <w:r>
        <w:rPr>
          <w:rFonts w:hint="eastAsia"/>
        </w:rPr>
        <w:t>的目标是让用户输入待提交表单的链接地址，因此不需要提供预先的信息给用户，所以没有</w:t>
      </w:r>
      <w:r>
        <w:rPr>
          <w:rFonts w:hint="eastAsia" w:ascii="Consolas" w:hAnsi="Consolas" w:cs="Consolas"/>
          <w:sz w:val="21"/>
        </w:rPr>
        <w:t>import_from_task</w:t>
      </w:r>
      <w:r>
        <w:rPr>
          <w:rFonts w:hint="eastAsia"/>
        </w:rPr>
        <w:t>这一数据对象；</w:t>
      </w:r>
      <w:r>
        <w:rPr>
          <w:rFonts w:hint="eastAsia" w:ascii="Consolas" w:hAnsi="Consolas" w:cs="Consolas"/>
          <w:sz w:val="21"/>
        </w:rPr>
        <w:t>enter_form_link</w:t>
      </w:r>
      <w:r>
        <w:rPr>
          <w:rFonts w:hint="eastAsia"/>
        </w:rPr>
        <w:t>任务返回的是用户提交的表单链接地址，该参数在合约代码中用参数</w:t>
      </w:r>
      <w:r>
        <w:rPr>
          <w:rFonts w:hint="eastAsia" w:ascii="Consolas" w:hAnsi="Consolas" w:cs="Consolas"/>
          <w:sz w:val="21"/>
        </w:rPr>
        <w:t>link</w:t>
      </w:r>
      <w:r>
        <w:rPr>
          <w:rFonts w:hint="eastAsia"/>
        </w:rPr>
        <w:t>表示（与BPMN流程图中</w:t>
      </w:r>
      <w:r>
        <w:rPr>
          <w:rFonts w:hint="eastAsia" w:ascii="Consolas" w:hAnsi="Consolas" w:cs="Consolas"/>
          <w:sz w:val="21"/>
        </w:rPr>
        <w:t>export_to_task</w:t>
      </w:r>
      <w:r>
        <w:rPr>
          <w:rFonts w:hint="eastAsia"/>
        </w:rPr>
        <w:t>数据对象的名称一致），通过类型检查后会被复制到全局区的</w:t>
      </w:r>
      <w:r>
        <w:rPr>
          <w:rFonts w:ascii="Consolas" w:hAnsi="Consolas" w:cs="Consolas"/>
          <w:sz w:val="18"/>
          <w:szCs w:val="20"/>
        </w:rPr>
        <w:t>_</w:t>
      </w:r>
      <w:r>
        <w:rPr>
          <w:rFonts w:hint="eastAsia" w:ascii="Consolas" w:hAnsi="Consolas" w:cs="Consolas"/>
          <w:sz w:val="21"/>
        </w:rPr>
        <w:t>link</w:t>
      </w:r>
      <w:r>
        <w:rPr>
          <w:rFonts w:hint="eastAsia"/>
        </w:rPr>
        <w:t>变量。</w:t>
      </w:r>
    </w:p>
    <w:p>
      <w:pPr>
        <w:pStyle w:val="27"/>
        <w:numPr>
          <w:ilvl w:val="0"/>
          <w:numId w:val="34"/>
        </w:numPr>
        <w:ind w:firstLine="400"/>
      </w:pPr>
      <w:r>
        <w:rPr>
          <w:color w:val="0033B3"/>
        </w:rPr>
        <w:t xml:space="preserve">pragma </w:t>
      </w:r>
      <w:r>
        <w:t>solidity ^0.7.0;</w:t>
      </w:r>
    </w:p>
    <w:p>
      <w:pPr>
        <w:pStyle w:val="27"/>
        <w:ind w:firstLine="400"/>
      </w:pPr>
    </w:p>
    <w:p>
      <w:pPr>
        <w:pStyle w:val="27"/>
        <w:ind w:firstLine="400"/>
      </w:pPr>
      <w:r>
        <w:rPr>
          <w:color w:val="0033B3"/>
        </w:rPr>
        <w:t xml:space="preserve">contract </w:t>
      </w:r>
      <w:r>
        <w:rPr>
          <w:color w:val="000000"/>
        </w:rPr>
        <w:t>Process_</w:t>
      </w:r>
      <w:r>
        <w:rPr>
          <w:rFonts w:hint="eastAsia"/>
          <w:color w:val="000000"/>
        </w:rPr>
        <w:t>FormAudit</w:t>
      </w:r>
      <w:r>
        <w:rPr>
          <w:color w:val="000000"/>
        </w:rPr>
        <w:t xml:space="preserve">_Contract </w:t>
      </w:r>
      <w:r>
        <w:t>{</w:t>
      </w:r>
    </w:p>
    <w:p>
      <w:pPr>
        <w:pStyle w:val="27"/>
        <w:ind w:firstLine="400"/>
      </w:pPr>
      <w:r>
        <w:t xml:space="preserve">    </w:t>
      </w:r>
      <w:r>
        <w:rPr>
          <w:color w:val="0033B3"/>
        </w:rPr>
        <w:t xml:space="preserve">uint public </w:t>
      </w:r>
      <w:r>
        <w:rPr>
          <w:color w:val="871094"/>
        </w:rPr>
        <w:t xml:space="preserve">marking </w:t>
      </w:r>
      <w:r>
        <w:t xml:space="preserve">= </w:t>
      </w:r>
      <w:r>
        <w:rPr>
          <w:color w:val="1750EB"/>
        </w:rPr>
        <w:t>2</w:t>
      </w:r>
      <w:r>
        <w:t>;</w:t>
      </w:r>
    </w:p>
    <w:p>
      <w:pPr>
        <w:pStyle w:val="27"/>
        <w:ind w:firstLine="400"/>
      </w:pPr>
      <w:r>
        <w:t xml:space="preserve">    </w:t>
      </w:r>
      <w:r>
        <w:rPr>
          <w:color w:val="0033B3"/>
        </w:rPr>
        <w:t xml:space="preserve">uint public </w:t>
      </w:r>
      <w:r>
        <w:rPr>
          <w:color w:val="871094"/>
        </w:rPr>
        <w:t xml:space="preserve">startedActivities </w:t>
      </w:r>
      <w:r>
        <w:t xml:space="preserve">= </w:t>
      </w:r>
      <w:r>
        <w:rPr>
          <w:color w:val="1750EB"/>
        </w:rPr>
        <w:t>0</w:t>
      </w:r>
      <w:r>
        <w:t>;</w:t>
      </w:r>
    </w:p>
    <w:p>
      <w:pPr>
        <w:pStyle w:val="27"/>
        <w:ind w:firstLine="400"/>
      </w:pPr>
      <w:r>
        <w:t xml:space="preserve">    </w:t>
      </w:r>
      <w:r>
        <w:rPr>
          <w:color w:val="0033B3"/>
        </w:rPr>
        <w:t xml:space="preserve">address internal </w:t>
      </w:r>
      <w:r>
        <w:rPr>
          <w:color w:val="871094"/>
        </w:rPr>
        <w:t xml:space="preserve">_worklist </w:t>
      </w:r>
      <w:r>
        <w:t xml:space="preserve">= </w:t>
      </w:r>
      <w:r>
        <w:rPr>
          <w:color w:val="0033B3"/>
        </w:rPr>
        <w:t>address</w:t>
      </w:r>
      <w:r>
        <w:t>(</w:t>
      </w:r>
      <w:r>
        <w:rPr>
          <w:color w:val="1750EB"/>
        </w:rPr>
        <w:t>0</w:t>
      </w:r>
      <w:r>
        <w:t>);</w:t>
      </w:r>
    </w:p>
    <w:p>
      <w:pPr>
        <w:pStyle w:val="27"/>
        <w:ind w:firstLine="400"/>
      </w:pPr>
    </w:p>
    <w:p>
      <w:pPr>
        <w:pStyle w:val="27"/>
        <w:ind w:firstLine="400"/>
      </w:pPr>
      <w:r>
        <w:t xml:space="preserve">    </w:t>
      </w:r>
      <w:r>
        <w:rPr>
          <w:color w:val="0033B3"/>
        </w:rPr>
        <w:t xml:space="preserve">event </w:t>
      </w:r>
      <w:r>
        <w:rPr>
          <w:color w:val="000000"/>
        </w:rPr>
        <w:t>Event_1dl1lri_Message</w:t>
      </w:r>
      <w:r>
        <w:t>(</w:t>
      </w:r>
      <w:r>
        <w:rPr>
          <w:color w:val="0033B3"/>
        </w:rPr>
        <w:t xml:space="preserve">string </w:t>
      </w:r>
      <w:r>
        <w:t>messageText);</w:t>
      </w:r>
    </w:p>
    <w:p>
      <w:pPr>
        <w:pStyle w:val="27"/>
        <w:ind w:firstLine="400"/>
      </w:pPr>
      <w:r>
        <w:t xml:space="preserve">    </w:t>
      </w:r>
      <w:r>
        <w:rPr>
          <w:color w:val="0033B3"/>
        </w:rPr>
        <w:t xml:space="preserve">event </w:t>
      </w:r>
      <w:r>
        <w:rPr>
          <w:color w:val="000000"/>
        </w:rPr>
        <w:t>Event_15z22w3_Message</w:t>
      </w:r>
      <w:r>
        <w:t>(</w:t>
      </w:r>
      <w:r>
        <w:rPr>
          <w:color w:val="0033B3"/>
        </w:rPr>
        <w:t xml:space="preserve">string </w:t>
      </w:r>
      <w:r>
        <w:t>messageText);</w:t>
      </w:r>
    </w:p>
    <w:p>
      <w:pPr>
        <w:pStyle w:val="27"/>
        <w:ind w:firstLine="400"/>
      </w:pPr>
      <w:r>
        <w:t xml:space="preserve">    </w:t>
      </w:r>
      <w:r>
        <w:rPr>
          <w:color w:val="0033B3"/>
        </w:rPr>
        <w:t xml:space="preserve">event </w:t>
      </w:r>
      <w:r>
        <w:rPr>
          <w:color w:val="000000"/>
        </w:rPr>
        <w:t>execution_progress</w:t>
      </w:r>
      <w:r>
        <w:t>(</w:t>
      </w:r>
      <w:r>
        <w:rPr>
          <w:color w:val="0033B3"/>
        </w:rPr>
        <w:t xml:space="preserve">string </w:t>
      </w:r>
      <w:r>
        <w:t>msg);</w:t>
      </w:r>
    </w:p>
    <w:p>
      <w:pPr>
        <w:pStyle w:val="27"/>
        <w:ind w:firstLine="400"/>
      </w:pPr>
    </w:p>
    <w:p>
      <w:pPr>
        <w:pStyle w:val="27"/>
        <w:ind w:firstLine="400"/>
      </w:pPr>
      <w:r>
        <w:t xml:space="preserve">    </w:t>
      </w:r>
      <w:r>
        <w:rPr>
          <w:color w:val="0033B3"/>
        </w:rPr>
        <w:t xml:space="preserve">string </w:t>
      </w:r>
      <w:r>
        <w:rPr>
          <w:color w:val="871094"/>
        </w:rPr>
        <w:t>_link</w:t>
      </w:r>
      <w:r>
        <w:t>;</w:t>
      </w:r>
    </w:p>
    <w:p>
      <w:pPr>
        <w:pStyle w:val="27"/>
        <w:ind w:firstLine="400"/>
      </w:pPr>
      <w:r>
        <w:t xml:space="preserve">    </w:t>
      </w:r>
      <w:r>
        <w:rPr>
          <w:color w:val="0033B3"/>
        </w:rPr>
        <w:t xml:space="preserve">string </w:t>
      </w:r>
      <w:r>
        <w:rPr>
          <w:color w:val="871094"/>
        </w:rPr>
        <w:t>_form</w:t>
      </w:r>
      <w:r>
        <w:t>;</w:t>
      </w:r>
    </w:p>
    <w:p>
      <w:pPr>
        <w:pStyle w:val="27"/>
        <w:ind w:firstLine="400"/>
      </w:pPr>
      <w:r>
        <w:t xml:space="preserve">    </w:t>
      </w:r>
      <w:r>
        <w:rPr>
          <w:color w:val="0033B3"/>
        </w:rPr>
        <w:t xml:space="preserve">uint </w:t>
      </w:r>
      <w:r>
        <w:rPr>
          <w:color w:val="871094"/>
        </w:rPr>
        <w:t>_criteria</w:t>
      </w:r>
      <w:r>
        <w:t>;</w:t>
      </w:r>
    </w:p>
    <w:p>
      <w:pPr>
        <w:pStyle w:val="27"/>
        <w:ind w:firstLine="400"/>
      </w:pPr>
    </w:p>
    <w:p>
      <w:pPr>
        <w:pStyle w:val="27"/>
        <w:ind w:firstLine="400"/>
      </w:pPr>
      <w:r>
        <w:t xml:space="preserve">    </w:t>
      </w:r>
      <w:r>
        <w:rPr>
          <w:color w:val="0033B3"/>
        </w:rPr>
        <w:t xml:space="preserve">function </w:t>
      </w:r>
      <w:bookmarkStart w:id="454" w:name="OLE_LINK36"/>
      <w:bookmarkStart w:id="455" w:name="OLE_LINK37"/>
      <w:r>
        <w:rPr>
          <w:color w:val="00627A"/>
        </w:rPr>
        <w:t>enter_form_link_complete</w:t>
      </w:r>
      <w:bookmarkEnd w:id="454"/>
      <w:bookmarkEnd w:id="455"/>
      <w:r>
        <w:t>(</w:t>
      </w:r>
      <w:r>
        <w:rPr>
          <w:color w:val="0033B3"/>
        </w:rPr>
        <w:t xml:space="preserve">uint </w:t>
      </w:r>
      <w:r>
        <w:t xml:space="preserve">elementIndex, </w:t>
      </w:r>
      <w:r>
        <w:rPr>
          <w:color w:val="0033B3"/>
        </w:rPr>
        <w:t xml:space="preserve">string memory </w:t>
      </w:r>
      <w:r>
        <w:t xml:space="preserve">link) </w:t>
      </w:r>
      <w:r>
        <w:rPr>
          <w:color w:val="0033B3"/>
        </w:rPr>
        <w:t xml:space="preserve">external </w:t>
      </w:r>
      <w:r>
        <w:t>{</w:t>
      </w:r>
    </w:p>
    <w:p>
      <w:pPr>
        <w:pStyle w:val="27"/>
        <w:ind w:firstLine="400"/>
      </w:pPr>
      <w:r>
        <w:t xml:space="preserve">        </w:t>
      </w:r>
      <w:r>
        <w:rPr>
          <w:color w:val="0033B3"/>
        </w:rPr>
        <w:t xml:space="preserve">uint </w:t>
      </w:r>
      <w:r>
        <w:t>tmpMarking = marking;</w:t>
      </w:r>
    </w:p>
    <w:p>
      <w:pPr>
        <w:pStyle w:val="27"/>
        <w:ind w:firstLine="400"/>
      </w:pPr>
      <w:r>
        <w:t xml:space="preserve">        </w:t>
      </w:r>
      <w:r>
        <w:rPr>
          <w:color w:val="0033B3"/>
        </w:rPr>
        <w:t xml:space="preserve">uint </w:t>
      </w:r>
      <w:r>
        <w:t>tmpStartedActivities = startedActivities;</w:t>
      </w:r>
    </w:p>
    <w:p>
      <w:pPr>
        <w:pStyle w:val="27"/>
        <w:ind w:firstLine="400"/>
      </w:pPr>
      <w:r>
        <w:t xml:space="preserve">        </w:t>
      </w:r>
      <w:r>
        <w:rPr>
          <w:color w:val="0033B3"/>
        </w:rPr>
        <w:t xml:space="preserve">if </w:t>
      </w:r>
      <w:r>
        <w:t xml:space="preserve">(elementIndex == </w:t>
      </w:r>
      <w:r>
        <w:rPr>
          <w:color w:val="0033B3"/>
        </w:rPr>
        <w:t>uint</w:t>
      </w:r>
      <w:r>
        <w:t>(</w:t>
      </w:r>
      <w:r>
        <w:rPr>
          <w:color w:val="1750EB"/>
        </w:rPr>
        <w:t>1</w:t>
      </w:r>
      <w:r>
        <w:t>)) {</w:t>
      </w:r>
    </w:p>
    <w:p>
      <w:pPr>
        <w:pStyle w:val="27"/>
        <w:ind w:firstLine="400"/>
      </w:pPr>
      <w:r>
        <w:t xml:space="preserve">            </w:t>
      </w:r>
      <w:r>
        <w:rPr>
          <w:color w:val="0033B3"/>
        </w:rPr>
        <w:t>require</w:t>
      </w:r>
      <w:r>
        <w:t>(</w:t>
      </w:r>
      <w:r>
        <w:rPr>
          <w:color w:val="000000"/>
        </w:rPr>
        <w:t>msg</w:t>
      </w:r>
      <w:r>
        <w:t xml:space="preserve">.sender == _worklist &amp;&amp; tmpStartedActivities &amp; </w:t>
      </w:r>
      <w:r>
        <w:rPr>
          <w:color w:val="0033B3"/>
        </w:rPr>
        <w:t>uint</w:t>
      </w:r>
      <w:r>
        <w:t>(</w:t>
      </w:r>
      <w:r>
        <w:rPr>
          <w:color w:val="1750EB"/>
        </w:rPr>
        <w:t>2</w:t>
      </w:r>
      <w:r>
        <w:t xml:space="preserve">) != </w:t>
      </w:r>
      <w:r>
        <w:rPr>
          <w:color w:val="1750EB"/>
        </w:rPr>
        <w:t>0</w:t>
      </w:r>
      <w:r>
        <w:t>);</w:t>
      </w:r>
    </w:p>
    <w:p>
      <w:pPr>
        <w:pStyle w:val="27"/>
        <w:ind w:firstLine="400"/>
      </w:pPr>
      <w:r>
        <w:t xml:space="preserve">            _link = link;</w:t>
      </w:r>
    </w:p>
    <w:p>
      <w:pPr>
        <w:pStyle w:val="27"/>
        <w:ind w:firstLine="400"/>
      </w:pPr>
      <w:r>
        <w:t xml:space="preserve">            step(tmpMarking | </w:t>
      </w:r>
      <w:r>
        <w:rPr>
          <w:color w:val="0033B3"/>
        </w:rPr>
        <w:t>uint</w:t>
      </w:r>
      <w:r>
        <w:t>(</w:t>
      </w:r>
      <w:r>
        <w:rPr>
          <w:color w:val="1750EB"/>
        </w:rPr>
        <w:t>4</w:t>
      </w:r>
      <w:r>
        <w:t xml:space="preserve">), tmpStartedActivities &amp; </w:t>
      </w:r>
      <w:r>
        <w:rPr>
          <w:color w:val="0033B3"/>
        </w:rPr>
        <w:t>uint</w:t>
      </w:r>
      <w:r>
        <w:t>(~</w:t>
      </w:r>
      <w:r>
        <w:rPr>
          <w:color w:val="1750EB"/>
        </w:rPr>
        <w:t>2</w:t>
      </w:r>
      <w:r>
        <w:t>));</w:t>
      </w:r>
    </w:p>
    <w:p>
      <w:pPr>
        <w:pStyle w:val="27"/>
        <w:ind w:firstLine="400"/>
      </w:pPr>
      <w:r>
        <w:t xml:space="preserve">            </w:t>
      </w:r>
      <w:r>
        <w:rPr>
          <w:color w:val="0033B3"/>
        </w:rPr>
        <w:t>return</w:t>
      </w:r>
      <w:r>
        <w:t>;</w:t>
      </w:r>
    </w:p>
    <w:p>
      <w:pPr>
        <w:pStyle w:val="27"/>
        <w:ind w:firstLine="400"/>
      </w:pPr>
      <w:r>
        <w:t xml:space="preserve">        }</w:t>
      </w:r>
    </w:p>
    <w:p>
      <w:pPr>
        <w:pStyle w:val="27"/>
        <w:ind w:firstLine="400"/>
      </w:pPr>
      <w:r>
        <w:t xml:space="preserve">    }</w:t>
      </w:r>
    </w:p>
    <w:p>
      <w:pPr>
        <w:pStyle w:val="27"/>
        <w:ind w:firstLine="400"/>
      </w:pPr>
    </w:p>
    <w:p>
      <w:pPr>
        <w:pStyle w:val="27"/>
        <w:ind w:firstLine="400"/>
      </w:pPr>
      <w:r>
        <w:t xml:space="preserve">    </w:t>
      </w:r>
      <w:r>
        <w:rPr>
          <w:rFonts w:hint="eastAsia"/>
        </w:rPr>
        <w:t>……</w:t>
      </w:r>
    </w:p>
    <w:p>
      <w:pPr>
        <w:pStyle w:val="27"/>
        <w:ind w:firstLine="400"/>
      </w:pPr>
      <w:r>
        <w:t>}</w:t>
      </w:r>
    </w:p>
    <w:p>
      <w:pPr>
        <w:pStyle w:val="8"/>
      </w:pPr>
      <w:bookmarkStart w:id="456" w:name="_Ref162186237"/>
      <w:bookmarkStart w:id="457" w:name="_Toc1621870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78</w:t>
      </w:r>
      <w:r>
        <w:fldChar w:fldCharType="end"/>
      </w:r>
      <w:bookmarkEnd w:id="456"/>
      <w:r>
        <w:t xml:space="preserve">  </w:t>
      </w:r>
      <w:r>
        <w:rPr>
          <w:rFonts w:hint="eastAsia"/>
        </w:rPr>
        <w:t>用户提交表单流程生成的智能合约代码片段</w:t>
      </w:r>
      <w:bookmarkEnd w:id="457"/>
    </w:p>
    <w:p>
      <w:pPr>
        <w:ind w:firstLine="0" w:firstLineChars="0"/>
        <w:jc w:val="center"/>
      </w:pPr>
      <w:r>
        <w:fldChar w:fldCharType="begin"/>
      </w:r>
      <w:r>
        <w:instrText xml:space="preserve"> INCLUDEPICTURE "http://www.kdocs.cn/api/v3/office/copy/YytaMG90b0kyc3JtcER5N2p3d2tJdytKbDlsVE12T2hrNTVNTUxEb0Q2eHJTbFdsOGtaWFpzZzMwTllDTFgrd20yZU9SZXBndWtKWlpid2M1TFBDK2N1UUlZSDVUdXVzeFhQbGg3cUVVazduVWhpQ2lKa0dMRWFIcVNCNXh4N0R3cTdUV2lqNUIrMWhpb2sxTS9zaGJWOFV4Nld5K3N1Tmkyc2hBT1FMdFlPaU5mNFgxclBMN2l3Vkp6b3NPOCsvT0JxNXMvSVJIZ2tNZlZNRWg3SFhGejR5VzZlcHpLazl5ZGt2ZHlkQ29QVU5Td1JnWTlSZDZ4RWpMUmpZNkIvSjdtTkdlMEJUeXhRPQ==/attach/object/2675990195f9a5f3446b5516db27f43382e94060?" \* MERGEFORMATINET </w:instrText>
      </w:r>
      <w:r>
        <w:fldChar w:fldCharType="separate"/>
      </w:r>
      <w:r>
        <w:t xml:space="preserve"> </w:t>
      </w:r>
      <w:r>
        <w:drawing>
          <wp:inline distT="0" distB="0" distL="0" distR="0">
            <wp:extent cx="4556760" cy="1961515"/>
            <wp:effectExtent l="0" t="0" r="0" b="635"/>
            <wp:docPr id="6243680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68070" name="图片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588043" cy="1974747"/>
                    </a:xfrm>
                    <a:prstGeom prst="rect">
                      <a:avLst/>
                    </a:prstGeom>
                    <a:noFill/>
                    <a:ln>
                      <a:noFill/>
                    </a:ln>
                  </pic:spPr>
                </pic:pic>
              </a:graphicData>
            </a:graphic>
          </wp:inline>
        </w:drawing>
      </w:r>
      <w:r>
        <w:fldChar w:fldCharType="end"/>
      </w:r>
    </w:p>
    <w:p>
      <w:pPr>
        <w:pStyle w:val="8"/>
        <w:rPr>
          <w:rFonts w:ascii="宋体" w:hAnsi="宋体" w:cs="宋体"/>
          <w:kern w:val="0"/>
          <w:szCs w:val="24"/>
          <w14:ligatures w14:val="none"/>
        </w:rPr>
      </w:pPr>
      <w:bookmarkStart w:id="458" w:name="_Ref162186298"/>
      <w:bookmarkStart w:id="459" w:name="_Toc1621870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79</w:t>
      </w:r>
      <w:r>
        <w:fldChar w:fldCharType="end"/>
      </w:r>
      <w:bookmarkEnd w:id="458"/>
      <w:r>
        <w:t xml:space="preserve">  </w:t>
      </w:r>
      <w:r>
        <w:rPr>
          <w:rFonts w:hint="eastAsia"/>
        </w:rPr>
        <w:t>用户提交表单流程图</w:t>
      </w:r>
      <w:bookmarkEnd w:id="459"/>
    </w:p>
    <w:p>
      <w:pPr>
        <w:ind w:firstLine="480"/>
      </w:pPr>
      <w:r>
        <w:rPr>
          <w:rFonts w:hint="eastAsia"/>
        </w:rPr>
        <w:t>智能合约是无法直接调用外部资源的。为应对这一限制，</w:t>
      </w:r>
      <w:r>
        <w:rPr>
          <w:rFonts w:hint="eastAsia" w:ascii="Consolas" w:hAnsi="Consolas" w:cs="Consolas"/>
          <w:sz w:val="21"/>
        </w:rPr>
        <w:t>MainCoverter</w:t>
      </w:r>
      <w:r>
        <w:rPr>
          <w:rFonts w:hint="eastAsia"/>
        </w:rPr>
        <w:t>转换而成的合约会在日志中发布Solidity事件，且这个日志会存入每个完整区块链节点并可以被外部程序读取。外部程序及其用户会对这些事件做出响应，并且以事务的形式将响应提交到区块链。采用这种交互方式的软件即被称为“预言机（Oracle）”。预言机基本上起到的是中介代理作用，在其两端的分别是主流程合约和外部应用程序，并且通常它还有另一个专门供其使用的合约（即</w:t>
      </w:r>
      <w:r>
        <w:rPr>
          <w:rFonts w:hint="eastAsia" w:ascii="Consolas" w:hAnsi="Consolas" w:cs="Consolas"/>
          <w:sz w:val="21"/>
        </w:rPr>
        <w:t>Worklist</w:t>
      </w:r>
      <w:r>
        <w:rPr>
          <w:rFonts w:hint="eastAsia"/>
        </w:rPr>
        <w:t>合约）。</w:t>
      </w:r>
      <w:r>
        <w:fldChar w:fldCharType="begin"/>
      </w:r>
      <w:r>
        <w:instrText xml:space="preserve"> </w:instrText>
      </w:r>
      <w:r>
        <w:rPr>
          <w:rFonts w:hint="eastAsia"/>
        </w:rPr>
        <w:instrText xml:space="preserve">REF _Ref162186441 \h</w:instrText>
      </w:r>
      <w:r>
        <w:instrText xml:space="preserve"> </w:instrText>
      </w:r>
      <w:r>
        <w:fldChar w:fldCharType="separate"/>
      </w:r>
      <w:r>
        <w:rPr>
          <w:rFonts w:hint="eastAsia"/>
        </w:rPr>
        <w:t xml:space="preserve">图 </w:t>
      </w:r>
      <w:r>
        <w:t>80</w:t>
      </w:r>
      <w:r>
        <w:fldChar w:fldCharType="end"/>
      </w:r>
      <w:r>
        <w:rPr>
          <w:rFonts w:hint="eastAsia"/>
        </w:rPr>
        <w:t>中的代码展示的是合约</w:t>
      </w:r>
      <w:r>
        <w:rPr>
          <w:rFonts w:ascii="Consolas" w:hAnsi="Consolas" w:cs="Consolas"/>
          <w:sz w:val="21"/>
        </w:rPr>
        <w:t>Process_FormAudit_Worklist</w:t>
      </w:r>
      <w:r>
        <w:rPr>
          <w:rFonts w:hint="eastAsia"/>
        </w:rPr>
        <w:t>的一部分，其作为中介来处理表单提交与审批流程中由用户任务生成的交互。用户可以触发的任何BPMN图中的任务（即用户任务）都会在合约中生成相应函数，接下来本文以</w:t>
      </w:r>
      <w:r>
        <w:rPr>
          <w:rFonts w:hint="eastAsia" w:ascii="Consolas" w:hAnsi="Consolas" w:cs="Consolas"/>
          <w:sz w:val="21"/>
        </w:rPr>
        <w:t>enter_form_link</w:t>
      </w:r>
      <w:r>
        <w:rPr>
          <w:rFonts w:hint="eastAsia"/>
        </w:rPr>
        <w:t>任务为例来说明这些函数的生成方式以及外部数据在其中的传递流程。</w:t>
      </w:r>
    </w:p>
    <w:p>
      <w:pPr>
        <w:pStyle w:val="27"/>
        <w:numPr>
          <w:ilvl w:val="0"/>
          <w:numId w:val="35"/>
        </w:numPr>
        <w:ind w:left="199" w:leftChars="83" w:firstLine="400"/>
        <w:rPr>
          <w:color w:val="080808"/>
        </w:rPr>
      </w:pPr>
      <w:r>
        <w:rPr>
          <w:color w:val="0033B3"/>
        </w:rPr>
        <w:t xml:space="preserve">contract </w:t>
      </w:r>
      <w:bookmarkStart w:id="460" w:name="OLE_LINK45"/>
      <w:bookmarkStart w:id="461" w:name="_Hlk148621694"/>
      <w:bookmarkStart w:id="462" w:name="OLE_LINK47"/>
      <w:r>
        <w:t>Process_FormAudit_Worklist</w:t>
      </w:r>
      <w:bookmarkEnd w:id="460"/>
      <w:bookmarkEnd w:id="461"/>
      <w:bookmarkEnd w:id="462"/>
      <w:r>
        <w:t xml:space="preserve"> </w:t>
      </w:r>
      <w:r>
        <w:rPr>
          <w:color w:val="080808"/>
        </w:rPr>
        <w:t>{</w:t>
      </w:r>
    </w:p>
    <w:p>
      <w:pPr>
        <w:pStyle w:val="27"/>
        <w:ind w:left="202" w:leftChars="84" w:firstLine="400"/>
        <w:rPr>
          <w:color w:val="080808"/>
        </w:rPr>
      </w:pPr>
      <w:r>
        <w:rPr>
          <w:color w:val="080808"/>
        </w:rPr>
        <w:t xml:space="preserve">    </w:t>
      </w:r>
      <w:r>
        <w:rPr>
          <w:color w:val="0033B3"/>
        </w:rPr>
        <w:t xml:space="preserve">struct </w:t>
      </w:r>
      <w:r>
        <w:t xml:space="preserve">Workitem </w:t>
      </w:r>
      <w:r>
        <w:rPr>
          <w:color w:val="080808"/>
        </w:rPr>
        <w:t>{</w:t>
      </w:r>
    </w:p>
    <w:p>
      <w:pPr>
        <w:pStyle w:val="27"/>
        <w:ind w:left="202" w:leftChars="84" w:firstLine="400"/>
      </w:pPr>
      <w:r>
        <w:t xml:space="preserve">        </w:t>
      </w:r>
      <w:r>
        <w:rPr>
          <w:color w:val="0033B3"/>
        </w:rPr>
        <w:t xml:space="preserve">uint </w:t>
      </w:r>
      <w:r>
        <w:t>elementIndex;</w:t>
      </w:r>
    </w:p>
    <w:p>
      <w:pPr>
        <w:pStyle w:val="27"/>
        <w:ind w:left="202" w:leftChars="84" w:firstLine="400"/>
      </w:pPr>
      <w:r>
        <w:t xml:space="preserve">        </w:t>
      </w:r>
      <w:r>
        <w:rPr>
          <w:color w:val="0033B3"/>
        </w:rPr>
        <w:t xml:space="preserve">address </w:t>
      </w:r>
      <w:r>
        <w:t>processInstanceAddr;</w:t>
      </w:r>
    </w:p>
    <w:p>
      <w:pPr>
        <w:pStyle w:val="27"/>
        <w:ind w:left="202" w:leftChars="84" w:firstLine="400"/>
      </w:pPr>
      <w:r>
        <w:t xml:space="preserve">    }</w:t>
      </w:r>
    </w:p>
    <w:p>
      <w:pPr>
        <w:pStyle w:val="27"/>
        <w:ind w:left="202" w:leftChars="84" w:firstLine="400"/>
      </w:pPr>
    </w:p>
    <w:p>
      <w:pPr>
        <w:pStyle w:val="27"/>
        <w:ind w:left="202" w:leftChars="84" w:firstLine="400"/>
      </w:pPr>
      <w:r>
        <w:t xml:space="preserve">    </w:t>
      </w:r>
      <w:r>
        <w:rPr>
          <w:color w:val="000000"/>
        </w:rPr>
        <w:t>Workitem</w:t>
      </w:r>
      <w:r>
        <w:t xml:space="preserve">[] </w:t>
      </w:r>
      <w:r>
        <w:rPr>
          <w:color w:val="0033B3"/>
        </w:rPr>
        <w:t xml:space="preserve">private </w:t>
      </w:r>
      <w:r>
        <w:rPr>
          <w:color w:val="871094"/>
        </w:rPr>
        <w:t>workitems</w:t>
      </w:r>
      <w:r>
        <w:t>;</w:t>
      </w:r>
    </w:p>
    <w:p>
      <w:pPr>
        <w:pStyle w:val="27"/>
        <w:ind w:left="202" w:leftChars="84" w:firstLine="400"/>
      </w:pPr>
    </w:p>
    <w:p>
      <w:pPr>
        <w:pStyle w:val="27"/>
        <w:ind w:left="202" w:leftChars="84" w:firstLine="400"/>
      </w:pPr>
      <w:r>
        <w:rPr>
          <w:color w:val="080808"/>
        </w:rPr>
        <w:t xml:space="preserve">    </w:t>
      </w:r>
      <w:r>
        <w:rPr>
          <w:i/>
          <w:iCs/>
          <w:color w:val="8C8C8C"/>
          <w:szCs w:val="16"/>
        </w:rPr>
        <w:t>// Events with the information to include in the Log when a workitem is registered</w:t>
      </w:r>
    </w:p>
    <w:p>
      <w:pPr>
        <w:pStyle w:val="27"/>
        <w:ind w:left="202" w:leftChars="84" w:firstLine="400"/>
        <w:rPr>
          <w:color w:val="080808"/>
        </w:rPr>
      </w:pPr>
      <w:r>
        <w:rPr>
          <w:i/>
          <w:iCs/>
          <w:color w:val="8C8C8C"/>
        </w:rPr>
        <w:t xml:space="preserve">    </w:t>
      </w:r>
      <w:r>
        <w:rPr>
          <w:color w:val="0033B3"/>
        </w:rPr>
        <w:t xml:space="preserve">event </w:t>
      </w:r>
      <w:r>
        <w:t>enter_form_link_Requested</w:t>
      </w:r>
      <w:r>
        <w:rPr>
          <w:color w:val="080808"/>
        </w:rPr>
        <w:t>(</w:t>
      </w:r>
      <w:r>
        <w:rPr>
          <w:color w:val="0033B3"/>
        </w:rPr>
        <w:t xml:space="preserve">uint </w:t>
      </w:r>
      <w:r>
        <w:rPr>
          <w:color w:val="080808"/>
        </w:rPr>
        <w:t>index);</w:t>
      </w:r>
    </w:p>
    <w:p>
      <w:pPr>
        <w:pStyle w:val="27"/>
        <w:ind w:left="202" w:leftChars="84" w:firstLine="400"/>
      </w:pPr>
      <w:r>
        <w:t xml:space="preserve">    </w:t>
      </w:r>
      <w:r>
        <w:rPr>
          <w:color w:val="0033B3"/>
        </w:rPr>
        <w:t xml:space="preserve">event </w:t>
      </w:r>
      <w:r>
        <w:rPr>
          <w:color w:val="000000"/>
        </w:rPr>
        <w:t>get_form_Requested</w:t>
      </w:r>
      <w:r>
        <w:t>(</w:t>
      </w:r>
      <w:r>
        <w:rPr>
          <w:color w:val="0033B3"/>
        </w:rPr>
        <w:t xml:space="preserve">uint </w:t>
      </w:r>
      <w:r>
        <w:t xml:space="preserve">index, </w:t>
      </w:r>
      <w:r>
        <w:rPr>
          <w:color w:val="0033B3"/>
        </w:rPr>
        <w:t xml:space="preserve">string </w:t>
      </w:r>
      <w:r>
        <w:t xml:space="preserve">outsideFlag, </w:t>
      </w:r>
      <w:r>
        <w:rPr>
          <w:color w:val="0033B3"/>
        </w:rPr>
        <w:t xml:space="preserve">string </w:t>
      </w:r>
      <w:r>
        <w:t xml:space="preserve">outsideLink, </w:t>
      </w:r>
      <w:r>
        <w:rPr>
          <w:color w:val="0033B3"/>
        </w:rPr>
        <w:t xml:space="preserve">string </w:t>
      </w:r>
      <w:r>
        <w:t>link);</w:t>
      </w:r>
    </w:p>
    <w:p>
      <w:pPr>
        <w:pStyle w:val="27"/>
        <w:ind w:left="202" w:leftChars="84" w:firstLine="400"/>
      </w:pPr>
    </w:p>
    <w:p>
      <w:pPr>
        <w:pStyle w:val="27"/>
        <w:ind w:left="202" w:leftChars="84" w:firstLine="400"/>
        <w:rPr>
          <w:color w:val="080808"/>
        </w:rPr>
      </w:pPr>
      <w:r>
        <w:rPr>
          <w:color w:val="080808"/>
        </w:rPr>
        <w:t xml:space="preserve">    </w:t>
      </w:r>
      <w:r>
        <w:t xml:space="preserve">function </w:t>
      </w:r>
      <w:r>
        <w:rPr>
          <w:color w:val="00627A"/>
        </w:rPr>
        <w:t>enter_form_link_start</w:t>
      </w:r>
      <w:r>
        <w:rPr>
          <w:color w:val="080808"/>
        </w:rPr>
        <w:t>(</w:t>
      </w:r>
      <w:r>
        <w:t xml:space="preserve">uint </w:t>
      </w:r>
      <w:r>
        <w:rPr>
          <w:color w:val="080808"/>
        </w:rPr>
        <w:t xml:space="preserve">elementIndex) </w:t>
      </w:r>
      <w:r>
        <w:t xml:space="preserve">external </w:t>
      </w:r>
      <w:r>
        <w:rPr>
          <w:color w:val="080808"/>
        </w:rPr>
        <w:t>{</w:t>
      </w:r>
    </w:p>
    <w:p>
      <w:pPr>
        <w:pStyle w:val="27"/>
        <w:ind w:left="202" w:leftChars="84" w:firstLine="400"/>
      </w:pPr>
      <w:r>
        <w:t xml:space="preserve">        workitems.push(</w:t>
      </w:r>
      <w:r>
        <w:rPr>
          <w:color w:val="000000"/>
        </w:rPr>
        <w:t>Workitem</w:t>
      </w:r>
      <w:r>
        <w:t xml:space="preserve">(elementIndex, </w:t>
      </w:r>
      <w:r>
        <w:rPr>
          <w:color w:val="000000"/>
        </w:rPr>
        <w:t>msg</w:t>
      </w:r>
      <w:r>
        <w:t>.sender));</w:t>
      </w:r>
    </w:p>
    <w:p>
      <w:pPr>
        <w:pStyle w:val="27"/>
        <w:ind w:left="202" w:leftChars="84" w:firstLine="400"/>
      </w:pPr>
      <w:r>
        <w:t xml:space="preserve">        </w:t>
      </w:r>
      <w:r>
        <w:rPr>
          <w:color w:val="0033B3"/>
        </w:rPr>
        <w:t xml:space="preserve">emit </w:t>
      </w:r>
      <w:r>
        <w:rPr>
          <w:color w:val="000000"/>
        </w:rPr>
        <w:t>enter_form_link_Requested</w:t>
      </w:r>
      <w:r>
        <w:t xml:space="preserve">(workitems.length - </w:t>
      </w:r>
      <w:r>
        <w:rPr>
          <w:color w:val="1750EB"/>
        </w:rPr>
        <w:t>1</w:t>
      </w:r>
      <w:r>
        <w:t>);</w:t>
      </w:r>
    </w:p>
    <w:p>
      <w:pPr>
        <w:pStyle w:val="27"/>
        <w:ind w:left="202" w:leftChars="84" w:firstLine="400"/>
      </w:pPr>
      <w:r>
        <w:t xml:space="preserve">    }</w:t>
      </w:r>
    </w:p>
    <w:p>
      <w:pPr>
        <w:pStyle w:val="27"/>
        <w:ind w:left="202" w:leftChars="84" w:firstLine="400"/>
      </w:pPr>
    </w:p>
    <w:p>
      <w:pPr>
        <w:pStyle w:val="27"/>
        <w:ind w:left="202" w:leftChars="84" w:firstLine="400"/>
        <w:rPr>
          <w:color w:val="080808"/>
        </w:rPr>
      </w:pPr>
      <w:r>
        <w:rPr>
          <w:color w:val="080808"/>
        </w:rPr>
        <w:t xml:space="preserve">    </w:t>
      </w:r>
      <w:r>
        <w:t xml:space="preserve">function </w:t>
      </w:r>
      <w:bookmarkStart w:id="463" w:name="OLE_LINK48"/>
      <w:bookmarkStart w:id="464" w:name="_Hlk148625707"/>
      <w:r>
        <w:rPr>
          <w:color w:val="00627A"/>
        </w:rPr>
        <w:t>enter_form_link</w:t>
      </w:r>
      <w:bookmarkEnd w:id="463"/>
      <w:bookmarkEnd w:id="464"/>
      <w:r>
        <w:rPr>
          <w:color w:val="080808"/>
        </w:rPr>
        <w:t>(</w:t>
      </w:r>
      <w:r>
        <w:t xml:space="preserve">uint </w:t>
      </w:r>
      <w:r>
        <w:rPr>
          <w:color w:val="080808"/>
        </w:rPr>
        <w:t xml:space="preserve">workitemId, </w:t>
      </w:r>
      <w:r>
        <w:t xml:space="preserve">string memory </w:t>
      </w:r>
      <w:r>
        <w:rPr>
          <w:color w:val="080808"/>
        </w:rPr>
        <w:t xml:space="preserve">link) </w:t>
      </w:r>
      <w:r>
        <w:t xml:space="preserve">external </w:t>
      </w:r>
      <w:r>
        <w:rPr>
          <w:color w:val="080808"/>
        </w:rPr>
        <w:t>{</w:t>
      </w:r>
    </w:p>
    <w:p>
      <w:pPr>
        <w:pStyle w:val="27"/>
        <w:ind w:left="202" w:leftChars="84" w:firstLine="400"/>
      </w:pPr>
      <w:r>
        <w:t xml:space="preserve">        </w:t>
      </w:r>
      <w:r>
        <w:rPr>
          <w:color w:val="0033B3"/>
        </w:rPr>
        <w:t>require</w:t>
      </w:r>
      <w:r>
        <w:t xml:space="preserve">(workitemId &lt; workitems.length &amp;&amp; workitems[workitemId].processInstanceAddr != </w:t>
      </w:r>
      <w:r>
        <w:rPr>
          <w:color w:val="0033B3"/>
        </w:rPr>
        <w:t>address</w:t>
      </w:r>
      <w:r>
        <w:t>(</w:t>
      </w:r>
      <w:r>
        <w:rPr>
          <w:color w:val="1750EB"/>
        </w:rPr>
        <w:t>0</w:t>
      </w:r>
      <w:r>
        <w:t>));</w:t>
      </w:r>
    </w:p>
    <w:p>
      <w:pPr>
        <w:pStyle w:val="27"/>
        <w:ind w:left="202" w:leftChars="84" w:firstLine="400"/>
      </w:pPr>
      <w:r>
        <w:t xml:space="preserve">        Process_FormAudit_Contract(workitems[workitemId].processInstanceAddr).enter_form_link_complete(workitems[workitemId].elementIndex, link);</w:t>
      </w:r>
    </w:p>
    <w:p>
      <w:pPr>
        <w:pStyle w:val="27"/>
        <w:ind w:left="202" w:leftChars="84" w:firstLine="400"/>
      </w:pPr>
      <w:r>
        <w:t xml:space="preserve">        workitems[workitemId].processInstanceAddr = </w:t>
      </w:r>
      <w:r>
        <w:rPr>
          <w:color w:val="0033B3"/>
        </w:rPr>
        <w:t>address</w:t>
      </w:r>
      <w:r>
        <w:t>(</w:t>
      </w:r>
      <w:r>
        <w:rPr>
          <w:color w:val="1750EB"/>
        </w:rPr>
        <w:t>0</w:t>
      </w:r>
      <w:r>
        <w:t>);</w:t>
      </w:r>
    </w:p>
    <w:p>
      <w:pPr>
        <w:pStyle w:val="27"/>
        <w:ind w:left="202" w:leftChars="84" w:firstLine="400"/>
      </w:pPr>
      <w:r>
        <w:t xml:space="preserve">    }</w:t>
      </w:r>
    </w:p>
    <w:p>
      <w:pPr>
        <w:pStyle w:val="27"/>
        <w:ind w:left="202" w:leftChars="84" w:firstLine="400"/>
      </w:pPr>
      <w:r>
        <w:br w:type="textWrapping"/>
      </w:r>
      <w:r>
        <w:t xml:space="preserve">    </w:t>
      </w:r>
      <w:r>
        <w:rPr>
          <w:rFonts w:hint="eastAsia"/>
        </w:rPr>
        <w:t>……</w:t>
      </w:r>
    </w:p>
    <w:p>
      <w:pPr>
        <w:pStyle w:val="27"/>
        <w:ind w:left="202" w:leftChars="84" w:firstLine="400"/>
      </w:pPr>
      <w:r>
        <w:t>}</w:t>
      </w:r>
    </w:p>
    <w:p>
      <w:pPr>
        <w:pStyle w:val="8"/>
      </w:pPr>
      <w:bookmarkStart w:id="465" w:name="_Ref162186441"/>
      <w:bookmarkStart w:id="466" w:name="_Toc1621870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80</w:t>
      </w:r>
      <w:r>
        <w:fldChar w:fldCharType="end"/>
      </w:r>
      <w:bookmarkEnd w:id="465"/>
      <w:r>
        <w:t xml:space="preserve">  </w:t>
      </w:r>
      <w:r>
        <w:rPr>
          <w:rFonts w:hint="eastAsia"/>
        </w:rPr>
        <w:t>用于外部交互的Worklist合约代码片段</w:t>
      </w:r>
      <w:bookmarkEnd w:id="466"/>
    </w:p>
    <w:p>
      <w:pPr>
        <w:ind w:firstLine="480"/>
      </w:pPr>
      <w:r>
        <w:rPr>
          <w:rFonts w:hint="eastAsia"/>
        </w:rPr>
        <w:t>本项目在进行编译转换时，会为每个用户任务在工作列表（</w:t>
      </w:r>
      <w:r>
        <w:rPr>
          <w:rFonts w:hint="eastAsia" w:ascii="Consolas" w:hAnsi="Consolas" w:cs="Consolas"/>
          <w:sz w:val="21"/>
        </w:rPr>
        <w:t>Worklist</w:t>
      </w:r>
      <w:r>
        <w:rPr>
          <w:rFonts w:hint="eastAsia"/>
        </w:rPr>
        <w:t>）合约中生成两个方法，即</w:t>
      </w:r>
      <w:r>
        <w:rPr>
          <w:rFonts w:ascii="Consolas" w:hAnsi="Consolas" w:cs="Consolas"/>
          <w:sz w:val="21"/>
        </w:rPr>
        <w:t>Process_FormAudit_Worklist</w:t>
      </w:r>
      <w:r>
        <w:rPr>
          <w:rFonts w:hint="eastAsia"/>
        </w:rPr>
        <w:t>中的</w:t>
      </w:r>
      <w:r>
        <w:rPr>
          <w:rFonts w:ascii="Consolas" w:hAnsi="Consolas" w:cs="Consolas"/>
          <w:sz w:val="21"/>
        </w:rPr>
        <w:t>enter_form_link</w:t>
      </w:r>
      <w:r>
        <w:rPr>
          <w:rFonts w:hint="eastAsia" w:ascii="Consolas" w:hAnsi="Consolas" w:cs="Consolas"/>
          <w:sz w:val="21"/>
        </w:rPr>
        <w:t>_start</w:t>
      </w:r>
      <w:r>
        <w:rPr>
          <w:rFonts w:hint="eastAsia"/>
        </w:rPr>
        <w:t>和</w:t>
      </w:r>
      <w:r>
        <w:rPr>
          <w:rFonts w:ascii="Consolas" w:hAnsi="Consolas" w:cs="Consolas"/>
          <w:sz w:val="21"/>
        </w:rPr>
        <w:t>enter_form_link</w:t>
      </w:r>
      <w:r>
        <w:rPr>
          <w:rFonts w:hint="eastAsia"/>
        </w:rPr>
        <w:t>。在主流程合约中，该任务会被实现为一个函数，即</w:t>
      </w:r>
      <w:r>
        <w:fldChar w:fldCharType="begin"/>
      </w:r>
      <w:r>
        <w:instrText xml:space="preserve"> </w:instrText>
      </w:r>
      <w:r>
        <w:rPr>
          <w:rFonts w:hint="eastAsia"/>
        </w:rPr>
        <w:instrText xml:space="preserve">REF _Ref162186237 \h</w:instrText>
      </w:r>
      <w:r>
        <w:instrText xml:space="preserve"> </w:instrText>
      </w:r>
      <w:r>
        <w:fldChar w:fldCharType="separate"/>
      </w:r>
      <w:r>
        <w:rPr>
          <w:rFonts w:hint="eastAsia"/>
        </w:rPr>
        <w:t xml:space="preserve">图 </w:t>
      </w:r>
      <w:r>
        <w:t>78</w:t>
      </w:r>
      <w:r>
        <w:fldChar w:fldCharType="end"/>
      </w:r>
      <w:r>
        <w:rPr>
          <w:rFonts w:hint="eastAsia"/>
        </w:rPr>
        <w:t>所示代码中的</w:t>
      </w:r>
      <w:r>
        <w:rPr>
          <w:rFonts w:ascii="Consolas" w:hAnsi="Consolas" w:cs="Consolas"/>
          <w:sz w:val="21"/>
        </w:rPr>
        <w:t>enter_form_link</w:t>
      </w:r>
      <w:r>
        <w:rPr>
          <w:rFonts w:hint="eastAsia" w:ascii="Consolas" w:hAnsi="Consolas" w:cs="Consolas"/>
          <w:sz w:val="21"/>
        </w:rPr>
        <w:t>_</w:t>
      </w:r>
      <w:r>
        <w:rPr>
          <w:rFonts w:ascii="Consolas" w:hAnsi="Consolas" w:cs="Consolas"/>
          <w:sz w:val="21"/>
        </w:rPr>
        <w:t>c</w:t>
      </w:r>
      <w:r>
        <w:rPr>
          <w:rFonts w:hint="eastAsia" w:ascii="Consolas" w:hAnsi="Consolas" w:cs="Consolas"/>
          <w:sz w:val="21"/>
        </w:rPr>
        <w:t>omplete</w:t>
      </w:r>
      <w:r>
        <w:rPr>
          <w:rFonts w:hint="eastAsia"/>
        </w:rPr>
        <w:t>。本项目生成前述这些函数的具体方式以及数据传递过程如下:</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ascii="Consolas" w:hAnsi="Consolas" w:cs="Consolas"/>
          <w:sz w:val="21"/>
        </w:rPr>
        <w:t>&lt;element name&gt;_start(&lt;export_to_task</w:t>
      </w:r>
      <w:r>
        <w:rPr>
          <w:rFonts w:hint="eastAsia" w:ascii="Consolas" w:hAnsi="Consolas" w:cs="Consolas"/>
          <w:sz w:val="21"/>
        </w:rPr>
        <w:t>&gt;</w:t>
      </w:r>
      <w:r>
        <w:rPr>
          <w:rFonts w:ascii="Consolas" w:hAnsi="Consolas" w:cs="Consolas"/>
          <w:sz w:val="21"/>
        </w:rPr>
        <w:t>)</w:t>
      </w:r>
      <w:r>
        <w:rPr>
          <w:rFonts w:hint="eastAsia"/>
          <w:color w:val="000000" w:themeColor="text1"/>
          <w14:textFill>
            <w14:solidFill>
              <w14:schemeClr w14:val="tx1"/>
            </w14:solidFill>
          </w14:textFill>
        </w:rPr>
        <w:t>。在主流程合约中的执行流到达相应元素时，由主流程合约调用此worklist合约上的函数。BPMN流程中形式为</w:t>
      </w:r>
      <w:r>
        <w:rPr>
          <w:rFonts w:hint="eastAsia" w:ascii="Consolas" w:hAnsi="Consolas" w:cs="Consolas"/>
          <w:sz w:val="21"/>
        </w:rPr>
        <w:t>export</w:t>
      </w:r>
      <w:r>
        <w:rPr>
          <w:rFonts w:ascii="Consolas" w:hAnsi="Consolas" w:cs="Consolas"/>
          <w:sz w:val="21"/>
        </w:rPr>
        <w:t>_to_task</w:t>
      </w:r>
      <w:r>
        <w:rPr>
          <w:rFonts w:hint="eastAsia"/>
          <w:color w:val="000000" w:themeColor="text1"/>
          <w14:textFill>
            <w14:solidFill>
              <w14:schemeClr w14:val="tx1"/>
            </w14:solidFill>
          </w14:textFill>
        </w:rPr>
        <w:t>的数据对象属于该方法的参数，其原本定义在BPMN流程图的数据对象里，并存储在主流程合约中的全局变量中。</w:t>
      </w:r>
      <w:r>
        <w:rPr>
          <w:rFonts w:hint="eastAsia" w:ascii="Consolas" w:hAnsi="Consolas" w:cs="Consolas"/>
          <w:sz w:val="21"/>
        </w:rPr>
        <w:t>Worklist</w:t>
      </w:r>
      <w:r>
        <w:rPr>
          <w:rFonts w:hint="eastAsia"/>
          <w:color w:val="000000" w:themeColor="text1"/>
          <w14:textFill>
            <w14:solidFill>
              <w14:schemeClr w14:val="tx1"/>
            </w14:solidFill>
          </w14:textFill>
        </w:rPr>
        <w:t>合约包含存储</w:t>
      </w:r>
      <w:r>
        <w:rPr>
          <w:rFonts w:hint="eastAsia" w:ascii="Consolas" w:hAnsi="Consolas" w:cs="Consolas"/>
          <w:sz w:val="21"/>
        </w:rPr>
        <w:t>workitem</w:t>
      </w:r>
      <w:r>
        <w:rPr>
          <w:rFonts w:hint="eastAsia"/>
          <w:color w:val="000000" w:themeColor="text1"/>
          <w14:textFill>
            <w14:solidFill>
              <w14:schemeClr w14:val="tx1"/>
            </w14:solidFill>
          </w14:textFill>
        </w:rPr>
        <w:t>的一个动态数组，如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_Ref162186441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80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所示其变量名是</w:t>
      </w:r>
      <w:r>
        <w:rPr>
          <w:rFonts w:hint="eastAsia" w:ascii="Consolas" w:hAnsi="Consolas" w:cs="Consolas"/>
          <w:sz w:val="21"/>
        </w:rPr>
        <w:t>workitems</w:t>
      </w:r>
      <w:r>
        <w:rPr>
          <w:rFonts w:hint="eastAsia"/>
          <w:color w:val="000000" w:themeColor="text1"/>
          <w14:textFill>
            <w14:solidFill>
              <w14:schemeClr w14:val="tx1"/>
            </w14:solidFill>
          </w14:textFill>
        </w:rPr>
        <w:t>。每个</w:t>
      </w:r>
      <w:r>
        <w:rPr>
          <w:rFonts w:hint="eastAsia" w:ascii="Consolas" w:hAnsi="Consolas" w:cs="Consolas"/>
          <w:sz w:val="21"/>
        </w:rPr>
        <w:t>workitem</w:t>
      </w:r>
      <w:r>
        <w:rPr>
          <w:rFonts w:hint="eastAsia"/>
          <w:color w:val="000000" w:themeColor="text1"/>
          <w14:textFill>
            <w14:solidFill>
              <w14:schemeClr w14:val="tx1"/>
            </w14:solidFill>
          </w14:textFill>
        </w:rPr>
        <w:t xml:space="preserve"> 包含发起请求的流程合约的地址以及在流程合约中标识元素的索引，以保证编译生成的合约执行顺序与BPMN流程图中的逻辑一致。</w:t>
      </w:r>
      <w:r>
        <w:rPr>
          <w:rFonts w:hint="eastAsia" w:ascii="Consolas" w:hAnsi="Consolas" w:cs="Consolas"/>
          <w:sz w:val="21"/>
        </w:rPr>
        <w:t>workitems</w:t>
      </w:r>
      <w:r>
        <w:rPr>
          <w:rFonts w:hint="eastAsia"/>
          <w:color w:val="000000" w:themeColor="text1"/>
          <w14:textFill>
            <w14:solidFill>
              <w14:schemeClr w14:val="tx1"/>
            </w14:solidFill>
          </w14:textFill>
        </w:rPr>
        <w:t>数组可以被外部资源访问，在需要时也可在外部应用中检索，输入参数和存在动态数组中的</w:t>
      </w:r>
      <w:r>
        <w:rPr>
          <w:rFonts w:hint="eastAsia" w:ascii="Consolas" w:hAnsi="Consolas" w:cs="Consolas"/>
          <w:sz w:val="21"/>
        </w:rPr>
        <w:t>workitem</w:t>
      </w:r>
      <w:r>
        <w:rPr>
          <w:rFonts w:hint="eastAsia"/>
          <w:color w:val="000000" w:themeColor="text1"/>
          <w14:textFill>
            <w14:solidFill>
              <w14:schemeClr w14:val="tx1"/>
            </w14:solidFill>
          </w14:textFill>
        </w:rPr>
        <w:t>索引都存储在区块链日志的Solidity事件中，它们对外部应用是可见的。</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ascii="Consolas" w:hAnsi="Consolas" w:cs="Consolas"/>
          <w:sz w:val="21"/>
        </w:rPr>
        <w:t>&lt;element name&gt;(&lt;import_from_task&gt;)</w:t>
      </w:r>
      <w:r>
        <w:rPr>
          <w:rFonts w:hint="eastAsia"/>
        </w:rPr>
        <w:t>。由外部资源调用该函数以提供继续执行该任务所需要的数据。提供的数据会以参数的形式被</w:t>
      </w:r>
      <w:r>
        <w:rPr>
          <w:rFonts w:hint="eastAsia" w:ascii="Consolas" w:hAnsi="Consolas" w:cs="Consolas"/>
          <w:sz w:val="21"/>
        </w:rPr>
        <w:t>Worklist</w:t>
      </w:r>
      <w:r>
        <w:rPr>
          <w:rFonts w:hint="eastAsia"/>
        </w:rPr>
        <w:t>合约发送到主流程合约，完成后标记该</w:t>
      </w:r>
      <w:r>
        <w:rPr>
          <w:rFonts w:hint="eastAsia" w:ascii="Consolas" w:hAnsi="Consolas" w:cs="Consolas"/>
          <w:sz w:val="21"/>
        </w:rPr>
        <w:t>w</w:t>
      </w:r>
      <w:r>
        <w:rPr>
          <w:rFonts w:ascii="Consolas" w:hAnsi="Consolas" w:cs="Consolas"/>
          <w:sz w:val="21"/>
        </w:rPr>
        <w:t>orkitem</w:t>
      </w:r>
      <w:r>
        <w:rPr>
          <w:rFonts w:hint="eastAsia"/>
        </w:rPr>
        <w:t>已完成（将地址设置为0）。需要注意的是，这里的</w:t>
      </w:r>
      <w:r>
        <w:rPr>
          <w:rFonts w:hint="eastAsia"/>
          <w:color w:val="000000" w:themeColor="text1"/>
          <w14:textFill>
            <w14:solidFill>
              <w14:schemeClr w14:val="tx1"/>
            </w14:solidFill>
          </w14:textFill>
        </w:rPr>
        <w:t>外部资源必须符合该流程所使用的，已经定义好的任何访问控制策略，在生成的</w:t>
      </w:r>
      <w:r>
        <w:rPr>
          <w:rFonts w:hint="eastAsia" w:ascii="Consolas" w:hAnsi="Consolas" w:cs="Consolas"/>
          <w:sz w:val="21"/>
        </w:rPr>
        <w:t>Worklist</w:t>
      </w:r>
      <w:r>
        <w:rPr>
          <w:rFonts w:hint="eastAsia"/>
          <w:color w:val="000000" w:themeColor="text1"/>
          <w14:textFill>
            <w14:solidFill>
              <w14:schemeClr w14:val="tx1"/>
            </w14:solidFill>
          </w14:textFill>
        </w:rPr>
        <w:t>合约中使用</w:t>
      </w:r>
      <w:r>
        <w:rPr>
          <w:rFonts w:hint="eastAsia" w:ascii="Consolas" w:hAnsi="Consolas" w:cs="Consolas"/>
          <w:sz w:val="21"/>
        </w:rPr>
        <w:t>require</w:t>
      </w:r>
      <w:r>
        <w:rPr>
          <w:rFonts w:hint="eastAsia"/>
          <w:color w:val="000000" w:themeColor="text1"/>
          <w14:textFill>
            <w14:solidFill>
              <w14:schemeClr w14:val="tx1"/>
            </w14:solidFill>
          </w14:textFill>
        </w:rPr>
        <w:t>语句来进行约束。在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_Ref162186441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80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中代码显示的示例函数</w:t>
      </w:r>
      <w:r>
        <w:rPr>
          <w:rFonts w:hint="eastAsia" w:ascii="Consolas" w:hAnsi="Consolas" w:cs="Consolas"/>
          <w:sz w:val="21"/>
        </w:rPr>
        <w:t>enter_form_link</w:t>
      </w:r>
      <w:r>
        <w:rPr>
          <w:rFonts w:hint="eastAsia"/>
          <w:color w:val="000000" w:themeColor="text1"/>
          <w14:textFill>
            <w14:solidFill>
              <w14:schemeClr w14:val="tx1"/>
            </w14:solidFill>
          </w14:textFill>
        </w:rPr>
        <w:t>中，控制策略未对访问该函数的用户地址进行约束。</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w:t>
      </w:r>
      <w:r>
        <w:rPr>
          <w:rFonts w:ascii="Consolas" w:hAnsi="Consolas" w:cs="Consolas"/>
          <w:sz w:val="21"/>
        </w:rPr>
        <w:t xml:space="preserve"> &lt;element name&gt;_</w:t>
      </w:r>
      <w:r>
        <w:rPr>
          <w:rFonts w:hint="eastAsia" w:ascii="Consolas" w:hAnsi="Consolas" w:cs="Consolas"/>
          <w:sz w:val="21"/>
        </w:rPr>
        <w:t>c</w:t>
      </w:r>
      <w:r>
        <w:rPr>
          <w:rFonts w:ascii="Consolas" w:hAnsi="Consolas" w:cs="Consolas"/>
          <w:sz w:val="21"/>
        </w:rPr>
        <w:t>omplete(&lt;import_from_task&gt;)</w:t>
      </w:r>
      <w:r>
        <w:rPr>
          <w:rFonts w:hint="eastAsia"/>
        </w:rPr>
        <w:t>。这个函数由主流程合约实现，调用它的则是相关的</w:t>
      </w:r>
      <w:r>
        <w:rPr>
          <w:rFonts w:hint="eastAsia" w:ascii="Consolas" w:hAnsi="Consolas" w:cs="Consolas"/>
          <w:sz w:val="21"/>
        </w:rPr>
        <w:t>Worklist</w:t>
      </w:r>
      <w:r>
        <w:rPr>
          <w:rFonts w:hint="eastAsia"/>
        </w:rPr>
        <w:t>合约。该函数会首先检查调用者的区块</w:t>
      </w:r>
      <w:r>
        <w:rPr>
          <w:rFonts w:hint="eastAsia"/>
          <w:color w:val="000000" w:themeColor="text1"/>
          <w14:textFill>
            <w14:solidFill>
              <w14:schemeClr w14:val="tx1"/>
            </w14:solidFill>
          </w14:textFill>
        </w:rPr>
        <w:t>链地址是否匹配工作列表地址，后者就存储在流程合约的全局变量中（</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_Ref162186237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78</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所示代码第2</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行）。完成后任务被标记为“已完成”，同时流程实例的状态也被更新。之后工作列表调再调用该函数时会被拒绝。</w:t>
      </w:r>
    </w:p>
    <w:p>
      <w:pPr>
        <w:ind w:firstLine="480"/>
      </w:pPr>
      <w:r>
        <w:rPr>
          <w:rFonts w:hint="eastAsia"/>
        </w:rPr>
        <w:t>服务任务在处理方式上类似于用户任务。二者的主要区别有一点，服务任务通常与网络、数据库服务相互交互；而在处理用户任务时，交互的数据流通常来自于用户输入。</w:t>
      </w:r>
    </w:p>
    <w:p>
      <w:pPr>
        <w:widowControl/>
        <w:spacing w:line="240" w:lineRule="auto"/>
        <w:ind w:firstLine="0" w:firstLineChars="0"/>
        <w:jc w:val="left"/>
        <w:rPr>
          <w:rFonts w:ascii="宋体" w:hAnsi="宋体" w:cstheme="majorBidi"/>
          <w:sz w:val="28"/>
          <w:szCs w:val="28"/>
        </w:rPr>
      </w:pPr>
      <w:r>
        <w:rPr>
          <w:rFonts w:ascii="宋体" w:hAnsi="宋体"/>
          <w:sz w:val="28"/>
          <w:szCs w:val="28"/>
        </w:rPr>
        <w:br w:type="page"/>
      </w:r>
    </w:p>
    <w:p>
      <w:pPr>
        <w:pStyle w:val="2"/>
      </w:pPr>
      <w:bookmarkStart w:id="467" w:name="_Toc6678"/>
      <w:r>
        <w:t>参考文献</w:t>
      </w:r>
      <w:bookmarkEnd w:id="467"/>
    </w:p>
    <w:sectPr>
      <w:footerReference r:id="rId12" w:type="default"/>
      <w:endnotePr>
        <w:numFmt w:val="decimal"/>
      </w:endnotePr>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2">
    <w:p>
      <w:pPr>
        <w:spacing w:line="240" w:lineRule="auto"/>
        <w:ind w:firstLine="480"/>
      </w:pPr>
    </w:p>
  </w:endnote>
  <w:endnote w:type="continuationSeparator" w:id="43">
    <w:p>
      <w:pPr>
        <w:spacing w:line="240" w:lineRule="auto"/>
        <w:ind w:firstLine="480"/>
      </w:pPr>
    </w:p>
  </w:endnote>
  <w:endnote w:id="0">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White, Stephen A. "Introduction to BPMN." </w:t>
      </w:r>
      <w:r>
        <w:rPr>
          <w:rFonts w:cs="Times New Roman"/>
          <w:i/>
          <w:iCs/>
          <w:color w:val="222222"/>
          <w:szCs w:val="24"/>
          <w:shd w:val="clear" w:color="auto" w:fill="FFFFFF"/>
        </w:rPr>
        <w:t>Ibm Cooperation</w:t>
      </w:r>
      <w:r>
        <w:rPr>
          <w:rFonts w:cs="Times New Roman"/>
          <w:color w:val="222222"/>
          <w:szCs w:val="24"/>
          <w:shd w:val="clear" w:color="auto" w:fill="FFFFFF"/>
        </w:rPr>
        <w:t> 2.0 (2004).</w:t>
      </w:r>
    </w:p>
  </w:endnote>
  <w:endnote w:id="1">
    <w:p>
      <w:pPr>
        <w:pStyle w:val="10"/>
        <w:ind w:left="480" w:hanging="480" w:hangingChars="200"/>
        <w:jc w:val="both"/>
        <w:rPr>
          <w:rFonts w:cs="Times New Roman"/>
          <w:color w:val="222222"/>
          <w:szCs w:val="24"/>
          <w:shd w:val="clear" w:color="auto" w:fill="FFFFFF"/>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Paige, Richard F., Jonathan S. Ostroff, and Phillip J. Brooke. "Principles for modeling language design." </w:t>
      </w:r>
      <w:r>
        <w:rPr>
          <w:rFonts w:cs="Times New Roman"/>
          <w:i/>
          <w:iCs/>
          <w:color w:val="222222"/>
          <w:szCs w:val="24"/>
          <w:shd w:val="clear" w:color="auto" w:fill="FFFFFF"/>
        </w:rPr>
        <w:t>Information and Software Technology</w:t>
      </w:r>
      <w:r>
        <w:rPr>
          <w:rFonts w:cs="Times New Roman"/>
          <w:color w:val="222222"/>
          <w:szCs w:val="24"/>
          <w:shd w:val="clear" w:color="auto" w:fill="FFFFFF"/>
        </w:rPr>
        <w:t> 42.10 (2000): 665-675.</w:t>
      </w:r>
    </w:p>
  </w:endnote>
  <w:endnote w:id="2">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szCs w:val="24"/>
        </w:rPr>
        <w:tab/>
      </w:r>
      <w:r>
        <w:rPr>
          <w:rFonts w:cs="Times New Roman"/>
          <w:color w:val="222222"/>
          <w:szCs w:val="24"/>
          <w:shd w:val="clear" w:color="auto" w:fill="FFFFFF"/>
        </w:rPr>
        <w:t>Schwitter, Rolf. "Controlled natural languages for knowledge representation." </w:t>
      </w:r>
      <w:r>
        <w:rPr>
          <w:rFonts w:cs="Times New Roman"/>
          <w:i/>
          <w:iCs/>
          <w:color w:val="222222"/>
          <w:szCs w:val="24"/>
          <w:shd w:val="clear" w:color="auto" w:fill="FFFFFF"/>
        </w:rPr>
        <w:t>Coling 2010: Posters</w:t>
      </w:r>
      <w:r>
        <w:rPr>
          <w:rFonts w:cs="Times New Roman"/>
          <w:color w:val="222222"/>
          <w:szCs w:val="24"/>
          <w:shd w:val="clear" w:color="auto" w:fill="FFFFFF"/>
        </w:rPr>
        <w:t>. 2010.</w:t>
      </w:r>
    </w:p>
  </w:endnote>
  <w:endnote w:id="3">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szCs w:val="24"/>
        </w:rPr>
        <w:tab/>
      </w:r>
      <w:r>
        <w:rPr>
          <w:rFonts w:cs="Times New Roman"/>
          <w:color w:val="222222"/>
          <w:szCs w:val="24"/>
          <w:shd w:val="clear" w:color="auto" w:fill="FFFFFF"/>
        </w:rPr>
        <w:t>Ingolfo, Silvia, Alberto Siena, and John Mylopoulos. "Nòmos 3: Reasoning about regulatory compliance of requirements." </w:t>
      </w:r>
      <w:r>
        <w:rPr>
          <w:rFonts w:cs="Times New Roman"/>
          <w:i/>
          <w:iCs/>
          <w:color w:val="222222"/>
          <w:szCs w:val="24"/>
          <w:shd w:val="clear" w:color="auto" w:fill="FFFFFF"/>
        </w:rPr>
        <w:t>2014 IEEE 22nd International Requirements Engineering Conference (RE)</w:t>
      </w:r>
      <w:r>
        <w:rPr>
          <w:rFonts w:cs="Times New Roman"/>
          <w:color w:val="222222"/>
          <w:szCs w:val="24"/>
          <w:shd w:val="clear" w:color="auto" w:fill="FFFFFF"/>
        </w:rPr>
        <w:t>. IEEE, 2014.</w:t>
      </w:r>
    </w:p>
  </w:endnote>
  <w:endnote w:id="4">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szCs w:val="24"/>
        </w:rPr>
        <w:tab/>
      </w:r>
      <w:r>
        <w:rPr>
          <w:rFonts w:cs="Times New Roman"/>
          <w:color w:val="222222"/>
          <w:szCs w:val="24"/>
          <w:shd w:val="clear" w:color="auto" w:fill="FFFFFF"/>
        </w:rPr>
        <w:t>Bajwa, Imran Sarwar, Mark G. Lee, and Behzad Bordbar. "SBVR business rules generation from natural language specification." </w:t>
      </w:r>
      <w:r>
        <w:rPr>
          <w:rFonts w:cs="Times New Roman"/>
          <w:i/>
          <w:iCs/>
          <w:color w:val="222222"/>
          <w:szCs w:val="24"/>
          <w:shd w:val="clear" w:color="auto" w:fill="FFFFFF"/>
        </w:rPr>
        <w:t>2011 AAAI Spring Symposium Series</w:t>
      </w:r>
      <w:r>
        <w:rPr>
          <w:rFonts w:cs="Times New Roman"/>
          <w:color w:val="222222"/>
          <w:szCs w:val="24"/>
          <w:shd w:val="clear" w:color="auto" w:fill="FFFFFF"/>
        </w:rPr>
        <w:t>. 2011.</w:t>
      </w:r>
    </w:p>
  </w:endnote>
  <w:endnote w:id="5">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szCs w:val="24"/>
        </w:rPr>
        <w:tab/>
      </w:r>
      <w:r>
        <w:rPr>
          <w:rFonts w:cs="Times New Roman"/>
          <w:color w:val="222222"/>
          <w:szCs w:val="24"/>
          <w:shd w:val="clear" w:color="auto" w:fill="FFFFFF"/>
        </w:rPr>
        <w:t>Antoniou, Grigoris, and Antonis Bikakis. "Dr-prolog: A system for defeasible reasoning with rules and ontologies on the semantic web." </w:t>
      </w:r>
      <w:r>
        <w:rPr>
          <w:rFonts w:cs="Times New Roman"/>
          <w:i/>
          <w:iCs/>
          <w:color w:val="222222"/>
          <w:szCs w:val="24"/>
          <w:shd w:val="clear" w:color="auto" w:fill="FFFFFF"/>
        </w:rPr>
        <w:t>IEEE transactions on knowledge and data engineering</w:t>
      </w:r>
      <w:r>
        <w:rPr>
          <w:rFonts w:cs="Times New Roman"/>
          <w:color w:val="222222"/>
          <w:szCs w:val="24"/>
          <w:shd w:val="clear" w:color="auto" w:fill="FFFFFF"/>
        </w:rPr>
        <w:t> 19.2 (2006): 233-245.</w:t>
      </w:r>
    </w:p>
  </w:endnote>
  <w:endnote w:id="6">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Biryukov, Alex, Dmitry Khovratovich, and Sergei Tikhomirov. "Findel: Secure derivative contracts for ethereum." </w:t>
      </w:r>
      <w:r>
        <w:rPr>
          <w:rFonts w:cs="Times New Roman"/>
          <w:i/>
          <w:iCs/>
          <w:color w:val="222222"/>
          <w:szCs w:val="24"/>
          <w:shd w:val="clear" w:color="auto" w:fill="FFFFFF"/>
        </w:rPr>
        <w:t>Financial Cryptography and Data Security: FC 2017 International Workshops, WAHC, BITCOIN, VOTING, WTSC, and TA, Sliema, Malta, April 7, 2017, Revised Selected Papers 21</w:t>
      </w:r>
      <w:r>
        <w:rPr>
          <w:rFonts w:cs="Times New Roman"/>
          <w:color w:val="222222"/>
          <w:szCs w:val="24"/>
          <w:shd w:val="clear" w:color="auto" w:fill="FFFFFF"/>
        </w:rPr>
        <w:t>. Springer International Publishing, 2017.</w:t>
      </w:r>
    </w:p>
  </w:endnote>
  <w:endnote w:id="7">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Lamela Seijas, Pablo, and Simon Thompson. "Marlowe: Financial contracts on blockchain." </w:t>
      </w:r>
      <w:r>
        <w:rPr>
          <w:rFonts w:cs="Times New Roman"/>
          <w:i/>
          <w:iCs/>
          <w:color w:val="222222"/>
          <w:szCs w:val="24"/>
          <w:shd w:val="clear" w:color="auto" w:fill="FFFFFF"/>
        </w:rPr>
        <w:t>International symposium on leveraging applications of formal methods</w:t>
      </w:r>
      <w:r>
        <w:rPr>
          <w:rFonts w:cs="Times New Roman"/>
          <w:color w:val="222222"/>
          <w:szCs w:val="24"/>
          <w:shd w:val="clear" w:color="auto" w:fill="FFFFFF"/>
        </w:rPr>
        <w:t>. Cham: Springer International Publishing, 2018.</w:t>
      </w:r>
    </w:p>
  </w:endnote>
  <w:endnote w:id="8">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Bartoletti, Massimo, and Roberto Zunino. "BitML: a calculus for Bitcoin smart contracts." </w:t>
      </w:r>
      <w:r>
        <w:rPr>
          <w:rFonts w:cs="Times New Roman"/>
          <w:i/>
          <w:iCs/>
          <w:color w:val="222222"/>
          <w:szCs w:val="24"/>
          <w:shd w:val="clear" w:color="auto" w:fill="FFFFFF"/>
        </w:rPr>
        <w:t>Proceedings of the 2018 ACM SIGSAC Conference on Computer and Communications Security</w:t>
      </w:r>
      <w:r>
        <w:rPr>
          <w:rFonts w:cs="Times New Roman"/>
          <w:color w:val="222222"/>
          <w:szCs w:val="24"/>
          <w:shd w:val="clear" w:color="auto" w:fill="FFFFFF"/>
        </w:rPr>
        <w:t>. 2018.</w:t>
      </w:r>
    </w:p>
  </w:endnote>
  <w:endnote w:id="9">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Ciatto, Giovanni, et al. "Blockchain-based coordination: Assessing the expressive power of smart contracts." </w:t>
      </w:r>
      <w:r>
        <w:rPr>
          <w:rFonts w:cs="Times New Roman"/>
          <w:i/>
          <w:iCs/>
          <w:color w:val="222222"/>
          <w:szCs w:val="24"/>
          <w:shd w:val="clear" w:color="auto" w:fill="FFFFFF"/>
        </w:rPr>
        <w:t>Information</w:t>
      </w:r>
      <w:r>
        <w:rPr>
          <w:rFonts w:cs="Times New Roman"/>
          <w:color w:val="222222"/>
          <w:szCs w:val="24"/>
          <w:shd w:val="clear" w:color="auto" w:fill="FFFFFF"/>
        </w:rPr>
        <w:t> 11.1 (2020): 52.</w:t>
      </w:r>
    </w:p>
  </w:endnote>
  <w:endnote w:id="10">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Grigg, Ian. "The ricardian contract." </w:t>
      </w:r>
      <w:r>
        <w:rPr>
          <w:rFonts w:cs="Times New Roman"/>
          <w:i/>
          <w:iCs/>
          <w:color w:val="222222"/>
          <w:szCs w:val="24"/>
          <w:shd w:val="clear" w:color="auto" w:fill="FFFFFF"/>
        </w:rPr>
        <w:t>Proceedings. First IEEE International Workshop on Electronic Contracting, 2004.</w:t>
      </w:r>
      <w:r>
        <w:rPr>
          <w:rFonts w:cs="Times New Roman"/>
          <w:color w:val="222222"/>
          <w:szCs w:val="24"/>
          <w:shd w:val="clear" w:color="auto" w:fill="FFFFFF"/>
        </w:rPr>
        <w:t>. IEEE, 2004.</w:t>
      </w:r>
    </w:p>
  </w:endnote>
  <w:endnote w:id="11">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Astigarraga, Tara, et al. "Empowering business-level blockchain users with a rules framework for smart contracts." </w:t>
      </w:r>
      <w:r>
        <w:rPr>
          <w:rFonts w:cs="Times New Roman"/>
          <w:i/>
          <w:iCs/>
          <w:color w:val="222222"/>
          <w:szCs w:val="24"/>
          <w:shd w:val="clear" w:color="auto" w:fill="FFFFFF"/>
        </w:rPr>
        <w:t>Service-Oriented Computing: 16th International Conference, ICSOC 2018, Hangzhou, China, November 12-15, 2018, Proceedings 16</w:t>
      </w:r>
      <w:r>
        <w:rPr>
          <w:rFonts w:cs="Times New Roman"/>
          <w:color w:val="222222"/>
          <w:szCs w:val="24"/>
          <w:shd w:val="clear" w:color="auto" w:fill="FFFFFF"/>
        </w:rPr>
        <w:t>. Springer International Publishing, 2018.</w:t>
      </w:r>
    </w:p>
  </w:endnote>
  <w:endnote w:id="12">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Parr, Terence J., and Russell W. Quong. "ANTLR: A predicated‐LL (k) parser generator." </w:t>
      </w:r>
      <w:r>
        <w:rPr>
          <w:rFonts w:cs="Times New Roman"/>
          <w:i/>
          <w:iCs/>
          <w:color w:val="222222"/>
          <w:szCs w:val="24"/>
          <w:shd w:val="clear" w:color="auto" w:fill="FFFFFF"/>
        </w:rPr>
        <w:t>Software: Practice and Experience</w:t>
      </w:r>
      <w:r>
        <w:rPr>
          <w:rFonts w:cs="Times New Roman"/>
          <w:color w:val="222222"/>
          <w:szCs w:val="24"/>
          <w:shd w:val="clear" w:color="auto" w:fill="FFFFFF"/>
        </w:rPr>
        <w:t> 25.7 (1995): 789-810.</w:t>
      </w:r>
    </w:p>
  </w:endnote>
  <w:endnote w:id="13">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Sandhu, Ravi, and Qamar Munawer. "How to do discretionary access control using roles." </w:t>
      </w:r>
      <w:r>
        <w:rPr>
          <w:rFonts w:cs="Times New Roman"/>
          <w:i/>
          <w:iCs/>
          <w:color w:val="222222"/>
          <w:szCs w:val="24"/>
          <w:shd w:val="clear" w:color="auto" w:fill="FFFFFF"/>
        </w:rPr>
        <w:t>Proceedings of the third ACM workshop on Role-based access control</w:t>
      </w:r>
      <w:r>
        <w:rPr>
          <w:rFonts w:cs="Times New Roman"/>
          <w:color w:val="222222"/>
          <w:szCs w:val="24"/>
          <w:shd w:val="clear" w:color="auto" w:fill="FFFFFF"/>
        </w:rPr>
        <w:t>. 1998.</w:t>
      </w:r>
    </w:p>
  </w:endnote>
  <w:endnote w:id="14">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Lindqvist, Hakan. "Mandatory access control." </w:t>
      </w:r>
      <w:r>
        <w:rPr>
          <w:rFonts w:cs="Times New Roman"/>
          <w:i/>
          <w:iCs/>
          <w:color w:val="222222"/>
          <w:szCs w:val="24"/>
          <w:shd w:val="clear" w:color="auto" w:fill="FFFFFF"/>
        </w:rPr>
        <w:t>Master's thesis in computing science, Umea University, Department of Computing Science, SE-901</w:t>
      </w:r>
      <w:r>
        <w:rPr>
          <w:rFonts w:cs="Times New Roman"/>
          <w:color w:val="222222"/>
          <w:szCs w:val="24"/>
          <w:shd w:val="clear" w:color="auto" w:fill="FFFFFF"/>
        </w:rPr>
        <w:t> 87 (2006).</w:t>
      </w:r>
    </w:p>
  </w:endnote>
  <w:endnote w:id="15">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Sandhu, Ravi S. "Role-based access control." </w:t>
      </w:r>
      <w:r>
        <w:rPr>
          <w:rFonts w:cs="Times New Roman"/>
          <w:i/>
          <w:iCs/>
          <w:color w:val="222222"/>
          <w:szCs w:val="24"/>
          <w:shd w:val="clear" w:color="auto" w:fill="FFFFFF"/>
        </w:rPr>
        <w:t>Advances in computers</w:t>
      </w:r>
      <w:r>
        <w:rPr>
          <w:rFonts w:cs="Times New Roman"/>
          <w:color w:val="222222"/>
          <w:szCs w:val="24"/>
          <w:shd w:val="clear" w:color="auto" w:fill="FFFFFF"/>
        </w:rPr>
        <w:t>. Vol. 46. Elsevier, 1998. 237-286.</w:t>
      </w:r>
    </w:p>
  </w:endnote>
  <w:endnote w:id="16">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color w:val="222222"/>
          <w:szCs w:val="24"/>
          <w:shd w:val="clear" w:color="auto" w:fill="FFFFFF"/>
        </w:rPr>
        <w:t>Ouyang, Chun, et al. "From BPMN process models to BPEL web services." </w:t>
      </w:r>
      <w:r>
        <w:rPr>
          <w:rFonts w:cs="Times New Roman"/>
          <w:i/>
          <w:iCs/>
          <w:color w:val="222222"/>
          <w:szCs w:val="24"/>
          <w:shd w:val="clear" w:color="auto" w:fill="FFFFFF"/>
        </w:rPr>
        <w:t>2006 IEEE International Conference on Web Services (ICWS'06)</w:t>
      </w:r>
      <w:r>
        <w:rPr>
          <w:rFonts w:cs="Times New Roman"/>
          <w:color w:val="222222"/>
          <w:szCs w:val="24"/>
          <w:shd w:val="clear" w:color="auto" w:fill="FFFFFF"/>
        </w:rPr>
        <w:t>. IEEE, 2006.</w:t>
      </w:r>
    </w:p>
  </w:endnote>
  <w:endnote w:id="17">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Decker, Gero, et al. "BPEL4Chor: Extending BPEL for modeling choreographies." </w:t>
      </w:r>
      <w:r>
        <w:rPr>
          <w:rFonts w:cs="Times New Roman"/>
          <w:i/>
          <w:iCs/>
          <w:color w:val="222222"/>
          <w:szCs w:val="24"/>
          <w:shd w:val="clear" w:color="auto" w:fill="FFFFFF"/>
        </w:rPr>
        <w:t>Ieee international conference on web services (icws 2007)</w:t>
      </w:r>
      <w:r>
        <w:rPr>
          <w:rFonts w:cs="Times New Roman"/>
          <w:color w:val="222222"/>
          <w:szCs w:val="24"/>
          <w:shd w:val="clear" w:color="auto" w:fill="FFFFFF"/>
        </w:rPr>
        <w:t>. IEEE, 2007.</w:t>
      </w:r>
    </w:p>
  </w:endnote>
  <w:endnote w:id="18">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Tran, An Binh, Qinghua Lu, and Ingo Weber. "Lorikeet: A Model-Driven Engineering Tool for Blockchain-Based Business Process Execution and Asset Management." </w:t>
      </w:r>
      <w:r>
        <w:rPr>
          <w:rFonts w:cs="Times New Roman"/>
          <w:i/>
          <w:iCs/>
          <w:color w:val="222222"/>
          <w:szCs w:val="24"/>
          <w:shd w:val="clear" w:color="auto" w:fill="FFFFFF"/>
        </w:rPr>
        <w:t>BPM (Dissertation/Demos/Industry)</w:t>
      </w:r>
      <w:r>
        <w:rPr>
          <w:rFonts w:cs="Times New Roman"/>
          <w:color w:val="222222"/>
          <w:szCs w:val="24"/>
          <w:shd w:val="clear" w:color="auto" w:fill="FFFFFF"/>
        </w:rPr>
        <w:t>. 2018.</w:t>
      </w:r>
    </w:p>
  </w:endnote>
  <w:endnote w:id="19">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 xml:space="preserve"> </w:t>
      </w:r>
      <w:r>
        <w:rPr>
          <w:rFonts w:cs="Times New Roman"/>
          <w:color w:val="222222"/>
          <w:szCs w:val="24"/>
          <w:shd w:val="clear" w:color="auto" w:fill="FFFFFF"/>
        </w:rPr>
        <w:t>Steffen, Samuel, et al. "zkay: Specifying and enforcing data privacy in smart contracts." </w:t>
      </w:r>
      <w:r>
        <w:rPr>
          <w:rFonts w:cs="Times New Roman"/>
          <w:i/>
          <w:iCs/>
          <w:color w:val="222222"/>
          <w:szCs w:val="24"/>
          <w:shd w:val="clear" w:color="auto" w:fill="FFFFFF"/>
        </w:rPr>
        <w:t>Proceedings of the 2019 ACM SIGSAC conference on computer and communications security</w:t>
      </w:r>
      <w:r>
        <w:rPr>
          <w:rFonts w:cs="Times New Roman"/>
          <w:color w:val="222222"/>
          <w:szCs w:val="24"/>
          <w:shd w:val="clear" w:color="auto" w:fill="FFFFFF"/>
        </w:rPr>
        <w:t>. 2019.</w:t>
      </w:r>
    </w:p>
  </w:endnote>
  <w:endnote w:id="20">
    <w:p>
      <w:pPr>
        <w:pStyle w:val="10"/>
        <w:ind w:left="480" w:hanging="480" w:hangingChars="200"/>
        <w:jc w:val="both"/>
        <w:rPr>
          <w:rFonts w:cs="Times New Roman"/>
          <w:szCs w:val="24"/>
        </w:rPr>
      </w:pPr>
      <w:r>
        <w:rPr>
          <w:rStyle w:val="21"/>
          <w:rFonts w:cs="Times New Roman"/>
          <w:szCs w:val="24"/>
          <w:vertAlign w:val="baseline"/>
        </w:rPr>
        <w:t>[</w:t>
      </w:r>
      <w:r>
        <w:rPr>
          <w:rStyle w:val="21"/>
          <w:rFonts w:cs="Times New Roman"/>
          <w:szCs w:val="24"/>
          <w:vertAlign w:val="baseline"/>
        </w:rPr>
        <w:endnoteRef/>
      </w:r>
      <w:r>
        <w:rPr>
          <w:rStyle w:val="21"/>
          <w:rFonts w:cs="Times New Roman"/>
          <w:szCs w:val="24"/>
          <w:vertAlign w:val="baseline"/>
        </w:rPr>
        <w:t>]</w:t>
      </w:r>
      <w:r>
        <w:rPr>
          <w:rFonts w:cs="Times New Roman"/>
          <w:szCs w:val="24"/>
        </w:rPr>
        <w:tab/>
      </w:r>
      <w:r>
        <w:rPr>
          <w:rFonts w:cs="Times New Roman"/>
          <w:color w:val="222222"/>
          <w:szCs w:val="24"/>
          <w:shd w:val="clear" w:color="auto" w:fill="FFFFFF"/>
        </w:rPr>
        <w:t>Steffen, Samuel, et al. "Zeestar: Private smart contracts by homomorphic encryption and zero-knowledge proofs." </w:t>
      </w:r>
      <w:r>
        <w:rPr>
          <w:rFonts w:cs="Times New Roman"/>
          <w:i/>
          <w:iCs/>
          <w:color w:val="222222"/>
          <w:szCs w:val="24"/>
          <w:shd w:val="clear" w:color="auto" w:fill="FFFFFF"/>
        </w:rPr>
        <w:t>2022 IEEE Symposium on Security and Privacy (SP)</w:t>
      </w:r>
      <w:r>
        <w:rPr>
          <w:rFonts w:cs="Times New Roman"/>
          <w:color w:val="222222"/>
          <w:szCs w:val="24"/>
          <w:shd w:val="clear" w:color="auto" w:fill="FFFFFF"/>
        </w:rPr>
        <w:t>. IEEE, 2022.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38F3B1D0-237E-41E2-BD6E-591D0B412C11}"/>
  </w:font>
  <w:font w:name="Arial">
    <w:panose1 w:val="020B0604020202020204"/>
    <w:charset w:val="01"/>
    <w:family w:val="swiss"/>
    <w:pitch w:val="default"/>
    <w:sig w:usb0="E0002EFF" w:usb1="C000785B" w:usb2="00000009" w:usb3="00000000" w:csb0="400001FF" w:csb1="FFFF0000"/>
    <w:embedRegular r:id="rId2" w:fontKey="{0C3CA5F1-79FF-468D-92E8-7B6E0CCC98E8}"/>
  </w:font>
  <w:font w:name="黑体">
    <w:panose1 w:val="02010609060101010101"/>
    <w:charset w:val="86"/>
    <w:family w:val="auto"/>
    <w:pitch w:val="default"/>
    <w:sig w:usb0="800002BF" w:usb1="38CF7CFA" w:usb2="00000016" w:usb3="00000000" w:csb0="00040001" w:csb1="00000000"/>
    <w:embedRegular r:id="rId3" w:fontKey="{74206004-0CFC-4C03-BDB8-A13DB34AAE7A}"/>
  </w:font>
  <w:font w:name="Courier New">
    <w:panose1 w:val="02070309020205020404"/>
    <w:charset w:val="01"/>
    <w:family w:val="modern"/>
    <w:pitch w:val="default"/>
    <w:sig w:usb0="E0002EFF" w:usb1="C0007843" w:usb2="00000009" w:usb3="00000000" w:csb0="400001FF" w:csb1="FFFF0000"/>
    <w:embedRegular r:id="rId4" w:fontKey="{8F593AD7-9330-4DE7-BF6A-BDC748E3184A}"/>
  </w:font>
  <w:font w:name="Symbol">
    <w:panose1 w:val="05050102010706020507"/>
    <w:charset w:val="02"/>
    <w:family w:val="roman"/>
    <w:pitch w:val="default"/>
    <w:sig w:usb0="00000000" w:usb1="00000000" w:usb2="00000000" w:usb3="00000000" w:csb0="80000000" w:csb1="00000000"/>
    <w:embedRegular r:id="rId5" w:fontKey="{B380ECD8-7A3D-45A1-B9AA-261B8E2C7949}"/>
  </w:font>
  <w:font w:name="Calibri">
    <w:panose1 w:val="020F0502020204030204"/>
    <w:charset w:val="00"/>
    <w:family w:val="swiss"/>
    <w:pitch w:val="default"/>
    <w:sig w:usb0="E4002EFF" w:usb1="C200247B" w:usb2="00000009" w:usb3="00000000" w:csb0="200001FF" w:csb1="00000000"/>
    <w:embedRegular r:id="rId6" w:fontKey="{AB1A7949-D441-413C-8C02-782BA45EED4B}"/>
  </w:font>
  <w:font w:name="等线">
    <w:panose1 w:val="02010600030101010101"/>
    <w:charset w:val="86"/>
    <w:family w:val="auto"/>
    <w:pitch w:val="default"/>
    <w:sig w:usb0="A00002BF" w:usb1="38CF7CFA" w:usb2="00000016" w:usb3="00000000" w:csb0="0004000F" w:csb1="00000000"/>
    <w:embedRegular r:id="rId7" w:fontKey="{53D35963-6205-4439-A725-94CAB37755DD}"/>
  </w:font>
  <w:font w:name="Times New Roman (正文 CS 字体)">
    <w:altName w:val="宋体"/>
    <w:panose1 w:val="00000000000000000000"/>
    <w:charset w:val="86"/>
    <w:family w:val="roman"/>
    <w:pitch w:val="default"/>
    <w:sig w:usb0="00000000" w:usb1="00000000" w:usb2="00000000" w:usb3="00000000" w:csb0="00000000" w:csb1="00000000"/>
    <w:embedRegular r:id="rId8" w:fontKey="{27197EA2-3864-49FA-99B5-665CCBD5A902}"/>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embedRegular r:id="rId9" w:fontKey="{A19C6E56-395A-4BA9-92CF-A63172C08E19}"/>
  </w:font>
  <w:font w:name="Consolas">
    <w:panose1 w:val="020B0609020204030204"/>
    <w:charset w:val="00"/>
    <w:family w:val="modern"/>
    <w:pitch w:val="default"/>
    <w:sig w:usb0="E00006FF" w:usb1="0000FCFF" w:usb2="00000001" w:usb3="00000000" w:csb0="6000019F" w:csb1="DFD70000"/>
    <w:embedRegular r:id="rId10" w:fontKey="{E6F7598F-19B5-47BF-9234-4CAE5A375FD2}"/>
  </w:font>
  <w:font w:name="仿宋">
    <w:panose1 w:val="02010609060101010101"/>
    <w:charset w:val="86"/>
    <w:family w:val="modern"/>
    <w:pitch w:val="default"/>
    <w:sig w:usb0="800002BF" w:usb1="38CF7CFA" w:usb2="00000016" w:usb3="00000000" w:csb0="00040001" w:csb1="00000000"/>
  </w:font>
  <w:font w:name="方正小标宋简体">
    <w:panose1 w:val="02010601030101010101"/>
    <w:charset w:val="86"/>
    <w:family w:val="auto"/>
    <w:pitch w:val="default"/>
    <w:sig w:usb0="00000001" w:usb1="080E0000" w:usb2="00000000" w:usb3="00000000" w:csb0="00040000" w:csb1="00000000"/>
  </w:font>
  <w:font w:name="Tahoma">
    <w:panose1 w:val="020B0604030504040204"/>
    <w:charset w:val="00"/>
    <w:family w:val="swiss"/>
    <w:pitch w:val="default"/>
    <w:sig w:usb0="E1002EFF" w:usb1="C000605B" w:usb2="00000029" w:usb3="00000000" w:csb0="200101FF" w:csb1="20280000"/>
    <w:embedRegular r:id="rId11" w:fontKey="{EC02DEAC-70FE-4EBC-9CCD-1498836DDF66}"/>
  </w:font>
  <w:font w:name="Cambria Math">
    <w:panose1 w:val="02040503050406030204"/>
    <w:charset w:val="00"/>
    <w:family w:val="roman"/>
    <w:pitch w:val="default"/>
    <w:sig w:usb0="E00006FF" w:usb1="420024FF" w:usb2="02000000" w:usb3="00000000" w:csb0="2000019F" w:csb1="00000000"/>
    <w:embedRegular r:id="rId12" w:fontKey="{8D9FA35D-7FDF-4513-BC0B-FAA6D1CEF51B}"/>
  </w:font>
  <w:font w:name="Apple Color Emoji">
    <w:altName w:val="Segoe Print"/>
    <w:panose1 w:val="00000000000000000000"/>
    <w:charset w:val="00"/>
    <w:family w:val="auto"/>
    <w:pitch w:val="default"/>
    <w:sig w:usb0="00000000" w:usb1="00000000" w:usb2="14000000" w:usb3="00000000" w:csb0="00000001"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3" w:fontKey="{5901C49B-C775-4622-830F-C2B4E9931B9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875842"/>
      <w:docPartObj>
        <w:docPartGallery w:val="autotext"/>
      </w:docPartObj>
    </w:sdtPr>
    <w:sdtContent>
      <w:p>
        <w:pPr>
          <w:pStyle w:val="11"/>
          <w:ind w:firstLine="360"/>
          <w:jc w:val="center"/>
        </w:pPr>
        <w:r>
          <w:fldChar w:fldCharType="begin"/>
        </w:r>
        <w:r>
          <w:instrText xml:space="preserve">PAGE   \* MERGEFORMAT</w:instrText>
        </w:r>
        <w:r>
          <w:fldChar w:fldCharType="separate"/>
        </w:r>
        <w:r>
          <w:rPr>
            <w:lang w:val="zh-CN"/>
          </w:rPr>
          <w:t>2</w:t>
        </w:r>
        <w:r>
          <w:fldChar w:fldCharType="end"/>
        </w:r>
      </w:p>
    </w:sdtContent>
  </w:sdt>
  <w:p>
    <w:pPr>
      <w:pStyle w:val="11"/>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82502906"/>
      <w:docPartObj>
        <w:docPartGallery w:val="autotext"/>
      </w:docPartObj>
    </w:sdtPr>
    <w:sdtContent>
      <w:p>
        <w:pPr>
          <w:pStyle w:val="11"/>
          <w:ind w:firstLine="360"/>
          <w:jc w:val="center"/>
        </w:pPr>
        <w:r>
          <w:fldChar w:fldCharType="begin"/>
        </w:r>
        <w:r>
          <w:instrText xml:space="preserve">PAGE   \* MERGEFORMAT</w:instrText>
        </w:r>
        <w:r>
          <w:fldChar w:fldCharType="separate"/>
        </w:r>
        <w:r>
          <w:rPr>
            <w:lang w:val="zh-CN"/>
          </w:rPr>
          <w:t>2</w:t>
        </w:r>
        <w:r>
          <w:fldChar w:fldCharType="end"/>
        </w:r>
      </w:p>
    </w:sdtContent>
  </w:sdt>
  <w:p>
    <w:pPr>
      <w:pStyle w:val="1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p>
  </w:footnote>
  <w:footnote w:type="continuationSeparator" w:id="1">
    <w:p>
      <w:pPr>
        <w:spacing w:line="36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D93974"/>
    <w:multiLevelType w:val="multilevel"/>
    <w:tmpl w:val="04D939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4F37469"/>
    <w:multiLevelType w:val="multilevel"/>
    <w:tmpl w:val="14F37469"/>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9DA66EE"/>
    <w:multiLevelType w:val="multilevel"/>
    <w:tmpl w:val="19DA66EE"/>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1E777568"/>
    <w:multiLevelType w:val="multilevel"/>
    <w:tmpl w:val="1E777568"/>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2AEA0643"/>
    <w:multiLevelType w:val="multilevel"/>
    <w:tmpl w:val="2AEA0643"/>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3899796A"/>
    <w:multiLevelType w:val="multilevel"/>
    <w:tmpl w:val="3899796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
    <w:nsid w:val="3CBE72B8"/>
    <w:multiLevelType w:val="multilevel"/>
    <w:tmpl w:val="3CBE72B8"/>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449E1F8A"/>
    <w:multiLevelType w:val="multilevel"/>
    <w:tmpl w:val="449E1F8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491C7DC9"/>
    <w:multiLevelType w:val="multilevel"/>
    <w:tmpl w:val="491C7DC9"/>
    <w:lvl w:ilvl="0" w:tentative="0">
      <w:start w:val="1"/>
      <w:numFmt w:val="bullet"/>
      <w:lvlText w:val=""/>
      <w:lvlJc w:val="left"/>
      <w:pPr>
        <w:ind w:left="720" w:hanging="480"/>
      </w:pPr>
      <w:rPr>
        <w:rFonts w:hint="default" w:ascii="Wingdings" w:hAnsi="Wingdings"/>
      </w:r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9">
    <w:nsid w:val="52013B22"/>
    <w:multiLevelType w:val="multilevel"/>
    <w:tmpl w:val="52013B22"/>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53C3255C"/>
    <w:multiLevelType w:val="multilevel"/>
    <w:tmpl w:val="53C3255C"/>
    <w:lvl w:ilvl="0" w:tentative="0">
      <w:start w:val="1"/>
      <w:numFmt w:val="decimal"/>
      <w:pStyle w:val="2"/>
      <w:lvlText w:val="%1"/>
      <w:lvlJc w:val="left"/>
      <w:pPr>
        <w:ind w:left="424" w:hanging="425"/>
      </w:pPr>
      <w:rPr>
        <w:rFonts w:hint="eastAsia"/>
      </w:rPr>
    </w:lvl>
    <w:lvl w:ilvl="1" w:tentative="0">
      <w:start w:val="1"/>
      <w:numFmt w:val="decimal"/>
      <w:pStyle w:val="3"/>
      <w:lvlText w:val="%1.%2"/>
      <w:lvlJc w:val="left"/>
      <w:pPr>
        <w:ind w:left="680" w:hanging="680"/>
      </w:pPr>
      <w:rPr>
        <w:rFonts w:hint="eastAsia"/>
      </w:rPr>
    </w:lvl>
    <w:lvl w:ilvl="2" w:tentative="0">
      <w:start w:val="1"/>
      <w:numFmt w:val="decimal"/>
      <w:pStyle w:val="4"/>
      <w:lvlText w:val="%1.%2.%3"/>
      <w:lvlJc w:val="left"/>
      <w:pPr>
        <w:ind w:left="794" w:hanging="794"/>
      </w:pPr>
    </w:lvl>
    <w:lvl w:ilvl="3" w:tentative="0">
      <w:start w:val="1"/>
      <w:numFmt w:val="decimal"/>
      <w:pStyle w:val="5"/>
      <w:lvlText w:val="%1.%2.%3.%4"/>
      <w:lvlJc w:val="left"/>
      <w:pPr>
        <w:ind w:left="907" w:hanging="907"/>
      </w:pPr>
      <w:rPr>
        <w:rFonts w:hint="eastAsia"/>
      </w:rPr>
    </w:lvl>
    <w:lvl w:ilvl="4" w:tentative="0">
      <w:start w:val="1"/>
      <w:numFmt w:val="decimal"/>
      <w:lvlText w:val="%1.%2.%3.%4.%5"/>
      <w:lvlJc w:val="left"/>
      <w:pPr>
        <w:ind w:left="2550" w:hanging="850"/>
      </w:pPr>
      <w:rPr>
        <w:rFonts w:hint="eastAsia"/>
      </w:rPr>
    </w:lvl>
    <w:lvl w:ilvl="5" w:tentative="0">
      <w:start w:val="1"/>
      <w:numFmt w:val="decimal"/>
      <w:lvlText w:val="%1.%2.%3.%4.%5.%6"/>
      <w:lvlJc w:val="left"/>
      <w:pPr>
        <w:ind w:left="3259" w:hanging="1134"/>
      </w:pPr>
      <w:rPr>
        <w:rFonts w:hint="eastAsia"/>
      </w:rPr>
    </w:lvl>
    <w:lvl w:ilvl="6" w:tentative="0">
      <w:start w:val="1"/>
      <w:numFmt w:val="decimal"/>
      <w:lvlText w:val="%1.%2.%3.%4.%5.%6.%7"/>
      <w:lvlJc w:val="left"/>
      <w:pPr>
        <w:ind w:left="3826" w:hanging="1276"/>
      </w:pPr>
      <w:rPr>
        <w:rFonts w:hint="eastAsia"/>
      </w:rPr>
    </w:lvl>
    <w:lvl w:ilvl="7" w:tentative="0">
      <w:start w:val="1"/>
      <w:numFmt w:val="decimal"/>
      <w:lvlText w:val="%1.%2.%3.%4.%5.%6.%7.%8"/>
      <w:lvlJc w:val="left"/>
      <w:pPr>
        <w:ind w:left="4393" w:hanging="1418"/>
      </w:pPr>
      <w:rPr>
        <w:rFonts w:hint="eastAsia"/>
      </w:rPr>
    </w:lvl>
    <w:lvl w:ilvl="8" w:tentative="0">
      <w:start w:val="1"/>
      <w:numFmt w:val="decimal"/>
      <w:lvlText w:val="%1.%2.%3.%4.%5.%6.%7.%8.%9"/>
      <w:lvlJc w:val="left"/>
      <w:pPr>
        <w:ind w:left="5101" w:hanging="1700"/>
      </w:pPr>
      <w:rPr>
        <w:rFonts w:hint="eastAsia"/>
      </w:rPr>
    </w:lvl>
  </w:abstractNum>
  <w:abstractNum w:abstractNumId="11">
    <w:nsid w:val="5F9D5FC5"/>
    <w:multiLevelType w:val="multilevel"/>
    <w:tmpl w:val="5F9D5FC5"/>
    <w:lvl w:ilvl="0" w:tentative="0">
      <w:start w:val="1"/>
      <w:numFmt w:val="decimal"/>
      <w:pStyle w:val="27"/>
      <w:lvlText w:val="%1."/>
      <w:lvlJc w:val="left"/>
      <w:pPr>
        <w:ind w:left="440" w:hanging="440"/>
      </w:pPr>
      <w:rPr>
        <w:rFonts w:hint="default" w:ascii="Consolas" w:hAnsi="Consolas" w:cs="Consolas"/>
        <w:i w:val="0"/>
        <w:iCs w:val="0"/>
        <w:color w:val="000000" w:themeColor="text1"/>
        <w14:textFill>
          <w14:solidFill>
            <w14:schemeClr w14:val="tx1"/>
          </w14:solidFill>
        </w14:textFill>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6231C33E"/>
    <w:multiLevelType w:val="multilevel"/>
    <w:tmpl w:val="6231C33E"/>
    <w:lvl w:ilvl="0" w:tentative="0">
      <w:start w:val="1"/>
      <w:numFmt w:val="decimal"/>
      <w:pStyle w:val="44"/>
      <w:isLgl/>
      <w:lvlText w:val="%1 "/>
      <w:lvlJc w:val="left"/>
      <w:pPr>
        <w:tabs>
          <w:tab w:val="left" w:pos="420"/>
        </w:tabs>
        <w:ind w:left="425" w:hanging="425"/>
      </w:pPr>
      <w:rPr>
        <w:rFonts w:hint="default" w:ascii="宋体" w:hAnsi="宋体" w:eastAsia="宋体" w:cs="宋体"/>
      </w:rPr>
    </w:lvl>
    <w:lvl w:ilvl="1" w:tentative="0">
      <w:start w:val="1"/>
      <w:numFmt w:val="decimal"/>
      <w:pStyle w:val="46"/>
      <w:isLgl/>
      <w:suff w:val="space"/>
      <w:lvlText w:val="%1.%2 "/>
      <w:lvlJc w:val="left"/>
      <w:pPr>
        <w:tabs>
          <w:tab w:val="left" w:pos="420"/>
        </w:tabs>
        <w:ind w:left="850" w:hanging="453"/>
      </w:pPr>
      <w:rPr>
        <w:rFonts w:hint="default" w:ascii="宋体" w:hAnsi="宋体" w:eastAsia="宋体" w:cs="宋体"/>
      </w:rPr>
    </w:lvl>
    <w:lvl w:ilvl="2" w:tentative="0">
      <w:start w:val="1"/>
      <w:numFmt w:val="decimal"/>
      <w:pStyle w:val="47"/>
      <w:isLgl/>
      <w:lvlText w:val="%1.%2.%3 "/>
      <w:lvlJc w:val="left"/>
      <w:pPr>
        <w:tabs>
          <w:tab w:val="left" w:pos="420"/>
        </w:tabs>
        <w:ind w:left="1508" w:hanging="708"/>
      </w:pPr>
      <w:rPr>
        <w:rFonts w:hint="default" w:ascii="宋体" w:hAnsi="宋体" w:eastAsia="宋体" w:cs="宋体"/>
      </w:rPr>
    </w:lvl>
    <w:lvl w:ilvl="3" w:tentative="0">
      <w:start w:val="1"/>
      <w:numFmt w:val="decimal"/>
      <w:lvlText w:val="%1.%2.%3.%4."/>
      <w:lvlJc w:val="left"/>
      <w:pPr>
        <w:ind w:left="2053" w:hanging="853"/>
      </w:pPr>
      <w:rPr>
        <w:rFonts w:hint="default" w:ascii="宋体" w:hAnsi="宋体" w:eastAsia="宋体" w:cs="宋体"/>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3">
    <w:nsid w:val="65C871D0"/>
    <w:multiLevelType w:val="multilevel"/>
    <w:tmpl w:val="65C871D0"/>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661E659F"/>
    <w:multiLevelType w:val="multilevel"/>
    <w:tmpl w:val="661E659F"/>
    <w:lvl w:ilvl="0" w:tentative="0">
      <w:start w:val="1"/>
      <w:numFmt w:val="decimal"/>
      <w:lvlText w:val="%1）"/>
      <w:lvlJc w:val="left"/>
      <w:pPr>
        <w:ind w:left="840" w:hanging="4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5">
    <w:nsid w:val="68A713F4"/>
    <w:multiLevelType w:val="multilevel"/>
    <w:tmpl w:val="68A713F4"/>
    <w:lvl w:ilvl="0" w:tentative="0">
      <w:start w:val="1"/>
      <w:numFmt w:val="decimal"/>
      <w:lvlText w:val="%1）"/>
      <w:lvlJc w:val="left"/>
      <w:pPr>
        <w:ind w:left="860" w:hanging="44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
    <w:nsid w:val="735E1E87"/>
    <w:multiLevelType w:val="multilevel"/>
    <w:tmpl w:val="735E1E87"/>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73BE1CB1"/>
    <w:multiLevelType w:val="multilevel"/>
    <w:tmpl w:val="73BE1CB1"/>
    <w:lvl w:ilvl="0" w:tentative="0">
      <w:start w:val="1"/>
      <w:numFmt w:val="decimal"/>
      <w:lvlText w:val="%1）"/>
      <w:lvlJc w:val="left"/>
      <w:pPr>
        <w:ind w:left="567" w:hanging="147"/>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7BD4427A"/>
    <w:multiLevelType w:val="multilevel"/>
    <w:tmpl w:val="7BD4427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6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10"/>
  </w:num>
  <w:num w:numId="2">
    <w:abstractNumId w:val="11"/>
  </w:num>
  <w:num w:numId="3">
    <w:abstractNumId w:val="12"/>
  </w:num>
  <w:num w:numId="4">
    <w:abstractNumId w:val="15"/>
  </w:num>
  <w:num w:numId="5">
    <w:abstractNumId w:val="14"/>
  </w:num>
  <w:num w:numId="6">
    <w:abstractNumId w:val="6"/>
  </w:num>
  <w:num w:numId="7">
    <w:abstractNumId w:val="5"/>
  </w:num>
  <w:num w:numId="8">
    <w:abstractNumId w:val="9"/>
  </w:num>
  <w:num w:numId="9">
    <w:abstractNumId w:val="13"/>
  </w:num>
  <w:num w:numId="10">
    <w:abstractNumId w:val="2"/>
  </w:num>
  <w:num w:numId="11">
    <w:abstractNumId w:val="17"/>
  </w:num>
  <w:num w:numId="12">
    <w:abstractNumId w:val="1"/>
  </w:num>
  <w:num w:numId="13">
    <w:abstractNumId w:val="4"/>
  </w:num>
  <w:num w:numId="14">
    <w:abstractNumId w:val="8"/>
  </w:num>
  <w:num w:numId="15">
    <w:abstractNumId w:val="16"/>
  </w:num>
  <w:num w:numId="16">
    <w:abstractNumId w:val="0"/>
  </w:num>
  <w:num w:numId="17">
    <w:abstractNumId w:val="3"/>
  </w:num>
  <w:num w:numId="18">
    <w:abstractNumId w:val="7"/>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 w:numId="30">
    <w:abstractNumId w:val="18"/>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TrueType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numFmt w:val="decimal"/>
    <w:endnote w:id="42"/>
    <w:endnote w:id="43"/>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c2OTZlMmZiZTc2MzFmNDg4YTRlOWMxMjk3OTQyNTcifQ=="/>
  </w:docVars>
  <w:rsids>
    <w:rsidRoot w:val="00E65AAC"/>
    <w:rsid w:val="00000937"/>
    <w:rsid w:val="0000130F"/>
    <w:rsid w:val="000030AB"/>
    <w:rsid w:val="00005D81"/>
    <w:rsid w:val="000068B8"/>
    <w:rsid w:val="000132C2"/>
    <w:rsid w:val="00013BA4"/>
    <w:rsid w:val="00021372"/>
    <w:rsid w:val="0002190D"/>
    <w:rsid w:val="00022761"/>
    <w:rsid w:val="00023452"/>
    <w:rsid w:val="00024963"/>
    <w:rsid w:val="000262E5"/>
    <w:rsid w:val="00031C93"/>
    <w:rsid w:val="00034533"/>
    <w:rsid w:val="000349CE"/>
    <w:rsid w:val="00034B5D"/>
    <w:rsid w:val="00036EB5"/>
    <w:rsid w:val="00043CAA"/>
    <w:rsid w:val="00043DA7"/>
    <w:rsid w:val="0004666E"/>
    <w:rsid w:val="000514D2"/>
    <w:rsid w:val="000535FC"/>
    <w:rsid w:val="0005615F"/>
    <w:rsid w:val="0005626E"/>
    <w:rsid w:val="000562BC"/>
    <w:rsid w:val="00057B47"/>
    <w:rsid w:val="00061147"/>
    <w:rsid w:val="00063AF8"/>
    <w:rsid w:val="00063FCD"/>
    <w:rsid w:val="00066057"/>
    <w:rsid w:val="00067509"/>
    <w:rsid w:val="00072C92"/>
    <w:rsid w:val="00075F56"/>
    <w:rsid w:val="000815AF"/>
    <w:rsid w:val="00087004"/>
    <w:rsid w:val="0009440A"/>
    <w:rsid w:val="00095C54"/>
    <w:rsid w:val="000A25CC"/>
    <w:rsid w:val="000A41DC"/>
    <w:rsid w:val="000B02C2"/>
    <w:rsid w:val="000B1533"/>
    <w:rsid w:val="000B1CD4"/>
    <w:rsid w:val="000B6209"/>
    <w:rsid w:val="000B7A52"/>
    <w:rsid w:val="000C187F"/>
    <w:rsid w:val="000C3F19"/>
    <w:rsid w:val="000D4B3F"/>
    <w:rsid w:val="000E0002"/>
    <w:rsid w:val="000E53F1"/>
    <w:rsid w:val="000F0413"/>
    <w:rsid w:val="000F0E06"/>
    <w:rsid w:val="000F1411"/>
    <w:rsid w:val="000F359A"/>
    <w:rsid w:val="000F63C7"/>
    <w:rsid w:val="0010109E"/>
    <w:rsid w:val="001018B0"/>
    <w:rsid w:val="00101989"/>
    <w:rsid w:val="001047FC"/>
    <w:rsid w:val="00105C7F"/>
    <w:rsid w:val="00106094"/>
    <w:rsid w:val="0010627F"/>
    <w:rsid w:val="00106548"/>
    <w:rsid w:val="00113CAA"/>
    <w:rsid w:val="0011447C"/>
    <w:rsid w:val="00120ED2"/>
    <w:rsid w:val="00121D24"/>
    <w:rsid w:val="00122C32"/>
    <w:rsid w:val="0012464F"/>
    <w:rsid w:val="00124F6B"/>
    <w:rsid w:val="00126FCB"/>
    <w:rsid w:val="0012771F"/>
    <w:rsid w:val="00127A7E"/>
    <w:rsid w:val="001310E0"/>
    <w:rsid w:val="00132733"/>
    <w:rsid w:val="001366FF"/>
    <w:rsid w:val="00142FAC"/>
    <w:rsid w:val="00143154"/>
    <w:rsid w:val="00144248"/>
    <w:rsid w:val="001449BF"/>
    <w:rsid w:val="00145B67"/>
    <w:rsid w:val="001479EE"/>
    <w:rsid w:val="0015032E"/>
    <w:rsid w:val="00150D8B"/>
    <w:rsid w:val="001531C8"/>
    <w:rsid w:val="00154A0C"/>
    <w:rsid w:val="00165889"/>
    <w:rsid w:val="001717C6"/>
    <w:rsid w:val="00172387"/>
    <w:rsid w:val="00172EFB"/>
    <w:rsid w:val="00174FDD"/>
    <w:rsid w:val="00175AA2"/>
    <w:rsid w:val="001815FB"/>
    <w:rsid w:val="00182C15"/>
    <w:rsid w:val="00187714"/>
    <w:rsid w:val="00195F31"/>
    <w:rsid w:val="001974BD"/>
    <w:rsid w:val="00197AFE"/>
    <w:rsid w:val="001A48DD"/>
    <w:rsid w:val="001A5464"/>
    <w:rsid w:val="001A6A34"/>
    <w:rsid w:val="001A6EB9"/>
    <w:rsid w:val="001B1245"/>
    <w:rsid w:val="001B1700"/>
    <w:rsid w:val="001B1F66"/>
    <w:rsid w:val="001B292D"/>
    <w:rsid w:val="001B37AE"/>
    <w:rsid w:val="001B3E43"/>
    <w:rsid w:val="001B75F3"/>
    <w:rsid w:val="001B7F1D"/>
    <w:rsid w:val="001B7F97"/>
    <w:rsid w:val="001C0031"/>
    <w:rsid w:val="001C5A93"/>
    <w:rsid w:val="001D2282"/>
    <w:rsid w:val="001D4093"/>
    <w:rsid w:val="001D4CFE"/>
    <w:rsid w:val="001D508B"/>
    <w:rsid w:val="001D5E89"/>
    <w:rsid w:val="001E00E9"/>
    <w:rsid w:val="001E2BE1"/>
    <w:rsid w:val="001E2D83"/>
    <w:rsid w:val="001F0986"/>
    <w:rsid w:val="001F0BAE"/>
    <w:rsid w:val="001F50E9"/>
    <w:rsid w:val="00201B80"/>
    <w:rsid w:val="002028EC"/>
    <w:rsid w:val="00204412"/>
    <w:rsid w:val="00204551"/>
    <w:rsid w:val="00204E2C"/>
    <w:rsid w:val="002062C0"/>
    <w:rsid w:val="002062D7"/>
    <w:rsid w:val="00210CCA"/>
    <w:rsid w:val="00211F05"/>
    <w:rsid w:val="00212649"/>
    <w:rsid w:val="0021324E"/>
    <w:rsid w:val="002166B0"/>
    <w:rsid w:val="00217178"/>
    <w:rsid w:val="002214E1"/>
    <w:rsid w:val="0022401E"/>
    <w:rsid w:val="00224AB2"/>
    <w:rsid w:val="00235E5F"/>
    <w:rsid w:val="0023615E"/>
    <w:rsid w:val="00236842"/>
    <w:rsid w:val="0023709A"/>
    <w:rsid w:val="002374CC"/>
    <w:rsid w:val="00241097"/>
    <w:rsid w:val="0024160E"/>
    <w:rsid w:val="002417DA"/>
    <w:rsid w:val="00243017"/>
    <w:rsid w:val="00244FDA"/>
    <w:rsid w:val="00244FDF"/>
    <w:rsid w:val="0024764E"/>
    <w:rsid w:val="00252586"/>
    <w:rsid w:val="002534BE"/>
    <w:rsid w:val="00256AB0"/>
    <w:rsid w:val="00256F93"/>
    <w:rsid w:val="002577D8"/>
    <w:rsid w:val="00257B73"/>
    <w:rsid w:val="00260CEC"/>
    <w:rsid w:val="00260F91"/>
    <w:rsid w:val="00263730"/>
    <w:rsid w:val="00265D95"/>
    <w:rsid w:val="0026665F"/>
    <w:rsid w:val="002702D3"/>
    <w:rsid w:val="002724E6"/>
    <w:rsid w:val="002741F5"/>
    <w:rsid w:val="002742E0"/>
    <w:rsid w:val="00277D21"/>
    <w:rsid w:val="00282455"/>
    <w:rsid w:val="00283449"/>
    <w:rsid w:val="00284A13"/>
    <w:rsid w:val="00285532"/>
    <w:rsid w:val="00285949"/>
    <w:rsid w:val="00285B17"/>
    <w:rsid w:val="002864EE"/>
    <w:rsid w:val="00287463"/>
    <w:rsid w:val="0028773D"/>
    <w:rsid w:val="00287EEE"/>
    <w:rsid w:val="00292AFC"/>
    <w:rsid w:val="00294D86"/>
    <w:rsid w:val="002A190D"/>
    <w:rsid w:val="002A4066"/>
    <w:rsid w:val="002A4792"/>
    <w:rsid w:val="002A6BFF"/>
    <w:rsid w:val="002A6F67"/>
    <w:rsid w:val="002B4317"/>
    <w:rsid w:val="002B450E"/>
    <w:rsid w:val="002B4C3B"/>
    <w:rsid w:val="002B6D3A"/>
    <w:rsid w:val="002D3BFD"/>
    <w:rsid w:val="002D6E94"/>
    <w:rsid w:val="002E1628"/>
    <w:rsid w:val="002E18F3"/>
    <w:rsid w:val="002E1B8C"/>
    <w:rsid w:val="002E2A41"/>
    <w:rsid w:val="002E343E"/>
    <w:rsid w:val="002E48EB"/>
    <w:rsid w:val="002F1DD2"/>
    <w:rsid w:val="002F3D5B"/>
    <w:rsid w:val="002F411B"/>
    <w:rsid w:val="002F5EE3"/>
    <w:rsid w:val="002F61E5"/>
    <w:rsid w:val="003028C5"/>
    <w:rsid w:val="00303BFF"/>
    <w:rsid w:val="003051EF"/>
    <w:rsid w:val="00310268"/>
    <w:rsid w:val="00312037"/>
    <w:rsid w:val="00312BE2"/>
    <w:rsid w:val="00313739"/>
    <w:rsid w:val="0031458E"/>
    <w:rsid w:val="003163A9"/>
    <w:rsid w:val="0032157E"/>
    <w:rsid w:val="00322CCD"/>
    <w:rsid w:val="00323485"/>
    <w:rsid w:val="00324192"/>
    <w:rsid w:val="003254EB"/>
    <w:rsid w:val="00331974"/>
    <w:rsid w:val="0033221C"/>
    <w:rsid w:val="00332706"/>
    <w:rsid w:val="00333864"/>
    <w:rsid w:val="00335A42"/>
    <w:rsid w:val="00340823"/>
    <w:rsid w:val="00341B25"/>
    <w:rsid w:val="0034473D"/>
    <w:rsid w:val="003453A2"/>
    <w:rsid w:val="003516A1"/>
    <w:rsid w:val="00351821"/>
    <w:rsid w:val="003528DA"/>
    <w:rsid w:val="00352B78"/>
    <w:rsid w:val="003532E4"/>
    <w:rsid w:val="00361DC3"/>
    <w:rsid w:val="00363199"/>
    <w:rsid w:val="0036685F"/>
    <w:rsid w:val="00366EB0"/>
    <w:rsid w:val="00370DA2"/>
    <w:rsid w:val="00372488"/>
    <w:rsid w:val="0037325D"/>
    <w:rsid w:val="003739DB"/>
    <w:rsid w:val="0037532A"/>
    <w:rsid w:val="003770FF"/>
    <w:rsid w:val="00377E9E"/>
    <w:rsid w:val="003879B7"/>
    <w:rsid w:val="0039067D"/>
    <w:rsid w:val="00391F94"/>
    <w:rsid w:val="003924C4"/>
    <w:rsid w:val="00394235"/>
    <w:rsid w:val="003A0ACD"/>
    <w:rsid w:val="003A2F1E"/>
    <w:rsid w:val="003A3D78"/>
    <w:rsid w:val="003A46D2"/>
    <w:rsid w:val="003A7CE9"/>
    <w:rsid w:val="003B04B7"/>
    <w:rsid w:val="003B17A0"/>
    <w:rsid w:val="003B309D"/>
    <w:rsid w:val="003B315A"/>
    <w:rsid w:val="003B3AED"/>
    <w:rsid w:val="003B436E"/>
    <w:rsid w:val="003B4753"/>
    <w:rsid w:val="003B6EDD"/>
    <w:rsid w:val="003C049D"/>
    <w:rsid w:val="003C0E4D"/>
    <w:rsid w:val="003C1672"/>
    <w:rsid w:val="003C1F62"/>
    <w:rsid w:val="003C20E4"/>
    <w:rsid w:val="003C5C9E"/>
    <w:rsid w:val="003C74CF"/>
    <w:rsid w:val="003D24A7"/>
    <w:rsid w:val="003D45CC"/>
    <w:rsid w:val="003D538A"/>
    <w:rsid w:val="003D570E"/>
    <w:rsid w:val="003D65F9"/>
    <w:rsid w:val="003E0F29"/>
    <w:rsid w:val="003F193F"/>
    <w:rsid w:val="003F283B"/>
    <w:rsid w:val="003F661D"/>
    <w:rsid w:val="0040042A"/>
    <w:rsid w:val="004019A2"/>
    <w:rsid w:val="00402AC4"/>
    <w:rsid w:val="004053AB"/>
    <w:rsid w:val="00410DFE"/>
    <w:rsid w:val="004110BA"/>
    <w:rsid w:val="004122D3"/>
    <w:rsid w:val="00416B6C"/>
    <w:rsid w:val="0042544D"/>
    <w:rsid w:val="004258C9"/>
    <w:rsid w:val="004307A0"/>
    <w:rsid w:val="00433C62"/>
    <w:rsid w:val="00435B3D"/>
    <w:rsid w:val="00437D51"/>
    <w:rsid w:val="0044252C"/>
    <w:rsid w:val="00447C41"/>
    <w:rsid w:val="00453F72"/>
    <w:rsid w:val="00454F46"/>
    <w:rsid w:val="00454FB2"/>
    <w:rsid w:val="0045561A"/>
    <w:rsid w:val="00460DBE"/>
    <w:rsid w:val="00462FC1"/>
    <w:rsid w:val="00465BB4"/>
    <w:rsid w:val="00465D97"/>
    <w:rsid w:val="00466016"/>
    <w:rsid w:val="00470735"/>
    <w:rsid w:val="0047128F"/>
    <w:rsid w:val="00473491"/>
    <w:rsid w:val="004746F1"/>
    <w:rsid w:val="0047492E"/>
    <w:rsid w:val="004753B4"/>
    <w:rsid w:val="00475E44"/>
    <w:rsid w:val="00477303"/>
    <w:rsid w:val="00481730"/>
    <w:rsid w:val="00481CD4"/>
    <w:rsid w:val="00482CD1"/>
    <w:rsid w:val="004846A9"/>
    <w:rsid w:val="00484F39"/>
    <w:rsid w:val="00484FA3"/>
    <w:rsid w:val="004916B6"/>
    <w:rsid w:val="00493367"/>
    <w:rsid w:val="00493C26"/>
    <w:rsid w:val="00494053"/>
    <w:rsid w:val="0049477A"/>
    <w:rsid w:val="004955D6"/>
    <w:rsid w:val="004963AF"/>
    <w:rsid w:val="00496D99"/>
    <w:rsid w:val="004A0CC8"/>
    <w:rsid w:val="004A2693"/>
    <w:rsid w:val="004A3B88"/>
    <w:rsid w:val="004A3D4D"/>
    <w:rsid w:val="004A3E8A"/>
    <w:rsid w:val="004A42CA"/>
    <w:rsid w:val="004A7B1D"/>
    <w:rsid w:val="004B3E8D"/>
    <w:rsid w:val="004B4333"/>
    <w:rsid w:val="004B467D"/>
    <w:rsid w:val="004D1974"/>
    <w:rsid w:val="004D1D00"/>
    <w:rsid w:val="004D2F8C"/>
    <w:rsid w:val="004D56D1"/>
    <w:rsid w:val="004E1530"/>
    <w:rsid w:val="004E1ABF"/>
    <w:rsid w:val="004E1BBB"/>
    <w:rsid w:val="004E1DFF"/>
    <w:rsid w:val="004E2FBD"/>
    <w:rsid w:val="004E3868"/>
    <w:rsid w:val="004E531B"/>
    <w:rsid w:val="004E6CA9"/>
    <w:rsid w:val="004E7A64"/>
    <w:rsid w:val="004F4B22"/>
    <w:rsid w:val="004F6F70"/>
    <w:rsid w:val="005023A9"/>
    <w:rsid w:val="00503EFF"/>
    <w:rsid w:val="00511AB6"/>
    <w:rsid w:val="005122B8"/>
    <w:rsid w:val="00514E1B"/>
    <w:rsid w:val="00515037"/>
    <w:rsid w:val="00517AB2"/>
    <w:rsid w:val="00521193"/>
    <w:rsid w:val="0052204E"/>
    <w:rsid w:val="00522883"/>
    <w:rsid w:val="00532494"/>
    <w:rsid w:val="00536C0F"/>
    <w:rsid w:val="005401E7"/>
    <w:rsid w:val="00540AA1"/>
    <w:rsid w:val="0054139C"/>
    <w:rsid w:val="00544D73"/>
    <w:rsid w:val="005501F6"/>
    <w:rsid w:val="00550425"/>
    <w:rsid w:val="005514EB"/>
    <w:rsid w:val="00551589"/>
    <w:rsid w:val="00551BC8"/>
    <w:rsid w:val="00551F0A"/>
    <w:rsid w:val="00552154"/>
    <w:rsid w:val="00553CE0"/>
    <w:rsid w:val="005557EC"/>
    <w:rsid w:val="005568CC"/>
    <w:rsid w:val="00564652"/>
    <w:rsid w:val="00564D1D"/>
    <w:rsid w:val="00570560"/>
    <w:rsid w:val="00570682"/>
    <w:rsid w:val="0057312E"/>
    <w:rsid w:val="005748DB"/>
    <w:rsid w:val="00575B2B"/>
    <w:rsid w:val="00575C5C"/>
    <w:rsid w:val="005775F8"/>
    <w:rsid w:val="005821C2"/>
    <w:rsid w:val="0058221F"/>
    <w:rsid w:val="00586A6E"/>
    <w:rsid w:val="005910B9"/>
    <w:rsid w:val="0059277A"/>
    <w:rsid w:val="005937E9"/>
    <w:rsid w:val="005938DB"/>
    <w:rsid w:val="005A05D2"/>
    <w:rsid w:val="005A1A8C"/>
    <w:rsid w:val="005A7025"/>
    <w:rsid w:val="005A764F"/>
    <w:rsid w:val="005A7F48"/>
    <w:rsid w:val="005B25E5"/>
    <w:rsid w:val="005B60A2"/>
    <w:rsid w:val="005C2BBB"/>
    <w:rsid w:val="005C3ED1"/>
    <w:rsid w:val="005C430A"/>
    <w:rsid w:val="005C5871"/>
    <w:rsid w:val="005C5D19"/>
    <w:rsid w:val="005D1CBC"/>
    <w:rsid w:val="005D74DD"/>
    <w:rsid w:val="005E042C"/>
    <w:rsid w:val="005E06AF"/>
    <w:rsid w:val="005E0F7E"/>
    <w:rsid w:val="005E1BA2"/>
    <w:rsid w:val="005E34AE"/>
    <w:rsid w:val="005E5AE0"/>
    <w:rsid w:val="005E7D57"/>
    <w:rsid w:val="005F109F"/>
    <w:rsid w:val="005F46AE"/>
    <w:rsid w:val="005F4FE9"/>
    <w:rsid w:val="005F5BC2"/>
    <w:rsid w:val="005F69C6"/>
    <w:rsid w:val="00600418"/>
    <w:rsid w:val="0060193D"/>
    <w:rsid w:val="006063FB"/>
    <w:rsid w:val="006067AC"/>
    <w:rsid w:val="0060779F"/>
    <w:rsid w:val="00607D4A"/>
    <w:rsid w:val="0061282A"/>
    <w:rsid w:val="00612A6E"/>
    <w:rsid w:val="00613014"/>
    <w:rsid w:val="0061596B"/>
    <w:rsid w:val="00616480"/>
    <w:rsid w:val="00617DA2"/>
    <w:rsid w:val="006206CC"/>
    <w:rsid w:val="00627906"/>
    <w:rsid w:val="00631B9B"/>
    <w:rsid w:val="0063427E"/>
    <w:rsid w:val="006350B5"/>
    <w:rsid w:val="00646DEE"/>
    <w:rsid w:val="00650066"/>
    <w:rsid w:val="00650241"/>
    <w:rsid w:val="00652679"/>
    <w:rsid w:val="00654FA3"/>
    <w:rsid w:val="0065549F"/>
    <w:rsid w:val="00655704"/>
    <w:rsid w:val="00655796"/>
    <w:rsid w:val="00656C21"/>
    <w:rsid w:val="006572EE"/>
    <w:rsid w:val="00660207"/>
    <w:rsid w:val="006621FB"/>
    <w:rsid w:val="006623D6"/>
    <w:rsid w:val="00662AA7"/>
    <w:rsid w:val="006717EB"/>
    <w:rsid w:val="00673D1B"/>
    <w:rsid w:val="006773A8"/>
    <w:rsid w:val="00680183"/>
    <w:rsid w:val="00684C83"/>
    <w:rsid w:val="00685521"/>
    <w:rsid w:val="00685F7D"/>
    <w:rsid w:val="00693329"/>
    <w:rsid w:val="006965F4"/>
    <w:rsid w:val="00697BB7"/>
    <w:rsid w:val="006A5107"/>
    <w:rsid w:val="006A651F"/>
    <w:rsid w:val="006A6B5F"/>
    <w:rsid w:val="006B135B"/>
    <w:rsid w:val="006B31DE"/>
    <w:rsid w:val="006B367B"/>
    <w:rsid w:val="006B6270"/>
    <w:rsid w:val="006C5943"/>
    <w:rsid w:val="006D0F1B"/>
    <w:rsid w:val="006D10F9"/>
    <w:rsid w:val="006D1FE3"/>
    <w:rsid w:val="006D2A9D"/>
    <w:rsid w:val="006D73E1"/>
    <w:rsid w:val="006D7C81"/>
    <w:rsid w:val="006E0231"/>
    <w:rsid w:val="006E30DF"/>
    <w:rsid w:val="006E55C9"/>
    <w:rsid w:val="006E577D"/>
    <w:rsid w:val="006E5A7C"/>
    <w:rsid w:val="006E7AB2"/>
    <w:rsid w:val="006F0E4A"/>
    <w:rsid w:val="006F23E6"/>
    <w:rsid w:val="006F7AE0"/>
    <w:rsid w:val="007012CE"/>
    <w:rsid w:val="00702C0B"/>
    <w:rsid w:val="007041D1"/>
    <w:rsid w:val="0070466C"/>
    <w:rsid w:val="00706132"/>
    <w:rsid w:val="0070624B"/>
    <w:rsid w:val="0070632F"/>
    <w:rsid w:val="00711101"/>
    <w:rsid w:val="007150EB"/>
    <w:rsid w:val="007154ED"/>
    <w:rsid w:val="00716F53"/>
    <w:rsid w:val="00717C69"/>
    <w:rsid w:val="00722E9A"/>
    <w:rsid w:val="007256A6"/>
    <w:rsid w:val="007269A0"/>
    <w:rsid w:val="00735804"/>
    <w:rsid w:val="00742296"/>
    <w:rsid w:val="007442DD"/>
    <w:rsid w:val="00746F95"/>
    <w:rsid w:val="00751489"/>
    <w:rsid w:val="0075272D"/>
    <w:rsid w:val="0075405A"/>
    <w:rsid w:val="00760123"/>
    <w:rsid w:val="00761CE5"/>
    <w:rsid w:val="0076673F"/>
    <w:rsid w:val="007701E5"/>
    <w:rsid w:val="00771CF4"/>
    <w:rsid w:val="00775763"/>
    <w:rsid w:val="0077714D"/>
    <w:rsid w:val="007805B3"/>
    <w:rsid w:val="0078206A"/>
    <w:rsid w:val="007825A6"/>
    <w:rsid w:val="007835CE"/>
    <w:rsid w:val="007851F5"/>
    <w:rsid w:val="0078530C"/>
    <w:rsid w:val="00791B03"/>
    <w:rsid w:val="00793F29"/>
    <w:rsid w:val="00793F61"/>
    <w:rsid w:val="00794102"/>
    <w:rsid w:val="00794AEB"/>
    <w:rsid w:val="00794FFC"/>
    <w:rsid w:val="007952F7"/>
    <w:rsid w:val="007964C0"/>
    <w:rsid w:val="00796787"/>
    <w:rsid w:val="007A30DB"/>
    <w:rsid w:val="007A4606"/>
    <w:rsid w:val="007A655C"/>
    <w:rsid w:val="007A67D0"/>
    <w:rsid w:val="007B100D"/>
    <w:rsid w:val="007B45F0"/>
    <w:rsid w:val="007B54A8"/>
    <w:rsid w:val="007C098E"/>
    <w:rsid w:val="007C5A52"/>
    <w:rsid w:val="007C67CC"/>
    <w:rsid w:val="007D1D61"/>
    <w:rsid w:val="007D39FF"/>
    <w:rsid w:val="007D4468"/>
    <w:rsid w:val="007D4D37"/>
    <w:rsid w:val="007D5BAC"/>
    <w:rsid w:val="007D6ADB"/>
    <w:rsid w:val="007E0808"/>
    <w:rsid w:val="007E0974"/>
    <w:rsid w:val="007E2874"/>
    <w:rsid w:val="007E2BEF"/>
    <w:rsid w:val="007F0E06"/>
    <w:rsid w:val="007F28BB"/>
    <w:rsid w:val="00803D2F"/>
    <w:rsid w:val="008054E5"/>
    <w:rsid w:val="00805630"/>
    <w:rsid w:val="00806617"/>
    <w:rsid w:val="00814A4E"/>
    <w:rsid w:val="00816509"/>
    <w:rsid w:val="0081722F"/>
    <w:rsid w:val="008179A7"/>
    <w:rsid w:val="008208C2"/>
    <w:rsid w:val="00821231"/>
    <w:rsid w:val="00821CA4"/>
    <w:rsid w:val="00824469"/>
    <w:rsid w:val="00826B33"/>
    <w:rsid w:val="00826FD2"/>
    <w:rsid w:val="00830D98"/>
    <w:rsid w:val="00835276"/>
    <w:rsid w:val="00843C9A"/>
    <w:rsid w:val="00843DA0"/>
    <w:rsid w:val="00844B6F"/>
    <w:rsid w:val="00844E5C"/>
    <w:rsid w:val="00844F0E"/>
    <w:rsid w:val="00845A31"/>
    <w:rsid w:val="008507E3"/>
    <w:rsid w:val="00851D66"/>
    <w:rsid w:val="00851D8A"/>
    <w:rsid w:val="008523A8"/>
    <w:rsid w:val="008552E5"/>
    <w:rsid w:val="00857687"/>
    <w:rsid w:val="00861A17"/>
    <w:rsid w:val="008629DD"/>
    <w:rsid w:val="00864497"/>
    <w:rsid w:val="00872563"/>
    <w:rsid w:val="00872A9C"/>
    <w:rsid w:val="00872C63"/>
    <w:rsid w:val="00874605"/>
    <w:rsid w:val="00874AC4"/>
    <w:rsid w:val="008761D9"/>
    <w:rsid w:val="00876C18"/>
    <w:rsid w:val="00881145"/>
    <w:rsid w:val="00883780"/>
    <w:rsid w:val="00883C55"/>
    <w:rsid w:val="0088547B"/>
    <w:rsid w:val="00885681"/>
    <w:rsid w:val="008878C5"/>
    <w:rsid w:val="00887C08"/>
    <w:rsid w:val="00891FD3"/>
    <w:rsid w:val="00895424"/>
    <w:rsid w:val="00895EB0"/>
    <w:rsid w:val="00897159"/>
    <w:rsid w:val="008A2251"/>
    <w:rsid w:val="008A750D"/>
    <w:rsid w:val="008A7C18"/>
    <w:rsid w:val="008B0902"/>
    <w:rsid w:val="008B14B0"/>
    <w:rsid w:val="008B2783"/>
    <w:rsid w:val="008B3494"/>
    <w:rsid w:val="008B5951"/>
    <w:rsid w:val="008B6044"/>
    <w:rsid w:val="008B64CD"/>
    <w:rsid w:val="008C0A7F"/>
    <w:rsid w:val="008C445F"/>
    <w:rsid w:val="008D1713"/>
    <w:rsid w:val="008D2CC6"/>
    <w:rsid w:val="008D4A23"/>
    <w:rsid w:val="008D5463"/>
    <w:rsid w:val="008D78B2"/>
    <w:rsid w:val="008E228E"/>
    <w:rsid w:val="008E3757"/>
    <w:rsid w:val="008E3F93"/>
    <w:rsid w:val="008E5091"/>
    <w:rsid w:val="008E6906"/>
    <w:rsid w:val="008E6D5E"/>
    <w:rsid w:val="008E77DF"/>
    <w:rsid w:val="008E7C86"/>
    <w:rsid w:val="008F3D9F"/>
    <w:rsid w:val="008F4DC4"/>
    <w:rsid w:val="008F5FB3"/>
    <w:rsid w:val="008F7612"/>
    <w:rsid w:val="00901FF3"/>
    <w:rsid w:val="009023BA"/>
    <w:rsid w:val="0090255C"/>
    <w:rsid w:val="00904079"/>
    <w:rsid w:val="00910C1B"/>
    <w:rsid w:val="00911AC5"/>
    <w:rsid w:val="009172E3"/>
    <w:rsid w:val="0091738B"/>
    <w:rsid w:val="00920F5E"/>
    <w:rsid w:val="00923377"/>
    <w:rsid w:val="009237EA"/>
    <w:rsid w:val="0092799C"/>
    <w:rsid w:val="00932B8D"/>
    <w:rsid w:val="00935C36"/>
    <w:rsid w:val="00937238"/>
    <w:rsid w:val="00944AF9"/>
    <w:rsid w:val="00944EF7"/>
    <w:rsid w:val="009459DD"/>
    <w:rsid w:val="00946EC7"/>
    <w:rsid w:val="00951AAB"/>
    <w:rsid w:val="00952069"/>
    <w:rsid w:val="009525B6"/>
    <w:rsid w:val="00952C0A"/>
    <w:rsid w:val="009533F1"/>
    <w:rsid w:val="00953DEF"/>
    <w:rsid w:val="009613EA"/>
    <w:rsid w:val="0096628A"/>
    <w:rsid w:val="00966615"/>
    <w:rsid w:val="00966D81"/>
    <w:rsid w:val="00967F30"/>
    <w:rsid w:val="009713C4"/>
    <w:rsid w:val="009716A7"/>
    <w:rsid w:val="009716E8"/>
    <w:rsid w:val="0097225D"/>
    <w:rsid w:val="0097255F"/>
    <w:rsid w:val="00972693"/>
    <w:rsid w:val="009747D8"/>
    <w:rsid w:val="00974D94"/>
    <w:rsid w:val="00977DAB"/>
    <w:rsid w:val="00977FCA"/>
    <w:rsid w:val="00987A54"/>
    <w:rsid w:val="00995865"/>
    <w:rsid w:val="009A0F71"/>
    <w:rsid w:val="009A4FA8"/>
    <w:rsid w:val="009A509B"/>
    <w:rsid w:val="009A6ACD"/>
    <w:rsid w:val="009B5F6C"/>
    <w:rsid w:val="009B759E"/>
    <w:rsid w:val="009C075E"/>
    <w:rsid w:val="009C3FFF"/>
    <w:rsid w:val="009C4725"/>
    <w:rsid w:val="009D3BF6"/>
    <w:rsid w:val="009D4837"/>
    <w:rsid w:val="009D4CE7"/>
    <w:rsid w:val="009D52E5"/>
    <w:rsid w:val="009E004E"/>
    <w:rsid w:val="009E00CF"/>
    <w:rsid w:val="009E1307"/>
    <w:rsid w:val="009E187A"/>
    <w:rsid w:val="009E292F"/>
    <w:rsid w:val="009E2A7C"/>
    <w:rsid w:val="009E2CB8"/>
    <w:rsid w:val="009E52A2"/>
    <w:rsid w:val="009E541C"/>
    <w:rsid w:val="009E639B"/>
    <w:rsid w:val="009F37EE"/>
    <w:rsid w:val="009F42B1"/>
    <w:rsid w:val="009F4AF2"/>
    <w:rsid w:val="009F7A37"/>
    <w:rsid w:val="00A00733"/>
    <w:rsid w:val="00A03DE9"/>
    <w:rsid w:val="00A045EE"/>
    <w:rsid w:val="00A04923"/>
    <w:rsid w:val="00A12514"/>
    <w:rsid w:val="00A13FA2"/>
    <w:rsid w:val="00A14981"/>
    <w:rsid w:val="00A14CEC"/>
    <w:rsid w:val="00A176A0"/>
    <w:rsid w:val="00A17783"/>
    <w:rsid w:val="00A245A7"/>
    <w:rsid w:val="00A24801"/>
    <w:rsid w:val="00A24DE6"/>
    <w:rsid w:val="00A2560C"/>
    <w:rsid w:val="00A270F0"/>
    <w:rsid w:val="00A271B1"/>
    <w:rsid w:val="00A27C0B"/>
    <w:rsid w:val="00A328DF"/>
    <w:rsid w:val="00A356FC"/>
    <w:rsid w:val="00A41808"/>
    <w:rsid w:val="00A42D39"/>
    <w:rsid w:val="00A451CE"/>
    <w:rsid w:val="00A458C1"/>
    <w:rsid w:val="00A559BE"/>
    <w:rsid w:val="00A617BC"/>
    <w:rsid w:val="00A62B34"/>
    <w:rsid w:val="00A62DAD"/>
    <w:rsid w:val="00A641F9"/>
    <w:rsid w:val="00A64FFD"/>
    <w:rsid w:val="00A67407"/>
    <w:rsid w:val="00A72653"/>
    <w:rsid w:val="00A72CCF"/>
    <w:rsid w:val="00A74161"/>
    <w:rsid w:val="00A77739"/>
    <w:rsid w:val="00A8142D"/>
    <w:rsid w:val="00A81B81"/>
    <w:rsid w:val="00A84844"/>
    <w:rsid w:val="00A85D77"/>
    <w:rsid w:val="00A904C4"/>
    <w:rsid w:val="00A90EB9"/>
    <w:rsid w:val="00A90EC5"/>
    <w:rsid w:val="00A90FD1"/>
    <w:rsid w:val="00A9289E"/>
    <w:rsid w:val="00A9649E"/>
    <w:rsid w:val="00A96B00"/>
    <w:rsid w:val="00A96C89"/>
    <w:rsid w:val="00AA074E"/>
    <w:rsid w:val="00AA63B8"/>
    <w:rsid w:val="00AA64CD"/>
    <w:rsid w:val="00AA77BE"/>
    <w:rsid w:val="00AA7EE4"/>
    <w:rsid w:val="00AB0D59"/>
    <w:rsid w:val="00AB2993"/>
    <w:rsid w:val="00AB63AE"/>
    <w:rsid w:val="00AB6413"/>
    <w:rsid w:val="00AC3326"/>
    <w:rsid w:val="00AC383F"/>
    <w:rsid w:val="00AD74D6"/>
    <w:rsid w:val="00AD7AC2"/>
    <w:rsid w:val="00AD7E75"/>
    <w:rsid w:val="00AE248A"/>
    <w:rsid w:val="00AE2F22"/>
    <w:rsid w:val="00AE674E"/>
    <w:rsid w:val="00AE6D04"/>
    <w:rsid w:val="00AF0EB1"/>
    <w:rsid w:val="00AF215D"/>
    <w:rsid w:val="00AF5AFD"/>
    <w:rsid w:val="00AF69F7"/>
    <w:rsid w:val="00B01B2F"/>
    <w:rsid w:val="00B07093"/>
    <w:rsid w:val="00B07E91"/>
    <w:rsid w:val="00B10680"/>
    <w:rsid w:val="00B112DD"/>
    <w:rsid w:val="00B130C3"/>
    <w:rsid w:val="00B138A7"/>
    <w:rsid w:val="00B13B6A"/>
    <w:rsid w:val="00B13D2E"/>
    <w:rsid w:val="00B148A1"/>
    <w:rsid w:val="00B163CF"/>
    <w:rsid w:val="00B1695E"/>
    <w:rsid w:val="00B2180E"/>
    <w:rsid w:val="00B2491E"/>
    <w:rsid w:val="00B26C08"/>
    <w:rsid w:val="00B26DD7"/>
    <w:rsid w:val="00B306B3"/>
    <w:rsid w:val="00B32600"/>
    <w:rsid w:val="00B33CE2"/>
    <w:rsid w:val="00B3456E"/>
    <w:rsid w:val="00B34CBB"/>
    <w:rsid w:val="00B34F9D"/>
    <w:rsid w:val="00B35405"/>
    <w:rsid w:val="00B3555C"/>
    <w:rsid w:val="00B46256"/>
    <w:rsid w:val="00B46625"/>
    <w:rsid w:val="00B52E2B"/>
    <w:rsid w:val="00B6156E"/>
    <w:rsid w:val="00B634BB"/>
    <w:rsid w:val="00B72DA7"/>
    <w:rsid w:val="00B73C49"/>
    <w:rsid w:val="00B766EA"/>
    <w:rsid w:val="00B76B13"/>
    <w:rsid w:val="00B7724F"/>
    <w:rsid w:val="00B80F28"/>
    <w:rsid w:val="00B84FC9"/>
    <w:rsid w:val="00B86036"/>
    <w:rsid w:val="00B877E5"/>
    <w:rsid w:val="00B91608"/>
    <w:rsid w:val="00B9656F"/>
    <w:rsid w:val="00B97502"/>
    <w:rsid w:val="00B97AAE"/>
    <w:rsid w:val="00BA1AE5"/>
    <w:rsid w:val="00BA20EC"/>
    <w:rsid w:val="00BA5384"/>
    <w:rsid w:val="00BA6D75"/>
    <w:rsid w:val="00BB015A"/>
    <w:rsid w:val="00BB1110"/>
    <w:rsid w:val="00BB1445"/>
    <w:rsid w:val="00BB1A23"/>
    <w:rsid w:val="00BB316D"/>
    <w:rsid w:val="00BB3B7F"/>
    <w:rsid w:val="00BB4941"/>
    <w:rsid w:val="00BB5008"/>
    <w:rsid w:val="00BB5FD1"/>
    <w:rsid w:val="00BB6259"/>
    <w:rsid w:val="00BC05CF"/>
    <w:rsid w:val="00BC083B"/>
    <w:rsid w:val="00BC200F"/>
    <w:rsid w:val="00BD0B12"/>
    <w:rsid w:val="00BD17C3"/>
    <w:rsid w:val="00BD5437"/>
    <w:rsid w:val="00BD5747"/>
    <w:rsid w:val="00BD69C0"/>
    <w:rsid w:val="00BD6F94"/>
    <w:rsid w:val="00BE0503"/>
    <w:rsid w:val="00BE2E45"/>
    <w:rsid w:val="00BE35AF"/>
    <w:rsid w:val="00BF4F71"/>
    <w:rsid w:val="00BF6B65"/>
    <w:rsid w:val="00C00D49"/>
    <w:rsid w:val="00C01231"/>
    <w:rsid w:val="00C013E2"/>
    <w:rsid w:val="00C02269"/>
    <w:rsid w:val="00C10B5D"/>
    <w:rsid w:val="00C11560"/>
    <w:rsid w:val="00C16398"/>
    <w:rsid w:val="00C17D7B"/>
    <w:rsid w:val="00C2192D"/>
    <w:rsid w:val="00C2329C"/>
    <w:rsid w:val="00C2388B"/>
    <w:rsid w:val="00C24CF1"/>
    <w:rsid w:val="00C30617"/>
    <w:rsid w:val="00C308C7"/>
    <w:rsid w:val="00C3724E"/>
    <w:rsid w:val="00C377D7"/>
    <w:rsid w:val="00C378D5"/>
    <w:rsid w:val="00C40D7C"/>
    <w:rsid w:val="00C437F0"/>
    <w:rsid w:val="00C447A9"/>
    <w:rsid w:val="00C45228"/>
    <w:rsid w:val="00C471A2"/>
    <w:rsid w:val="00C5021F"/>
    <w:rsid w:val="00C614C0"/>
    <w:rsid w:val="00C6275A"/>
    <w:rsid w:val="00C62C71"/>
    <w:rsid w:val="00C648FE"/>
    <w:rsid w:val="00C657D2"/>
    <w:rsid w:val="00C65D4C"/>
    <w:rsid w:val="00C6686E"/>
    <w:rsid w:val="00C67C1A"/>
    <w:rsid w:val="00C727E6"/>
    <w:rsid w:val="00C74AB6"/>
    <w:rsid w:val="00C8010F"/>
    <w:rsid w:val="00C817E3"/>
    <w:rsid w:val="00C83F2F"/>
    <w:rsid w:val="00C85B61"/>
    <w:rsid w:val="00C863AB"/>
    <w:rsid w:val="00C8658E"/>
    <w:rsid w:val="00C86ADE"/>
    <w:rsid w:val="00C8704E"/>
    <w:rsid w:val="00C871FA"/>
    <w:rsid w:val="00C87B2F"/>
    <w:rsid w:val="00C90883"/>
    <w:rsid w:val="00C909C9"/>
    <w:rsid w:val="00C92F5E"/>
    <w:rsid w:val="00C949C2"/>
    <w:rsid w:val="00C94E0F"/>
    <w:rsid w:val="00C95346"/>
    <w:rsid w:val="00C9770A"/>
    <w:rsid w:val="00CA12CB"/>
    <w:rsid w:val="00CA1945"/>
    <w:rsid w:val="00CA2F2E"/>
    <w:rsid w:val="00CA38E9"/>
    <w:rsid w:val="00CA656D"/>
    <w:rsid w:val="00CB0802"/>
    <w:rsid w:val="00CB2812"/>
    <w:rsid w:val="00CB2CD5"/>
    <w:rsid w:val="00CB45E2"/>
    <w:rsid w:val="00CB5F0F"/>
    <w:rsid w:val="00CB65D4"/>
    <w:rsid w:val="00CB6BF6"/>
    <w:rsid w:val="00CC03C3"/>
    <w:rsid w:val="00CC3F77"/>
    <w:rsid w:val="00CC6ACD"/>
    <w:rsid w:val="00CC6E2F"/>
    <w:rsid w:val="00CD0356"/>
    <w:rsid w:val="00CD61E7"/>
    <w:rsid w:val="00CD7D82"/>
    <w:rsid w:val="00CE1EAE"/>
    <w:rsid w:val="00CE256F"/>
    <w:rsid w:val="00CE2C4A"/>
    <w:rsid w:val="00CE7B5D"/>
    <w:rsid w:val="00CF119E"/>
    <w:rsid w:val="00CF6E99"/>
    <w:rsid w:val="00D00208"/>
    <w:rsid w:val="00D01958"/>
    <w:rsid w:val="00D02029"/>
    <w:rsid w:val="00D040FA"/>
    <w:rsid w:val="00D04247"/>
    <w:rsid w:val="00D065B0"/>
    <w:rsid w:val="00D07063"/>
    <w:rsid w:val="00D10C67"/>
    <w:rsid w:val="00D13737"/>
    <w:rsid w:val="00D138DF"/>
    <w:rsid w:val="00D15672"/>
    <w:rsid w:val="00D210F0"/>
    <w:rsid w:val="00D26131"/>
    <w:rsid w:val="00D274C4"/>
    <w:rsid w:val="00D27623"/>
    <w:rsid w:val="00D304C5"/>
    <w:rsid w:val="00D3410C"/>
    <w:rsid w:val="00D363AA"/>
    <w:rsid w:val="00D37864"/>
    <w:rsid w:val="00D4032A"/>
    <w:rsid w:val="00D44AEA"/>
    <w:rsid w:val="00D45014"/>
    <w:rsid w:val="00D46789"/>
    <w:rsid w:val="00D478E4"/>
    <w:rsid w:val="00D512E2"/>
    <w:rsid w:val="00D518D2"/>
    <w:rsid w:val="00D51FD6"/>
    <w:rsid w:val="00D5649F"/>
    <w:rsid w:val="00D60C30"/>
    <w:rsid w:val="00D632D7"/>
    <w:rsid w:val="00D635FD"/>
    <w:rsid w:val="00D670ED"/>
    <w:rsid w:val="00D70A14"/>
    <w:rsid w:val="00D710E4"/>
    <w:rsid w:val="00D711D2"/>
    <w:rsid w:val="00D737C1"/>
    <w:rsid w:val="00D73919"/>
    <w:rsid w:val="00D742DA"/>
    <w:rsid w:val="00D747A3"/>
    <w:rsid w:val="00D74B95"/>
    <w:rsid w:val="00D754DF"/>
    <w:rsid w:val="00D81152"/>
    <w:rsid w:val="00D82339"/>
    <w:rsid w:val="00D8284F"/>
    <w:rsid w:val="00D86021"/>
    <w:rsid w:val="00D86BDA"/>
    <w:rsid w:val="00D87BFA"/>
    <w:rsid w:val="00D87EC5"/>
    <w:rsid w:val="00D9006D"/>
    <w:rsid w:val="00D92403"/>
    <w:rsid w:val="00D9273D"/>
    <w:rsid w:val="00D94B32"/>
    <w:rsid w:val="00DA0395"/>
    <w:rsid w:val="00DA0E41"/>
    <w:rsid w:val="00DA1325"/>
    <w:rsid w:val="00DA25D5"/>
    <w:rsid w:val="00DA46BB"/>
    <w:rsid w:val="00DA5663"/>
    <w:rsid w:val="00DA5B53"/>
    <w:rsid w:val="00DA6172"/>
    <w:rsid w:val="00DA65E2"/>
    <w:rsid w:val="00DB022F"/>
    <w:rsid w:val="00DB2833"/>
    <w:rsid w:val="00DB2ED6"/>
    <w:rsid w:val="00DB4C09"/>
    <w:rsid w:val="00DB56DA"/>
    <w:rsid w:val="00DB7467"/>
    <w:rsid w:val="00DC1D74"/>
    <w:rsid w:val="00DC39D5"/>
    <w:rsid w:val="00DC613F"/>
    <w:rsid w:val="00DD04A9"/>
    <w:rsid w:val="00DD0865"/>
    <w:rsid w:val="00DD3084"/>
    <w:rsid w:val="00DD391C"/>
    <w:rsid w:val="00DD5E2D"/>
    <w:rsid w:val="00DE1192"/>
    <w:rsid w:val="00DE4F6F"/>
    <w:rsid w:val="00DE6473"/>
    <w:rsid w:val="00DE6A59"/>
    <w:rsid w:val="00DE7085"/>
    <w:rsid w:val="00DE7609"/>
    <w:rsid w:val="00DE7FF0"/>
    <w:rsid w:val="00DF1AF9"/>
    <w:rsid w:val="00DF66B4"/>
    <w:rsid w:val="00DF7634"/>
    <w:rsid w:val="00DF7A39"/>
    <w:rsid w:val="00DF7DCC"/>
    <w:rsid w:val="00E0306D"/>
    <w:rsid w:val="00E07903"/>
    <w:rsid w:val="00E11950"/>
    <w:rsid w:val="00E13EF4"/>
    <w:rsid w:val="00E15A2D"/>
    <w:rsid w:val="00E15D63"/>
    <w:rsid w:val="00E15E32"/>
    <w:rsid w:val="00E17198"/>
    <w:rsid w:val="00E17EAC"/>
    <w:rsid w:val="00E20F95"/>
    <w:rsid w:val="00E21344"/>
    <w:rsid w:val="00E21A20"/>
    <w:rsid w:val="00E21AEE"/>
    <w:rsid w:val="00E27422"/>
    <w:rsid w:val="00E275C1"/>
    <w:rsid w:val="00E30917"/>
    <w:rsid w:val="00E33D7B"/>
    <w:rsid w:val="00E34EB0"/>
    <w:rsid w:val="00E37026"/>
    <w:rsid w:val="00E37C28"/>
    <w:rsid w:val="00E404F1"/>
    <w:rsid w:val="00E419F3"/>
    <w:rsid w:val="00E41EB6"/>
    <w:rsid w:val="00E42AFB"/>
    <w:rsid w:val="00E4454D"/>
    <w:rsid w:val="00E44A10"/>
    <w:rsid w:val="00E45E67"/>
    <w:rsid w:val="00E472F6"/>
    <w:rsid w:val="00E54248"/>
    <w:rsid w:val="00E54257"/>
    <w:rsid w:val="00E61F9E"/>
    <w:rsid w:val="00E627CD"/>
    <w:rsid w:val="00E638B8"/>
    <w:rsid w:val="00E65AAC"/>
    <w:rsid w:val="00E6754F"/>
    <w:rsid w:val="00E70DDF"/>
    <w:rsid w:val="00E72616"/>
    <w:rsid w:val="00E73F8B"/>
    <w:rsid w:val="00E74A3C"/>
    <w:rsid w:val="00E755B7"/>
    <w:rsid w:val="00E77B56"/>
    <w:rsid w:val="00E83C42"/>
    <w:rsid w:val="00E84068"/>
    <w:rsid w:val="00E902F6"/>
    <w:rsid w:val="00E90F8F"/>
    <w:rsid w:val="00E92AF3"/>
    <w:rsid w:val="00EA0EDE"/>
    <w:rsid w:val="00EA23EE"/>
    <w:rsid w:val="00EA3883"/>
    <w:rsid w:val="00EB0AA3"/>
    <w:rsid w:val="00EB434C"/>
    <w:rsid w:val="00EB5E6C"/>
    <w:rsid w:val="00EB670F"/>
    <w:rsid w:val="00EC15CC"/>
    <w:rsid w:val="00EC1886"/>
    <w:rsid w:val="00EC5616"/>
    <w:rsid w:val="00ED263E"/>
    <w:rsid w:val="00ED6580"/>
    <w:rsid w:val="00EE245C"/>
    <w:rsid w:val="00EE452B"/>
    <w:rsid w:val="00EE4783"/>
    <w:rsid w:val="00EE4F70"/>
    <w:rsid w:val="00EE65AD"/>
    <w:rsid w:val="00EF27D3"/>
    <w:rsid w:val="00EF2CCF"/>
    <w:rsid w:val="00EF5F59"/>
    <w:rsid w:val="00EF7F68"/>
    <w:rsid w:val="00F02E70"/>
    <w:rsid w:val="00F03C3F"/>
    <w:rsid w:val="00F06831"/>
    <w:rsid w:val="00F06FFE"/>
    <w:rsid w:val="00F13723"/>
    <w:rsid w:val="00F13BC9"/>
    <w:rsid w:val="00F141CB"/>
    <w:rsid w:val="00F15AB8"/>
    <w:rsid w:val="00F163E8"/>
    <w:rsid w:val="00F24053"/>
    <w:rsid w:val="00F245E3"/>
    <w:rsid w:val="00F2517F"/>
    <w:rsid w:val="00F27DAE"/>
    <w:rsid w:val="00F30DCD"/>
    <w:rsid w:val="00F34355"/>
    <w:rsid w:val="00F34612"/>
    <w:rsid w:val="00F355AA"/>
    <w:rsid w:val="00F417D9"/>
    <w:rsid w:val="00F41CC5"/>
    <w:rsid w:val="00F42B55"/>
    <w:rsid w:val="00F443BA"/>
    <w:rsid w:val="00F46272"/>
    <w:rsid w:val="00F51C43"/>
    <w:rsid w:val="00F54EAF"/>
    <w:rsid w:val="00F5680E"/>
    <w:rsid w:val="00F569E9"/>
    <w:rsid w:val="00F56BD9"/>
    <w:rsid w:val="00F603DC"/>
    <w:rsid w:val="00F6101A"/>
    <w:rsid w:val="00F62FE2"/>
    <w:rsid w:val="00F72528"/>
    <w:rsid w:val="00F72D73"/>
    <w:rsid w:val="00F81849"/>
    <w:rsid w:val="00F8605B"/>
    <w:rsid w:val="00F9077B"/>
    <w:rsid w:val="00F90F1A"/>
    <w:rsid w:val="00F91A33"/>
    <w:rsid w:val="00F932AD"/>
    <w:rsid w:val="00F9451E"/>
    <w:rsid w:val="00F954E2"/>
    <w:rsid w:val="00F966CA"/>
    <w:rsid w:val="00F968B2"/>
    <w:rsid w:val="00F975F8"/>
    <w:rsid w:val="00FA4B06"/>
    <w:rsid w:val="00FA5431"/>
    <w:rsid w:val="00FB1937"/>
    <w:rsid w:val="00FB212D"/>
    <w:rsid w:val="00FB3D7A"/>
    <w:rsid w:val="00FC3D76"/>
    <w:rsid w:val="00FC42F3"/>
    <w:rsid w:val="00FC440F"/>
    <w:rsid w:val="00FC4B8F"/>
    <w:rsid w:val="00FC5958"/>
    <w:rsid w:val="00FC5B28"/>
    <w:rsid w:val="00FD004F"/>
    <w:rsid w:val="00FD286F"/>
    <w:rsid w:val="00FD596C"/>
    <w:rsid w:val="00FE0742"/>
    <w:rsid w:val="00FE0946"/>
    <w:rsid w:val="00FE6B86"/>
    <w:rsid w:val="00FF0DCE"/>
    <w:rsid w:val="00FF131C"/>
    <w:rsid w:val="00FF2754"/>
    <w:rsid w:val="00FF37BA"/>
    <w:rsid w:val="0A531C18"/>
    <w:rsid w:val="0AF65D7F"/>
    <w:rsid w:val="117A5014"/>
    <w:rsid w:val="12B45C75"/>
    <w:rsid w:val="168E0099"/>
    <w:rsid w:val="1BF539BF"/>
    <w:rsid w:val="247E6C28"/>
    <w:rsid w:val="262B0A13"/>
    <w:rsid w:val="2EF064BE"/>
    <w:rsid w:val="2F435B9A"/>
    <w:rsid w:val="30550409"/>
    <w:rsid w:val="30F8356E"/>
    <w:rsid w:val="37575C49"/>
    <w:rsid w:val="41AC44C7"/>
    <w:rsid w:val="42F92F60"/>
    <w:rsid w:val="53E0500A"/>
    <w:rsid w:val="55FD30EB"/>
    <w:rsid w:val="5FD924D3"/>
    <w:rsid w:val="633C09FC"/>
    <w:rsid w:val="63F23EFE"/>
    <w:rsid w:val="67F51E74"/>
    <w:rsid w:val="68B47F81"/>
    <w:rsid w:val="6A5C176A"/>
    <w:rsid w:val="6FD9651F"/>
    <w:rsid w:val="736B748E"/>
    <w:rsid w:val="78C51B30"/>
    <w:rsid w:val="7F1E6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200" w:firstLineChars="200"/>
      <w:jc w:val="both"/>
    </w:pPr>
    <w:rPr>
      <w:rFonts w:ascii="Times New Roman" w:hAnsi="Times New Roman" w:eastAsia="宋体" w:cs="Times New Roman (正文 CS 字体)"/>
      <w:kern w:val="2"/>
      <w:sz w:val="24"/>
      <w:szCs w:val="22"/>
      <w:lang w:val="en-US" w:eastAsia="zh-CN" w:bidi="ar-SA"/>
      <w14:ligatures w14:val="standardContextual"/>
    </w:rPr>
  </w:style>
  <w:style w:type="paragraph" w:styleId="2">
    <w:name w:val="heading 1"/>
    <w:next w:val="1"/>
    <w:link w:val="24"/>
    <w:qFormat/>
    <w:uiPriority w:val="9"/>
    <w:pPr>
      <w:widowControl w:val="0"/>
      <w:numPr>
        <w:ilvl w:val="0"/>
        <w:numId w:val="1"/>
      </w:numPr>
      <w:spacing w:before="340" w:after="120" w:line="578" w:lineRule="auto"/>
      <w:jc w:val="both"/>
      <w:outlineLvl w:val="0"/>
    </w:pPr>
    <w:rPr>
      <w:rFonts w:ascii="Times New Roman" w:hAnsi="Times New Roman" w:eastAsia="黑体" w:cs="宋体"/>
      <w:b/>
      <w:bCs/>
      <w:kern w:val="36"/>
      <w:sz w:val="48"/>
      <w:szCs w:val="48"/>
      <w:lang w:val="en-US" w:eastAsia="zh-CN" w:bidi="ar-SA"/>
    </w:rPr>
  </w:style>
  <w:style w:type="paragraph" w:styleId="3">
    <w:name w:val="heading 2"/>
    <w:next w:val="1"/>
    <w:link w:val="25"/>
    <w:qFormat/>
    <w:uiPriority w:val="9"/>
    <w:pPr>
      <w:numPr>
        <w:ilvl w:val="1"/>
        <w:numId w:val="1"/>
      </w:numPr>
      <w:spacing w:before="100" w:beforeAutospacing="1"/>
      <w:outlineLvl w:val="1"/>
    </w:pPr>
    <w:rPr>
      <w:rFonts w:ascii="Times New Roman" w:hAnsi="Times New Roman" w:eastAsia="黑体" w:cs="宋体"/>
      <w:b/>
      <w:bCs/>
      <w:sz w:val="32"/>
      <w:szCs w:val="36"/>
      <w:lang w:val="en-US" w:eastAsia="zh-CN" w:bidi="ar-SA"/>
    </w:rPr>
  </w:style>
  <w:style w:type="paragraph" w:styleId="4">
    <w:name w:val="heading 3"/>
    <w:next w:val="1"/>
    <w:link w:val="28"/>
    <w:autoRedefine/>
    <w:unhideWhenUsed/>
    <w:qFormat/>
    <w:uiPriority w:val="9"/>
    <w:pPr>
      <w:keepNext/>
      <w:widowControl w:val="0"/>
      <w:numPr>
        <w:ilvl w:val="2"/>
        <w:numId w:val="1"/>
      </w:numPr>
      <w:spacing w:before="260"/>
      <w:outlineLvl w:val="2"/>
    </w:pPr>
    <w:rPr>
      <w:rFonts w:ascii="Times New Roman" w:hAnsi="Times New Roman" w:eastAsia="黑体" w:cs="Times New Roman (正文 CS 字体)"/>
      <w:b/>
      <w:bCs/>
      <w:kern w:val="2"/>
      <w:sz w:val="28"/>
      <w:szCs w:val="32"/>
      <w:lang w:val="en-US" w:eastAsia="zh-CN" w:bidi="ar-SA"/>
      <w14:ligatures w14:val="standardContextual"/>
    </w:rPr>
  </w:style>
  <w:style w:type="paragraph" w:styleId="5">
    <w:name w:val="heading 4"/>
    <w:basedOn w:val="1"/>
    <w:next w:val="1"/>
    <w:link w:val="37"/>
    <w:autoRedefine/>
    <w:unhideWhenUsed/>
    <w:qFormat/>
    <w:uiPriority w:val="9"/>
    <w:pPr>
      <w:keepNext/>
      <w:numPr>
        <w:ilvl w:val="3"/>
        <w:numId w:val="1"/>
      </w:numPr>
      <w:adjustRightInd w:val="0"/>
      <w:spacing w:before="280" w:after="120" w:line="240" w:lineRule="auto"/>
      <w:ind w:left="0" w:firstLine="0" w:firstLineChars="0"/>
      <w:outlineLvl w:val="3"/>
    </w:pPr>
    <w:rPr>
      <w:rFonts w:eastAsia="黑体" w:cstheme="majorBidi"/>
      <w:b/>
      <w:bCs/>
      <w:szCs w:val="28"/>
    </w:rPr>
  </w:style>
  <w:style w:type="paragraph" w:styleId="6">
    <w:name w:val="heading 5"/>
    <w:basedOn w:val="1"/>
    <w:next w:val="1"/>
    <w:link w:val="38"/>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8"/>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8">
    <w:name w:val="caption"/>
    <w:basedOn w:val="1"/>
    <w:next w:val="1"/>
    <w:autoRedefine/>
    <w:unhideWhenUsed/>
    <w:qFormat/>
    <w:uiPriority w:val="35"/>
    <w:pPr>
      <w:ind w:firstLine="0" w:firstLineChars="0"/>
      <w:jc w:val="center"/>
    </w:pPr>
    <w:rPr>
      <w:rFonts w:eastAsia="楷体" w:cstheme="majorBidi"/>
      <w:sz w:val="20"/>
      <w:szCs w:val="20"/>
    </w:rPr>
  </w:style>
  <w:style w:type="paragraph" w:styleId="9">
    <w:name w:val="toc 3"/>
    <w:basedOn w:val="1"/>
    <w:next w:val="1"/>
    <w:autoRedefine/>
    <w:unhideWhenUsed/>
    <w:qFormat/>
    <w:uiPriority w:val="39"/>
    <w:pPr>
      <w:ind w:left="400" w:leftChars="400" w:firstLine="0" w:firstLineChars="0"/>
    </w:pPr>
  </w:style>
  <w:style w:type="paragraph" w:styleId="10">
    <w:name w:val="endnote text"/>
    <w:basedOn w:val="1"/>
    <w:link w:val="50"/>
    <w:autoRedefine/>
    <w:semiHidden/>
    <w:unhideWhenUsed/>
    <w:qFormat/>
    <w:uiPriority w:val="99"/>
    <w:pPr>
      <w:snapToGrid w:val="0"/>
      <w:jc w:val="left"/>
    </w:pPr>
  </w:style>
  <w:style w:type="paragraph" w:styleId="11">
    <w:name w:val="footer"/>
    <w:basedOn w:val="1"/>
    <w:link w:val="40"/>
    <w:autoRedefine/>
    <w:unhideWhenUsed/>
    <w:qFormat/>
    <w:uiPriority w:val="99"/>
    <w:pPr>
      <w:tabs>
        <w:tab w:val="center" w:pos="4153"/>
        <w:tab w:val="right" w:pos="8306"/>
      </w:tabs>
      <w:snapToGrid w:val="0"/>
      <w:spacing w:line="240" w:lineRule="auto"/>
      <w:jc w:val="left"/>
    </w:pPr>
    <w:rPr>
      <w:sz w:val="18"/>
      <w:szCs w:val="18"/>
    </w:rPr>
  </w:style>
  <w:style w:type="paragraph" w:styleId="12">
    <w:name w:val="header"/>
    <w:basedOn w:val="1"/>
    <w:link w:val="39"/>
    <w:autoRedefine/>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3">
    <w:name w:val="toc 1"/>
    <w:basedOn w:val="1"/>
    <w:next w:val="1"/>
    <w:autoRedefine/>
    <w:unhideWhenUsed/>
    <w:qFormat/>
    <w:uiPriority w:val="39"/>
    <w:pPr>
      <w:ind w:firstLine="0" w:firstLineChars="0"/>
    </w:pPr>
  </w:style>
  <w:style w:type="paragraph" w:styleId="14">
    <w:name w:val="table of figures"/>
    <w:basedOn w:val="1"/>
    <w:next w:val="1"/>
    <w:autoRedefine/>
    <w:unhideWhenUsed/>
    <w:qFormat/>
    <w:uiPriority w:val="99"/>
    <w:pPr>
      <w:ind w:left="200" w:leftChars="200" w:hanging="200" w:hangingChars="200"/>
    </w:pPr>
  </w:style>
  <w:style w:type="paragraph" w:styleId="15">
    <w:name w:val="toc 2"/>
    <w:basedOn w:val="1"/>
    <w:next w:val="1"/>
    <w:autoRedefine/>
    <w:unhideWhenUsed/>
    <w:qFormat/>
    <w:uiPriority w:val="39"/>
    <w:pPr>
      <w:ind w:left="200" w:leftChars="200" w:firstLine="0" w:firstLineChars="0"/>
    </w:pPr>
  </w:style>
  <w:style w:type="paragraph" w:styleId="16">
    <w:name w:val="HTML Preformatted"/>
    <w:basedOn w:val="1"/>
    <w:link w:val="26"/>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szCs w:val="24"/>
      <w14:ligatures w14:val="none"/>
    </w:rPr>
  </w:style>
  <w:style w:type="paragraph" w:styleId="17">
    <w:name w:val="Normal (Web)"/>
    <w:basedOn w:val="1"/>
    <w:autoRedefine/>
    <w:unhideWhenUsed/>
    <w:qFormat/>
    <w:uiPriority w:val="99"/>
    <w:pPr>
      <w:widowControl/>
      <w:spacing w:before="100" w:beforeAutospacing="1" w:after="100" w:afterAutospacing="1" w:line="240" w:lineRule="auto"/>
      <w:ind w:firstLine="0" w:firstLineChars="0"/>
      <w:jc w:val="left"/>
    </w:pPr>
    <w:rPr>
      <w:rFonts w:ascii="宋体" w:hAnsi="宋体" w:cs="宋体"/>
      <w:kern w:val="0"/>
      <w:szCs w:val="24"/>
      <w14:ligatures w14:val="none"/>
    </w:rPr>
  </w:style>
  <w:style w:type="table" w:styleId="19">
    <w:name w:val="Table Grid"/>
    <w:basedOn w:val="18"/>
    <w:autoRedefine/>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endnote reference"/>
    <w:basedOn w:val="20"/>
    <w:autoRedefine/>
    <w:semiHidden/>
    <w:unhideWhenUsed/>
    <w:uiPriority w:val="99"/>
    <w:rPr>
      <w:vertAlign w:val="superscript"/>
    </w:rPr>
  </w:style>
  <w:style w:type="character" w:styleId="22">
    <w:name w:val="FollowedHyperlink"/>
    <w:basedOn w:val="20"/>
    <w:autoRedefine/>
    <w:semiHidden/>
    <w:unhideWhenUsed/>
    <w:qFormat/>
    <w:uiPriority w:val="99"/>
    <w:rPr>
      <w:color w:val="954F72" w:themeColor="followedHyperlink"/>
      <w:u w:val="single"/>
      <w14:textFill>
        <w14:solidFill>
          <w14:schemeClr w14:val="folHlink"/>
        </w14:solidFill>
      </w14:textFill>
    </w:rPr>
  </w:style>
  <w:style w:type="character" w:styleId="23">
    <w:name w:val="Hyperlink"/>
    <w:basedOn w:val="20"/>
    <w:autoRedefine/>
    <w:unhideWhenUsed/>
    <w:qFormat/>
    <w:uiPriority w:val="99"/>
    <w:rPr>
      <w:color w:val="0000FF"/>
      <w:u w:val="single"/>
    </w:rPr>
  </w:style>
  <w:style w:type="character" w:customStyle="1" w:styleId="24">
    <w:name w:val="标题 1 字符"/>
    <w:basedOn w:val="20"/>
    <w:link w:val="2"/>
    <w:autoRedefine/>
    <w:uiPriority w:val="9"/>
    <w:rPr>
      <w:rFonts w:ascii="Times New Roman" w:hAnsi="Times New Roman" w:eastAsia="黑体" w:cs="宋体"/>
      <w:b/>
      <w:bCs/>
      <w:kern w:val="36"/>
      <w:sz w:val="48"/>
      <w:szCs w:val="48"/>
    </w:rPr>
  </w:style>
  <w:style w:type="character" w:customStyle="1" w:styleId="25">
    <w:name w:val="标题 2 字符"/>
    <w:basedOn w:val="20"/>
    <w:link w:val="3"/>
    <w:autoRedefine/>
    <w:qFormat/>
    <w:uiPriority w:val="9"/>
    <w:rPr>
      <w:rFonts w:ascii="Times New Roman" w:hAnsi="Times New Roman" w:eastAsia="黑体" w:cs="宋体"/>
      <w:b/>
      <w:bCs/>
      <w:kern w:val="0"/>
      <w:sz w:val="32"/>
      <w:szCs w:val="36"/>
    </w:rPr>
  </w:style>
  <w:style w:type="character" w:customStyle="1" w:styleId="26">
    <w:name w:val="HTML 预设格式 字符"/>
    <w:basedOn w:val="20"/>
    <w:link w:val="16"/>
    <w:autoRedefine/>
    <w:qFormat/>
    <w:uiPriority w:val="99"/>
    <w:rPr>
      <w:rFonts w:ascii="宋体" w:hAnsi="宋体" w:eastAsia="宋体" w:cs="宋体"/>
      <w:kern w:val="0"/>
      <w:sz w:val="24"/>
    </w:rPr>
  </w:style>
  <w:style w:type="paragraph" w:customStyle="1" w:styleId="27">
    <w:name w:val="代码"/>
    <w:autoRedefine/>
    <w:qFormat/>
    <w:uiPriority w:val="0"/>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exact"/>
      <w:ind w:left="442" w:hanging="442"/>
    </w:pPr>
    <w:rPr>
      <w:rFonts w:ascii="Consolas" w:hAnsi="Consolas" w:eastAsia="宋体" w:cs="Consolas"/>
      <w:sz w:val="16"/>
      <w:szCs w:val="26"/>
      <w:lang w:val="en-US" w:eastAsia="zh-CN" w:bidi="ar-SA"/>
    </w:rPr>
  </w:style>
  <w:style w:type="character" w:customStyle="1" w:styleId="28">
    <w:name w:val="标题 3 字符"/>
    <w:basedOn w:val="20"/>
    <w:link w:val="4"/>
    <w:autoRedefine/>
    <w:qFormat/>
    <w:uiPriority w:val="9"/>
    <w:rPr>
      <w:rFonts w:ascii="Times New Roman" w:hAnsi="Times New Roman" w:eastAsia="黑体" w:cs="Times New Roman (正文 CS 字体)"/>
      <w:b/>
      <w:bCs/>
      <w:sz w:val="28"/>
      <w:szCs w:val="32"/>
      <w14:ligatures w14:val="standardContextual"/>
    </w:rPr>
  </w:style>
  <w:style w:type="paragraph" w:styleId="29">
    <w:name w:val="List Paragraph"/>
    <w:basedOn w:val="1"/>
    <w:autoRedefine/>
    <w:qFormat/>
    <w:uiPriority w:val="34"/>
    <w:pPr>
      <w:ind w:firstLine="420"/>
    </w:pPr>
  </w:style>
  <w:style w:type="paragraph" w:customStyle="1" w:styleId="30">
    <w:name w:val="修订1"/>
    <w:autoRedefine/>
    <w:hidden/>
    <w:semiHidden/>
    <w:qFormat/>
    <w:uiPriority w:val="99"/>
    <w:rPr>
      <w:rFonts w:ascii="Times New Roman" w:hAnsi="Times New Roman" w:eastAsia="宋体" w:cs="Times New Roman (正文 CS 字体)"/>
      <w:kern w:val="2"/>
      <w:sz w:val="21"/>
      <w:szCs w:val="22"/>
      <w:lang w:val="en-US" w:eastAsia="zh-CN" w:bidi="ar-SA"/>
      <w14:ligatures w14:val="standardContextual"/>
    </w:rPr>
  </w:style>
  <w:style w:type="character" w:customStyle="1" w:styleId="31">
    <w:name w:val="未处理的提及1"/>
    <w:basedOn w:val="20"/>
    <w:autoRedefine/>
    <w:semiHidden/>
    <w:unhideWhenUsed/>
    <w:qFormat/>
    <w:uiPriority w:val="99"/>
    <w:rPr>
      <w:color w:val="605E5C"/>
      <w:shd w:val="clear" w:color="auto" w:fill="E1DFDD"/>
    </w:rPr>
  </w:style>
  <w:style w:type="character" w:customStyle="1" w:styleId="32">
    <w:name w:val="Verbatim Char"/>
    <w:basedOn w:val="20"/>
    <w:link w:val="33"/>
    <w:autoRedefine/>
    <w:qFormat/>
    <w:uiPriority w:val="0"/>
    <w:rPr>
      <w:rFonts w:ascii="Consolas" w:hAnsi="Consolas"/>
      <w:sz w:val="22"/>
    </w:rPr>
  </w:style>
  <w:style w:type="paragraph" w:customStyle="1" w:styleId="33">
    <w:name w:val="Source Code"/>
    <w:basedOn w:val="1"/>
    <w:link w:val="32"/>
    <w:autoRedefine/>
    <w:qFormat/>
    <w:uiPriority w:val="0"/>
    <w:pPr>
      <w:widowControl/>
      <w:wordWrap w:val="0"/>
      <w:spacing w:after="200" w:line="240" w:lineRule="auto"/>
      <w:ind w:firstLine="0" w:firstLineChars="0"/>
      <w:jc w:val="left"/>
    </w:pPr>
    <w:rPr>
      <w:rFonts w:ascii="Consolas" w:hAnsi="Consolas" w:eastAsiaTheme="minorEastAsia" w:cstheme="minorBidi"/>
      <w:sz w:val="22"/>
      <w:szCs w:val="24"/>
      <w14:ligatures w14:val="none"/>
    </w:rPr>
  </w:style>
  <w:style w:type="paragraph" w:customStyle="1" w:styleId="34">
    <w:name w:val="Image Caption"/>
    <w:basedOn w:val="8"/>
    <w:autoRedefine/>
    <w:qFormat/>
    <w:uiPriority w:val="0"/>
    <w:pPr>
      <w:widowControl/>
      <w:spacing w:after="120" w:line="240" w:lineRule="auto"/>
      <w:jc w:val="left"/>
    </w:pPr>
    <w:rPr>
      <w:rFonts w:asciiTheme="minorHAnsi" w:hAnsiTheme="minorHAnsi" w:eastAsiaTheme="minorEastAsia" w:cstheme="minorBidi"/>
      <w:i/>
      <w:kern w:val="0"/>
      <w:sz w:val="24"/>
      <w:szCs w:val="24"/>
      <w:lang w:eastAsia="en-US"/>
      <w14:ligatures w14:val="none"/>
    </w:rPr>
  </w:style>
  <w:style w:type="paragraph" w:styleId="35">
    <w:name w:val="No Spacing"/>
    <w:autoRedefine/>
    <w:qFormat/>
    <w:uiPriority w:val="1"/>
    <w:pPr>
      <w:widowControl w:val="0"/>
      <w:ind w:firstLine="200" w:firstLineChars="200"/>
      <w:jc w:val="both"/>
    </w:pPr>
    <w:rPr>
      <w:rFonts w:ascii="Times New Roman" w:hAnsi="Times New Roman" w:eastAsia="宋体" w:cs="Times New Roman (正文 CS 字体)"/>
      <w:kern w:val="2"/>
      <w:sz w:val="24"/>
      <w:szCs w:val="22"/>
      <w:lang w:val="en-US" w:eastAsia="zh-CN" w:bidi="ar-SA"/>
      <w14:ligatures w14:val="standardContextual"/>
    </w:rPr>
  </w:style>
  <w:style w:type="table" w:customStyle="1" w:styleId="36">
    <w:name w:val="网格型1"/>
    <w:basedOn w:val="18"/>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7">
    <w:name w:val="标题 4 字符"/>
    <w:basedOn w:val="20"/>
    <w:link w:val="5"/>
    <w:autoRedefine/>
    <w:qFormat/>
    <w:uiPriority w:val="9"/>
    <w:rPr>
      <w:rFonts w:ascii="Times New Roman" w:hAnsi="Times New Roman" w:eastAsia="黑体" w:cstheme="majorBidi"/>
      <w:b/>
      <w:bCs/>
      <w:sz w:val="24"/>
      <w:szCs w:val="28"/>
      <w14:ligatures w14:val="standardContextual"/>
    </w:rPr>
  </w:style>
  <w:style w:type="character" w:customStyle="1" w:styleId="38">
    <w:name w:val="标题 5 字符"/>
    <w:basedOn w:val="20"/>
    <w:link w:val="6"/>
    <w:autoRedefine/>
    <w:qFormat/>
    <w:uiPriority w:val="9"/>
    <w:rPr>
      <w:rFonts w:ascii="Times New Roman" w:hAnsi="Times New Roman" w:eastAsia="宋体" w:cs="Times New Roman (正文 CS 字体)"/>
      <w:b/>
      <w:bCs/>
      <w:sz w:val="28"/>
      <w:szCs w:val="28"/>
      <w14:ligatures w14:val="standardContextual"/>
    </w:rPr>
  </w:style>
  <w:style w:type="character" w:customStyle="1" w:styleId="39">
    <w:name w:val="页眉 字符"/>
    <w:basedOn w:val="20"/>
    <w:link w:val="12"/>
    <w:autoRedefine/>
    <w:qFormat/>
    <w:uiPriority w:val="99"/>
    <w:rPr>
      <w:rFonts w:ascii="Times New Roman" w:hAnsi="Times New Roman" w:eastAsia="宋体" w:cs="Times New Roman (正文 CS 字体)"/>
      <w:sz w:val="18"/>
      <w:szCs w:val="18"/>
      <w14:ligatures w14:val="standardContextual"/>
    </w:rPr>
  </w:style>
  <w:style w:type="character" w:customStyle="1" w:styleId="40">
    <w:name w:val="页脚 字符"/>
    <w:basedOn w:val="20"/>
    <w:link w:val="11"/>
    <w:autoRedefine/>
    <w:qFormat/>
    <w:uiPriority w:val="99"/>
    <w:rPr>
      <w:rFonts w:ascii="Times New Roman" w:hAnsi="Times New Roman" w:eastAsia="宋体" w:cs="Times New Roman (正文 CS 字体)"/>
      <w:sz w:val="18"/>
      <w:szCs w:val="18"/>
      <w14:ligatures w14:val="standardContextual"/>
    </w:rPr>
  </w:style>
  <w:style w:type="character" w:customStyle="1" w:styleId="41">
    <w:name w:val="高正文 Char"/>
    <w:link w:val="42"/>
    <w:autoRedefine/>
    <w:qFormat/>
    <w:uiPriority w:val="0"/>
    <w:rPr>
      <w:rFonts w:eastAsia="仿宋"/>
      <w:sz w:val="30"/>
    </w:rPr>
  </w:style>
  <w:style w:type="paragraph" w:customStyle="1" w:styleId="42">
    <w:name w:val="高正文"/>
    <w:basedOn w:val="1"/>
    <w:link w:val="41"/>
    <w:autoRedefine/>
    <w:qFormat/>
    <w:uiPriority w:val="0"/>
    <w:pPr>
      <w:spacing w:line="240" w:lineRule="auto"/>
      <w:ind w:firstLine="600"/>
    </w:pPr>
    <w:rPr>
      <w:rFonts w:eastAsia="仿宋" w:asciiTheme="minorHAnsi" w:hAnsiTheme="minorHAnsi" w:cstheme="minorBidi"/>
      <w:sz w:val="30"/>
      <w:szCs w:val="24"/>
      <w14:ligatures w14:val="none"/>
    </w:rPr>
  </w:style>
  <w:style w:type="character" w:customStyle="1" w:styleId="43">
    <w:name w:val="科标1 Char"/>
    <w:link w:val="44"/>
    <w:autoRedefine/>
    <w:qFormat/>
    <w:uiPriority w:val="0"/>
    <w:rPr>
      <w:rFonts w:ascii="Calibri" w:hAnsi="Calibri"/>
      <w:sz w:val="32"/>
    </w:rPr>
  </w:style>
  <w:style w:type="paragraph" w:customStyle="1" w:styleId="44">
    <w:name w:val="科标1"/>
    <w:basedOn w:val="1"/>
    <w:link w:val="43"/>
    <w:autoRedefine/>
    <w:qFormat/>
    <w:uiPriority w:val="0"/>
    <w:pPr>
      <w:keepNext/>
      <w:keepLines/>
      <w:numPr>
        <w:ilvl w:val="0"/>
        <w:numId w:val="3"/>
      </w:numPr>
      <w:tabs>
        <w:tab w:val="left" w:pos="0"/>
      </w:tabs>
      <w:spacing w:before="120" w:after="120"/>
      <w:ind w:firstLine="0" w:firstLineChars="0"/>
      <w:outlineLvl w:val="0"/>
    </w:pPr>
    <w:rPr>
      <w:rFonts w:ascii="Calibri" w:hAnsi="Calibri" w:eastAsiaTheme="minorEastAsia" w:cstheme="minorBidi"/>
      <w:sz w:val="32"/>
      <w:szCs w:val="24"/>
      <w14:ligatures w14:val="none"/>
    </w:rPr>
  </w:style>
  <w:style w:type="paragraph" w:customStyle="1" w:styleId="45">
    <w:name w:val="WPSOffice手动目录 1"/>
    <w:autoRedefine/>
    <w:qFormat/>
    <w:uiPriority w:val="0"/>
    <w:rPr>
      <w:rFonts w:ascii="Calibri" w:hAnsi="Calibri" w:eastAsia="宋体" w:cs="Times New Roman"/>
      <w:lang w:val="en-US" w:eastAsia="zh-CN" w:bidi="ar-SA"/>
    </w:rPr>
  </w:style>
  <w:style w:type="paragraph" w:customStyle="1" w:styleId="46">
    <w:name w:val="科标2"/>
    <w:basedOn w:val="1"/>
    <w:autoRedefine/>
    <w:qFormat/>
    <w:uiPriority w:val="0"/>
    <w:pPr>
      <w:keepNext/>
      <w:keepLines/>
      <w:numPr>
        <w:ilvl w:val="1"/>
        <w:numId w:val="3"/>
      </w:numPr>
      <w:tabs>
        <w:tab w:val="left" w:pos="0"/>
        <w:tab w:val="clear" w:pos="420"/>
      </w:tabs>
      <w:spacing w:before="20" w:after="20"/>
      <w:ind w:firstLine="0" w:firstLineChars="0"/>
      <w:outlineLvl w:val="1"/>
    </w:pPr>
    <w:rPr>
      <w:rFonts w:ascii="Calibri" w:hAnsi="Calibri" w:cstheme="minorBidi"/>
      <w:sz w:val="28"/>
      <w14:ligatures w14:val="none"/>
    </w:rPr>
  </w:style>
  <w:style w:type="paragraph" w:customStyle="1" w:styleId="47">
    <w:name w:val="科标3"/>
    <w:basedOn w:val="1"/>
    <w:autoRedefine/>
    <w:qFormat/>
    <w:uiPriority w:val="0"/>
    <w:pPr>
      <w:keepNext/>
      <w:keepLines/>
      <w:numPr>
        <w:ilvl w:val="2"/>
        <w:numId w:val="3"/>
      </w:numPr>
      <w:tabs>
        <w:tab w:val="clear" w:pos="420"/>
      </w:tabs>
      <w:spacing w:before="140" w:after="140"/>
      <w:ind w:firstLine="0" w:firstLineChars="0"/>
      <w:outlineLvl w:val="2"/>
    </w:pPr>
    <w:rPr>
      <w:rFonts w:ascii="Calibri" w:hAnsi="Calibri" w:cstheme="minorBidi"/>
      <w14:ligatures w14:val="none"/>
    </w:rPr>
  </w:style>
  <w:style w:type="character" w:customStyle="1" w:styleId="48">
    <w:name w:val="标题 6 字符"/>
    <w:basedOn w:val="20"/>
    <w:link w:val="7"/>
    <w:autoRedefine/>
    <w:qFormat/>
    <w:uiPriority w:val="9"/>
    <w:rPr>
      <w:rFonts w:asciiTheme="majorHAnsi" w:hAnsiTheme="majorHAnsi" w:eastAsiaTheme="majorEastAsia" w:cstheme="majorBidi"/>
      <w:b/>
      <w:bCs/>
      <w:sz w:val="24"/>
      <w14:ligatures w14:val="standardContextual"/>
    </w:rPr>
  </w:style>
  <w:style w:type="paragraph" w:customStyle="1" w:styleId="49">
    <w:name w:val="TOC 标题1"/>
    <w:basedOn w:val="2"/>
    <w:next w:val="1"/>
    <w:autoRedefine/>
    <w:unhideWhenUsed/>
    <w:qFormat/>
    <w:uiPriority w:val="39"/>
    <w:pPr>
      <w:widowControl/>
      <w:numPr>
        <w:numId w:val="0"/>
      </w:numPr>
      <w:spacing w:before="240" w:after="156" w:afterLines="50" w:line="260" w:lineRule="auto"/>
      <w:jc w:val="center"/>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50">
    <w:name w:val="尾注文本 字符"/>
    <w:basedOn w:val="20"/>
    <w:link w:val="10"/>
    <w:autoRedefine/>
    <w:semiHidden/>
    <w:qFormat/>
    <w:uiPriority w:val="99"/>
    <w:rPr>
      <w:rFonts w:ascii="Times New Roman" w:hAnsi="Times New Roman" w:eastAsia="宋体" w:cs="Times New Roman (正文 CS 字体)"/>
      <w:sz w:val="24"/>
      <w:szCs w:val="22"/>
      <w14:ligatures w14:val="standardContextual"/>
    </w:rPr>
  </w:style>
  <w:style w:type="paragraph" w:customStyle="1" w:styleId="51">
    <w:name w:val="行中变量"/>
    <w:basedOn w:val="1"/>
    <w:link w:val="52"/>
    <w:autoRedefine/>
    <w:qFormat/>
    <w:uiPriority w:val="0"/>
    <w:pPr>
      <w:ind w:firstLine="480"/>
    </w:pPr>
    <w:rPr>
      <w:rFonts w:ascii="Consolas" w:hAnsi="Consolas"/>
      <w:sz w:val="22"/>
      <w:szCs w:val="20"/>
    </w:rPr>
  </w:style>
  <w:style w:type="character" w:customStyle="1" w:styleId="52">
    <w:name w:val="行中变量 字符"/>
    <w:basedOn w:val="20"/>
    <w:link w:val="51"/>
    <w:autoRedefine/>
    <w:qFormat/>
    <w:uiPriority w:val="0"/>
    <w:rPr>
      <w:rFonts w:ascii="Consolas" w:hAnsi="Consolas" w:eastAsia="宋体" w:cs="Times New Roman (正文 CS 字体)"/>
      <w:sz w:val="22"/>
      <w:szCs w:val="20"/>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7.png"/><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emf"/><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2C5194-E24B-B649-B39F-7E0A62A5B577}">
  <ds:schemaRefs/>
</ds:datastoreItem>
</file>

<file path=docProps/app.xml><?xml version="1.0" encoding="utf-8"?>
<Properties xmlns="http://schemas.openxmlformats.org/officeDocument/2006/extended-properties" xmlns:vt="http://schemas.openxmlformats.org/officeDocument/2006/docPropsVTypes">
  <Template>Normal</Template>
  <Pages>93</Pages>
  <Words>48421</Words>
  <Characters>70051</Characters>
  <Lines>575</Lines>
  <Paragraphs>161</Paragraphs>
  <TotalTime>0</TotalTime>
  <ScaleCrop>false</ScaleCrop>
  <LinksUpToDate>false</LinksUpToDate>
  <CharactersWithSpaces>76982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2023-10-09T02:16:00Z</dcterms:created>
  <dc:creator>锡涵 张</dc:creator>
  <cp:lastModifiedBy>高健博</cp:lastModifiedBy>
  <cp:lastPrinted>2024-03-24T11:37:00Z</cp:lastPrinted>
  <dcterms:modified xsi:type="dcterms:W3CDTF">2024-04-14T07:41:31Z</dcterms:modified>
  <cp:revision>1726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615FC9C4FA144A27822640C29E14656D_12</vt:lpwstr>
  </property>
</Properties>
</file>